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CB91E" w14:textId="6796BA3D" w:rsidR="00E157F5" w:rsidRDefault="64CF9CB9" w:rsidP="5F81E4F8">
      <w:pPr>
        <w:jc w:val="center"/>
        <w:rPr>
          <w:sz w:val="24"/>
          <w:szCs w:val="24"/>
          <w:u w:val="single"/>
        </w:rPr>
      </w:pPr>
      <w:r>
        <w:rPr>
          <w:noProof/>
          <w:lang w:eastAsia="en-GB"/>
        </w:rPr>
        <w:drawing>
          <wp:inline distT="0" distB="0" distL="0" distR="0" wp14:anchorId="6D07F421" wp14:editId="5F81E4F8">
            <wp:extent cx="3326908" cy="998072"/>
            <wp:effectExtent l="0" t="0" r="6350" b="0"/>
            <wp:docPr id="7" name="Picture 7" descr="1497962206754_Kettering-Park-Junior-Academy-w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3326908" cy="998072"/>
                    </a:xfrm>
                    <a:prstGeom prst="rect">
                      <a:avLst/>
                    </a:prstGeom>
                  </pic:spPr>
                </pic:pic>
              </a:graphicData>
            </a:graphic>
          </wp:inline>
        </w:drawing>
      </w:r>
    </w:p>
    <w:p w14:paraId="05B6CAF8" w14:textId="77777777" w:rsidR="000D733C" w:rsidRDefault="000D733C" w:rsidP="000D733C">
      <w:pPr>
        <w:jc w:val="center"/>
        <w:rPr>
          <w:b/>
          <w:bCs/>
          <w:sz w:val="52"/>
          <w:szCs w:val="52"/>
        </w:rPr>
      </w:pPr>
    </w:p>
    <w:p w14:paraId="0FB78278" w14:textId="5969419F" w:rsidR="006145F0" w:rsidRDefault="00E157F5" w:rsidP="000D733C">
      <w:pPr>
        <w:jc w:val="center"/>
        <w:rPr>
          <w:b/>
          <w:bCs/>
          <w:sz w:val="52"/>
          <w:szCs w:val="52"/>
        </w:rPr>
      </w:pPr>
      <w:r w:rsidRPr="5F81E4F8">
        <w:rPr>
          <w:b/>
          <w:bCs/>
          <w:sz w:val="52"/>
          <w:szCs w:val="52"/>
        </w:rPr>
        <w:t>Teaching, Learning and Curriculum Policy</w:t>
      </w:r>
    </w:p>
    <w:p w14:paraId="0AD99D03" w14:textId="77777777" w:rsidR="000D733C" w:rsidRDefault="000D733C" w:rsidP="000D733C">
      <w:pPr>
        <w:jc w:val="center"/>
        <w:rPr>
          <w:sz w:val="24"/>
          <w:szCs w:val="24"/>
          <w:u w:val="single"/>
        </w:rPr>
      </w:pPr>
    </w:p>
    <w:p w14:paraId="34CE0A41" w14:textId="1B23D630" w:rsidR="006145F0" w:rsidRDefault="46782C9F" w:rsidP="1C16D4D6">
      <w:pPr>
        <w:jc w:val="center"/>
        <w:rPr>
          <w:highlight w:val="yellow"/>
        </w:rPr>
      </w:pPr>
      <w:r>
        <w:rPr>
          <w:noProof/>
        </w:rPr>
        <w:drawing>
          <wp:inline distT="0" distB="0" distL="0" distR="0" wp14:anchorId="16D75622" wp14:editId="6E29821D">
            <wp:extent cx="3886200" cy="4000500"/>
            <wp:effectExtent l="0" t="0" r="0" b="0"/>
            <wp:docPr id="2045501280" name="Picture 204550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886200" cy="4000500"/>
                    </a:xfrm>
                    <a:prstGeom prst="rect">
                      <a:avLst/>
                    </a:prstGeom>
                  </pic:spPr>
                </pic:pic>
              </a:graphicData>
            </a:graphic>
          </wp:inline>
        </w:drawing>
      </w:r>
    </w:p>
    <w:tbl>
      <w:tblPr>
        <w:tblStyle w:val="TableGrid"/>
        <w:tblpPr w:leftFromText="180" w:rightFromText="180" w:vertAnchor="text" w:horzAnchor="margin" w:tblpY="120"/>
        <w:tblW w:w="9351" w:type="dxa"/>
        <w:tblLook w:val="04A0" w:firstRow="1" w:lastRow="0" w:firstColumn="1" w:lastColumn="0" w:noHBand="0" w:noVBand="1"/>
      </w:tblPr>
      <w:tblGrid>
        <w:gridCol w:w="3147"/>
        <w:gridCol w:w="6204"/>
      </w:tblGrid>
      <w:tr w:rsidR="006145F0" w14:paraId="27FC09B2" w14:textId="77777777" w:rsidTr="33DEB801">
        <w:trPr>
          <w:trHeight w:val="374"/>
        </w:trPr>
        <w:tc>
          <w:tcPr>
            <w:tcW w:w="3147" w:type="dxa"/>
            <w:shd w:val="clear" w:color="auto" w:fill="F2F2F2" w:themeFill="background1" w:themeFillShade="F2"/>
          </w:tcPr>
          <w:p w14:paraId="50E1A529" w14:textId="77777777" w:rsidR="006145F0" w:rsidRPr="009A654A" w:rsidRDefault="006145F0" w:rsidP="006145F0">
            <w:pPr>
              <w:rPr>
                <w:sz w:val="24"/>
                <w:szCs w:val="24"/>
              </w:rPr>
            </w:pPr>
            <w:r w:rsidRPr="009A654A">
              <w:rPr>
                <w:sz w:val="28"/>
                <w:szCs w:val="24"/>
              </w:rPr>
              <w:t>Document Title</w:t>
            </w:r>
          </w:p>
        </w:tc>
        <w:tc>
          <w:tcPr>
            <w:tcW w:w="6204" w:type="dxa"/>
          </w:tcPr>
          <w:p w14:paraId="235245D6" w14:textId="56BC2712" w:rsidR="006145F0" w:rsidRPr="009A654A" w:rsidRDefault="006145F0" w:rsidP="006145F0">
            <w:pPr>
              <w:rPr>
                <w:sz w:val="28"/>
                <w:szCs w:val="28"/>
              </w:rPr>
            </w:pPr>
            <w:r w:rsidRPr="006A9A44">
              <w:rPr>
                <w:sz w:val="28"/>
                <w:szCs w:val="28"/>
              </w:rPr>
              <w:t xml:space="preserve">Teaching, </w:t>
            </w:r>
            <w:r w:rsidR="01C3624D" w:rsidRPr="006A9A44">
              <w:rPr>
                <w:sz w:val="28"/>
                <w:szCs w:val="28"/>
              </w:rPr>
              <w:t>L</w:t>
            </w:r>
            <w:r w:rsidRPr="006A9A44">
              <w:rPr>
                <w:sz w:val="28"/>
                <w:szCs w:val="28"/>
              </w:rPr>
              <w:t xml:space="preserve">earning and </w:t>
            </w:r>
            <w:r w:rsidR="1330D8C9" w:rsidRPr="006A9A44">
              <w:rPr>
                <w:sz w:val="28"/>
                <w:szCs w:val="28"/>
              </w:rPr>
              <w:t>C</w:t>
            </w:r>
            <w:r w:rsidRPr="006A9A44">
              <w:rPr>
                <w:sz w:val="28"/>
                <w:szCs w:val="28"/>
              </w:rPr>
              <w:t>urriculum</w:t>
            </w:r>
            <w:r w:rsidR="00C75AE6">
              <w:rPr>
                <w:sz w:val="28"/>
                <w:szCs w:val="28"/>
              </w:rPr>
              <w:t xml:space="preserve"> P</w:t>
            </w:r>
            <w:r w:rsidRPr="006A9A44">
              <w:rPr>
                <w:sz w:val="28"/>
                <w:szCs w:val="28"/>
              </w:rPr>
              <w:t>olicy</w:t>
            </w:r>
          </w:p>
        </w:tc>
      </w:tr>
      <w:tr w:rsidR="006145F0" w14:paraId="619804B9" w14:textId="77777777" w:rsidTr="33DEB801">
        <w:trPr>
          <w:trHeight w:val="374"/>
        </w:trPr>
        <w:tc>
          <w:tcPr>
            <w:tcW w:w="3147" w:type="dxa"/>
            <w:shd w:val="clear" w:color="auto" w:fill="F2F2F2" w:themeFill="background1" w:themeFillShade="F2"/>
          </w:tcPr>
          <w:p w14:paraId="19D35CC3" w14:textId="77777777" w:rsidR="006145F0" w:rsidRPr="009A654A" w:rsidRDefault="006145F0" w:rsidP="006145F0">
            <w:pPr>
              <w:rPr>
                <w:sz w:val="28"/>
                <w:szCs w:val="24"/>
              </w:rPr>
            </w:pPr>
            <w:r w:rsidRPr="009A654A">
              <w:rPr>
                <w:sz w:val="28"/>
                <w:szCs w:val="24"/>
              </w:rPr>
              <w:t>Approved by:</w:t>
            </w:r>
          </w:p>
        </w:tc>
        <w:tc>
          <w:tcPr>
            <w:tcW w:w="6204" w:type="dxa"/>
          </w:tcPr>
          <w:p w14:paraId="0C39ABB1" w14:textId="166946ED" w:rsidR="006145F0" w:rsidRPr="009A654A" w:rsidRDefault="006145F0" w:rsidP="006145F0">
            <w:pPr>
              <w:rPr>
                <w:sz w:val="28"/>
                <w:szCs w:val="28"/>
              </w:rPr>
            </w:pPr>
            <w:r w:rsidRPr="006A9A44">
              <w:rPr>
                <w:sz w:val="28"/>
                <w:szCs w:val="28"/>
              </w:rPr>
              <w:t xml:space="preserve">KPJA </w:t>
            </w:r>
            <w:r w:rsidR="693C3C0A" w:rsidRPr="006A9A44">
              <w:rPr>
                <w:sz w:val="28"/>
                <w:szCs w:val="28"/>
              </w:rPr>
              <w:t>LAC</w:t>
            </w:r>
          </w:p>
        </w:tc>
      </w:tr>
      <w:tr w:rsidR="006145F0" w14:paraId="4974F0D9" w14:textId="77777777" w:rsidTr="33DEB801">
        <w:trPr>
          <w:trHeight w:val="394"/>
        </w:trPr>
        <w:tc>
          <w:tcPr>
            <w:tcW w:w="3147" w:type="dxa"/>
            <w:shd w:val="clear" w:color="auto" w:fill="F2F2F2" w:themeFill="background1" w:themeFillShade="F2"/>
          </w:tcPr>
          <w:p w14:paraId="03AA755F" w14:textId="77777777" w:rsidR="006145F0" w:rsidRPr="009A654A" w:rsidRDefault="006145F0" w:rsidP="006145F0">
            <w:pPr>
              <w:rPr>
                <w:sz w:val="28"/>
                <w:szCs w:val="24"/>
              </w:rPr>
            </w:pPr>
            <w:r w:rsidRPr="009A654A">
              <w:rPr>
                <w:sz w:val="28"/>
                <w:szCs w:val="24"/>
              </w:rPr>
              <w:t>Approval date:</w:t>
            </w:r>
          </w:p>
        </w:tc>
        <w:tc>
          <w:tcPr>
            <w:tcW w:w="6204" w:type="dxa"/>
          </w:tcPr>
          <w:p w14:paraId="62EBF3C5" w14:textId="3718FA68" w:rsidR="006145F0" w:rsidRPr="00EB2FA1" w:rsidRDefault="152C9D1F" w:rsidP="00577A4A">
            <w:pPr>
              <w:rPr>
                <w:sz w:val="28"/>
                <w:szCs w:val="28"/>
              </w:rPr>
            </w:pPr>
            <w:r w:rsidRPr="33DEB801">
              <w:rPr>
                <w:sz w:val="28"/>
                <w:szCs w:val="28"/>
              </w:rPr>
              <w:t xml:space="preserve">September </w:t>
            </w:r>
            <w:r w:rsidR="70200F6B" w:rsidRPr="33DEB801">
              <w:rPr>
                <w:sz w:val="28"/>
                <w:szCs w:val="28"/>
              </w:rPr>
              <w:t>202</w:t>
            </w:r>
            <w:r w:rsidR="00720042">
              <w:rPr>
                <w:sz w:val="28"/>
                <w:szCs w:val="28"/>
              </w:rPr>
              <w:t>5</w:t>
            </w:r>
          </w:p>
        </w:tc>
      </w:tr>
      <w:tr w:rsidR="006145F0" w14:paraId="193A4BFA" w14:textId="77777777" w:rsidTr="33DEB801">
        <w:trPr>
          <w:trHeight w:val="374"/>
        </w:trPr>
        <w:tc>
          <w:tcPr>
            <w:tcW w:w="3147" w:type="dxa"/>
            <w:shd w:val="clear" w:color="auto" w:fill="F2F2F2" w:themeFill="background1" w:themeFillShade="F2"/>
          </w:tcPr>
          <w:p w14:paraId="72143E6F" w14:textId="77777777" w:rsidR="006145F0" w:rsidRPr="009A654A" w:rsidRDefault="006145F0" w:rsidP="006145F0">
            <w:pPr>
              <w:rPr>
                <w:sz w:val="28"/>
                <w:szCs w:val="24"/>
              </w:rPr>
            </w:pPr>
            <w:r w:rsidRPr="009A654A">
              <w:rPr>
                <w:sz w:val="28"/>
                <w:szCs w:val="24"/>
              </w:rPr>
              <w:t>Review frequency:</w:t>
            </w:r>
          </w:p>
        </w:tc>
        <w:tc>
          <w:tcPr>
            <w:tcW w:w="6204" w:type="dxa"/>
          </w:tcPr>
          <w:p w14:paraId="1BCC037E" w14:textId="77777777" w:rsidR="006145F0" w:rsidRPr="009A654A" w:rsidRDefault="006145F0" w:rsidP="006145F0">
            <w:pPr>
              <w:rPr>
                <w:sz w:val="24"/>
                <w:szCs w:val="24"/>
              </w:rPr>
            </w:pPr>
            <w:r w:rsidRPr="009A654A">
              <w:rPr>
                <w:sz w:val="28"/>
                <w:szCs w:val="24"/>
              </w:rPr>
              <w:t xml:space="preserve">Annually </w:t>
            </w:r>
          </w:p>
        </w:tc>
      </w:tr>
      <w:tr w:rsidR="006145F0" w14:paraId="4EFC55BA" w14:textId="77777777" w:rsidTr="33DEB801">
        <w:trPr>
          <w:trHeight w:val="374"/>
        </w:trPr>
        <w:tc>
          <w:tcPr>
            <w:tcW w:w="3147" w:type="dxa"/>
            <w:shd w:val="clear" w:color="auto" w:fill="F2F2F2" w:themeFill="background1" w:themeFillShade="F2"/>
          </w:tcPr>
          <w:p w14:paraId="49F6D340" w14:textId="77777777" w:rsidR="006145F0" w:rsidRPr="009A654A" w:rsidRDefault="006145F0" w:rsidP="006145F0">
            <w:pPr>
              <w:rPr>
                <w:sz w:val="28"/>
                <w:szCs w:val="24"/>
              </w:rPr>
            </w:pPr>
            <w:r w:rsidRPr="009A654A">
              <w:rPr>
                <w:sz w:val="28"/>
                <w:szCs w:val="24"/>
              </w:rPr>
              <w:t>Review date:</w:t>
            </w:r>
          </w:p>
        </w:tc>
        <w:tc>
          <w:tcPr>
            <w:tcW w:w="6204" w:type="dxa"/>
          </w:tcPr>
          <w:p w14:paraId="6D98A12B" w14:textId="653E2CA6" w:rsidR="006145F0" w:rsidRPr="00EB2FA1" w:rsidRDefault="11FE43FA" w:rsidP="006145F0">
            <w:pPr>
              <w:rPr>
                <w:sz w:val="28"/>
                <w:szCs w:val="28"/>
              </w:rPr>
            </w:pPr>
            <w:r w:rsidRPr="33DEB801">
              <w:rPr>
                <w:sz w:val="28"/>
                <w:szCs w:val="28"/>
              </w:rPr>
              <w:t xml:space="preserve">September </w:t>
            </w:r>
            <w:r w:rsidR="70200F6B" w:rsidRPr="33DEB801">
              <w:rPr>
                <w:sz w:val="28"/>
                <w:szCs w:val="28"/>
              </w:rPr>
              <w:t>202</w:t>
            </w:r>
            <w:r w:rsidR="00720042">
              <w:rPr>
                <w:sz w:val="28"/>
                <w:szCs w:val="28"/>
              </w:rPr>
              <w:t>6</w:t>
            </w:r>
          </w:p>
        </w:tc>
      </w:tr>
    </w:tbl>
    <w:p w14:paraId="372BA3FB" w14:textId="0BDBA9A5" w:rsidR="5F81E4F8" w:rsidRDefault="5F81E4F8" w:rsidP="5F81E4F8">
      <w:pPr>
        <w:pStyle w:val="NoSpacing"/>
        <w:jc w:val="both"/>
        <w:rPr>
          <w:rFonts w:cs="Calibri"/>
          <w:b/>
          <w:bCs/>
          <w:sz w:val="28"/>
          <w:szCs w:val="28"/>
        </w:rPr>
      </w:pPr>
    </w:p>
    <w:p w14:paraId="3996A4C9" w14:textId="738B6938" w:rsidR="75B7982F" w:rsidRDefault="75B7982F" w:rsidP="75B7982F">
      <w:pPr>
        <w:pStyle w:val="NoSpacing"/>
        <w:jc w:val="both"/>
        <w:rPr>
          <w:rFonts w:cs="Calibri"/>
          <w:b/>
          <w:bCs/>
          <w:sz w:val="28"/>
          <w:szCs w:val="28"/>
        </w:rPr>
      </w:pPr>
    </w:p>
    <w:p w14:paraId="3053DDAC" w14:textId="5E114148" w:rsidR="75B7982F" w:rsidRDefault="75B7982F" w:rsidP="75B7982F">
      <w:pPr>
        <w:pStyle w:val="NoSpacing"/>
        <w:jc w:val="both"/>
        <w:rPr>
          <w:rFonts w:cs="Calibri"/>
          <w:b/>
          <w:bCs/>
          <w:sz w:val="28"/>
          <w:szCs w:val="28"/>
        </w:rPr>
      </w:pPr>
    </w:p>
    <w:p w14:paraId="49CF4223" w14:textId="3EE3A053" w:rsidR="75B7982F" w:rsidRDefault="75B7982F" w:rsidP="75B7982F">
      <w:pPr>
        <w:pStyle w:val="NoSpacing"/>
        <w:jc w:val="both"/>
        <w:rPr>
          <w:rFonts w:cs="Calibri"/>
          <w:b/>
          <w:bCs/>
          <w:sz w:val="28"/>
          <w:szCs w:val="28"/>
        </w:rPr>
      </w:pPr>
    </w:p>
    <w:p w14:paraId="4CA94AD4" w14:textId="6C2E74FE" w:rsidR="5F81E4F8" w:rsidRDefault="5F81E4F8" w:rsidP="5F81E4F8">
      <w:pPr>
        <w:pStyle w:val="NoSpacing"/>
        <w:jc w:val="both"/>
        <w:rPr>
          <w:b/>
          <w:bCs/>
          <w:sz w:val="28"/>
          <w:szCs w:val="28"/>
        </w:rPr>
      </w:pPr>
    </w:p>
    <w:p w14:paraId="5D1539AF" w14:textId="4AE03D7B" w:rsidR="5F81E4F8" w:rsidRDefault="5F81E4F8" w:rsidP="5F81E4F8">
      <w:pPr>
        <w:pStyle w:val="NoSpacing"/>
        <w:jc w:val="both"/>
        <w:rPr>
          <w:rFonts w:cs="Calibri"/>
          <w:b/>
          <w:bCs/>
          <w:sz w:val="28"/>
          <w:szCs w:val="28"/>
        </w:rPr>
      </w:pPr>
    </w:p>
    <w:p w14:paraId="1764D6B8" w14:textId="77777777" w:rsidR="000D733C" w:rsidRDefault="000D733C" w:rsidP="5F81E4F8">
      <w:pPr>
        <w:pStyle w:val="NoSpacing"/>
        <w:jc w:val="both"/>
        <w:rPr>
          <w:rFonts w:cs="Calibri"/>
          <w:b/>
          <w:bCs/>
          <w:sz w:val="28"/>
          <w:szCs w:val="28"/>
        </w:rPr>
      </w:pPr>
    </w:p>
    <w:p w14:paraId="71677FFF" w14:textId="77777777" w:rsidR="000D733C" w:rsidRDefault="000D733C" w:rsidP="5F81E4F8">
      <w:pPr>
        <w:pStyle w:val="NoSpacing"/>
        <w:jc w:val="both"/>
        <w:rPr>
          <w:rFonts w:cs="Calibri"/>
          <w:b/>
          <w:bCs/>
          <w:sz w:val="28"/>
          <w:szCs w:val="28"/>
        </w:rPr>
      </w:pPr>
    </w:p>
    <w:p w14:paraId="2AA64922" w14:textId="77777777" w:rsidR="000D733C" w:rsidRDefault="000D733C" w:rsidP="5F81E4F8">
      <w:pPr>
        <w:pStyle w:val="NoSpacing"/>
        <w:jc w:val="both"/>
        <w:rPr>
          <w:rFonts w:cs="Calibri"/>
          <w:b/>
          <w:bCs/>
          <w:sz w:val="28"/>
          <w:szCs w:val="28"/>
        </w:rPr>
      </w:pPr>
    </w:p>
    <w:p w14:paraId="48505B9E" w14:textId="77777777" w:rsidR="000D733C" w:rsidRDefault="000D733C" w:rsidP="5F81E4F8">
      <w:pPr>
        <w:pStyle w:val="NoSpacing"/>
        <w:jc w:val="both"/>
        <w:rPr>
          <w:rFonts w:cs="Calibri"/>
          <w:b/>
          <w:bCs/>
          <w:sz w:val="28"/>
          <w:szCs w:val="28"/>
        </w:rPr>
      </w:pPr>
    </w:p>
    <w:p w14:paraId="017659D8" w14:textId="31312AFA" w:rsidR="00B71C28" w:rsidRDefault="089955B1" w:rsidP="5F81E4F8">
      <w:pPr>
        <w:pStyle w:val="NoSpacing"/>
        <w:jc w:val="both"/>
        <w:rPr>
          <w:rFonts w:cs="Calibri"/>
          <w:b/>
          <w:bCs/>
          <w:sz w:val="28"/>
          <w:szCs w:val="28"/>
        </w:rPr>
      </w:pPr>
      <w:r w:rsidRPr="7D6D90BC">
        <w:rPr>
          <w:rFonts w:cs="Calibri"/>
          <w:b/>
          <w:bCs/>
          <w:sz w:val="28"/>
          <w:szCs w:val="28"/>
        </w:rPr>
        <w:t xml:space="preserve">At </w:t>
      </w:r>
      <w:r w:rsidR="7CF3AE01" w:rsidRPr="7D6D90BC">
        <w:rPr>
          <w:rFonts w:cs="Calibri"/>
          <w:b/>
          <w:bCs/>
          <w:sz w:val="28"/>
          <w:szCs w:val="28"/>
        </w:rPr>
        <w:t>Kettering Park Junior Academy o</w:t>
      </w:r>
      <w:r w:rsidR="50E94E63" w:rsidRPr="7D6D90BC">
        <w:rPr>
          <w:rFonts w:cs="Calibri"/>
          <w:b/>
          <w:bCs/>
          <w:sz w:val="28"/>
          <w:szCs w:val="28"/>
        </w:rPr>
        <w:t>ur</w:t>
      </w:r>
      <w:r w:rsidR="7CF3AE01" w:rsidRPr="7D6D90BC">
        <w:rPr>
          <w:rFonts w:cs="Calibri"/>
          <w:b/>
          <w:bCs/>
          <w:sz w:val="28"/>
          <w:szCs w:val="28"/>
        </w:rPr>
        <w:t xml:space="preserve"> vision is </w:t>
      </w:r>
      <w:r w:rsidR="6A83DFF2" w:rsidRPr="7D6D90BC">
        <w:rPr>
          <w:rFonts w:cs="Calibri"/>
          <w:b/>
          <w:bCs/>
          <w:sz w:val="28"/>
          <w:szCs w:val="28"/>
        </w:rPr>
        <w:t xml:space="preserve">for children to be the best version of themselves. </w:t>
      </w:r>
    </w:p>
    <w:p w14:paraId="22DF9FC8" w14:textId="77777777" w:rsidR="000D733C" w:rsidRDefault="000D733C" w:rsidP="5F81E4F8">
      <w:pPr>
        <w:pStyle w:val="NoSpacing"/>
        <w:jc w:val="both"/>
        <w:rPr>
          <w:rFonts w:cs="Calibri"/>
          <w:b/>
          <w:bCs/>
          <w:sz w:val="28"/>
          <w:szCs w:val="28"/>
        </w:rPr>
      </w:pPr>
    </w:p>
    <w:p w14:paraId="6BB9E253" w14:textId="79679213" w:rsidR="00F437E4" w:rsidRPr="00DA3814" w:rsidRDefault="75B7BE84" w:rsidP="7D6D90BC">
      <w:pPr>
        <w:pStyle w:val="NoSpacing"/>
        <w:jc w:val="both"/>
        <w:rPr>
          <w:rFonts w:cs="Calibri"/>
          <w:sz w:val="24"/>
          <w:szCs w:val="24"/>
        </w:rPr>
      </w:pPr>
      <w:r w:rsidRPr="7D6D90BC">
        <w:rPr>
          <w:rFonts w:cs="Calibri"/>
          <w:sz w:val="24"/>
          <w:szCs w:val="24"/>
        </w:rPr>
        <w:lastRenderedPageBreak/>
        <w:t>As an academy we want our children to develop academically and personally becoming secure in their sense of self</w:t>
      </w:r>
      <w:r w:rsidR="1F9AB573" w:rsidRPr="7D6D90BC">
        <w:rPr>
          <w:rFonts w:cs="Calibri"/>
          <w:sz w:val="24"/>
          <w:szCs w:val="24"/>
        </w:rPr>
        <w:t xml:space="preserve">, </w:t>
      </w:r>
      <w:r w:rsidRPr="7D6D90BC">
        <w:rPr>
          <w:rFonts w:cs="Calibri"/>
          <w:sz w:val="24"/>
          <w:szCs w:val="24"/>
        </w:rPr>
        <w:t>ready to take the</w:t>
      </w:r>
      <w:r w:rsidR="10E40030" w:rsidRPr="7D6D90BC">
        <w:rPr>
          <w:rFonts w:cs="Calibri"/>
          <w:sz w:val="24"/>
          <w:szCs w:val="24"/>
        </w:rPr>
        <w:t xml:space="preserve">ir next step in the world, both within the academy and </w:t>
      </w:r>
      <w:r w:rsidR="4313CBFA" w:rsidRPr="7D6D90BC">
        <w:rPr>
          <w:rFonts w:cs="Calibri"/>
          <w:sz w:val="24"/>
          <w:szCs w:val="24"/>
        </w:rPr>
        <w:t>beyond</w:t>
      </w:r>
      <w:r w:rsidR="10E40030" w:rsidRPr="7D6D90BC">
        <w:rPr>
          <w:rFonts w:cs="Calibri"/>
          <w:sz w:val="24"/>
          <w:szCs w:val="24"/>
        </w:rPr>
        <w:t>.</w:t>
      </w:r>
      <w:r w:rsidR="0E76718D" w:rsidRPr="7D6D90BC">
        <w:rPr>
          <w:rFonts w:cs="Calibri"/>
          <w:sz w:val="24"/>
          <w:szCs w:val="24"/>
        </w:rPr>
        <w:t xml:space="preserve">  </w:t>
      </w:r>
      <w:r w:rsidR="77541DCD" w:rsidRPr="7D6D90BC">
        <w:rPr>
          <w:rFonts w:cs="Calibri"/>
          <w:sz w:val="24"/>
          <w:szCs w:val="24"/>
        </w:rPr>
        <w:t>We care for the whole child, nurturing their sense of belonging and community as part of the Park family</w:t>
      </w:r>
      <w:r w:rsidR="47B812A1" w:rsidRPr="7D6D90BC">
        <w:rPr>
          <w:rFonts w:cs="Calibri"/>
          <w:sz w:val="24"/>
          <w:szCs w:val="24"/>
        </w:rPr>
        <w:t>.</w:t>
      </w:r>
    </w:p>
    <w:p w14:paraId="575BBD1C" w14:textId="1151227A" w:rsidR="7D6D90BC" w:rsidRDefault="7D6D90BC" w:rsidP="7D6D90BC">
      <w:pPr>
        <w:pStyle w:val="NoSpacing"/>
        <w:jc w:val="both"/>
        <w:rPr>
          <w:rFonts w:cs="Calibri"/>
          <w:sz w:val="24"/>
          <w:szCs w:val="24"/>
        </w:rPr>
      </w:pPr>
    </w:p>
    <w:p w14:paraId="15ACA4FB" w14:textId="77777777" w:rsidR="00B34CD1" w:rsidRPr="00DA3814" w:rsidRDefault="00B34CD1" w:rsidP="00083E92">
      <w:pPr>
        <w:pStyle w:val="NoSpacing"/>
        <w:jc w:val="both"/>
        <w:rPr>
          <w:rFonts w:cs="Calibri"/>
          <w:sz w:val="24"/>
        </w:rPr>
      </w:pPr>
      <w:r w:rsidRPr="00DA3814">
        <w:rPr>
          <w:rFonts w:cs="Calibri"/>
          <w:sz w:val="24"/>
        </w:rPr>
        <w:t>Our</w:t>
      </w:r>
      <w:r w:rsidR="00B71C28" w:rsidRPr="00DA3814">
        <w:rPr>
          <w:rFonts w:cs="Calibri"/>
          <w:sz w:val="24"/>
        </w:rPr>
        <w:t xml:space="preserve"> four core ‘PARK’ v</w:t>
      </w:r>
      <w:r w:rsidRPr="00DA3814">
        <w:rPr>
          <w:rFonts w:cs="Calibri"/>
          <w:sz w:val="24"/>
        </w:rPr>
        <w:t>alues are:</w:t>
      </w:r>
    </w:p>
    <w:p w14:paraId="1B5BFEC8" w14:textId="77777777" w:rsidR="00B34CD1" w:rsidRPr="00DA3814" w:rsidRDefault="00B34CD1" w:rsidP="00083E92">
      <w:pPr>
        <w:pStyle w:val="NoSpacing"/>
        <w:jc w:val="both"/>
        <w:rPr>
          <w:rFonts w:cs="Calibri"/>
          <w:sz w:val="28"/>
        </w:rPr>
      </w:pPr>
      <w:r w:rsidRPr="00DA3814">
        <w:rPr>
          <w:rFonts w:cs="Calibri"/>
          <w:b/>
          <w:sz w:val="28"/>
        </w:rPr>
        <w:t>P</w:t>
      </w:r>
      <w:r w:rsidRPr="00DA3814">
        <w:rPr>
          <w:rFonts w:cs="Calibri"/>
          <w:sz w:val="28"/>
        </w:rPr>
        <w:t>ride</w:t>
      </w:r>
      <w:r w:rsidRPr="00DA3814">
        <w:rPr>
          <w:rFonts w:cs="Calibri"/>
          <w:sz w:val="28"/>
        </w:rPr>
        <w:tab/>
      </w:r>
      <w:r w:rsidRPr="00DA3814">
        <w:rPr>
          <w:rFonts w:cs="Calibri"/>
          <w:sz w:val="28"/>
        </w:rPr>
        <w:tab/>
      </w:r>
      <w:r w:rsidRPr="00DA3814">
        <w:rPr>
          <w:rFonts w:cs="Calibri"/>
          <w:sz w:val="28"/>
        </w:rPr>
        <w:tab/>
      </w:r>
    </w:p>
    <w:p w14:paraId="674300ED" w14:textId="77777777" w:rsidR="00B34CD1" w:rsidRPr="00DA3814" w:rsidRDefault="00B34CD1" w:rsidP="00083E92">
      <w:pPr>
        <w:pStyle w:val="NoSpacing"/>
        <w:jc w:val="both"/>
        <w:rPr>
          <w:rFonts w:cs="Calibri"/>
          <w:sz w:val="28"/>
        </w:rPr>
      </w:pPr>
      <w:r w:rsidRPr="00DA3814">
        <w:rPr>
          <w:rFonts w:cs="Calibri"/>
          <w:b/>
          <w:sz w:val="28"/>
        </w:rPr>
        <w:t>A</w:t>
      </w:r>
      <w:r w:rsidRPr="00DA3814">
        <w:rPr>
          <w:rFonts w:cs="Calibri"/>
          <w:sz w:val="28"/>
        </w:rPr>
        <w:t>chievement</w:t>
      </w:r>
    </w:p>
    <w:p w14:paraId="0719A626" w14:textId="113269B1" w:rsidR="00B34CD1" w:rsidRPr="00DA3814" w:rsidRDefault="46A9744C" w:rsidP="7D6D90BC">
      <w:pPr>
        <w:pStyle w:val="NoSpacing"/>
        <w:jc w:val="both"/>
        <w:rPr>
          <w:rFonts w:cs="Calibri"/>
          <w:sz w:val="28"/>
          <w:szCs w:val="28"/>
        </w:rPr>
      </w:pPr>
      <w:r w:rsidRPr="1C16D4D6">
        <w:rPr>
          <w:rFonts w:cs="Calibri"/>
          <w:b/>
          <w:bCs/>
          <w:sz w:val="28"/>
          <w:szCs w:val="28"/>
        </w:rPr>
        <w:t>R</w:t>
      </w:r>
      <w:r w:rsidRPr="1C16D4D6">
        <w:rPr>
          <w:rFonts w:cs="Calibri"/>
          <w:sz w:val="28"/>
          <w:szCs w:val="28"/>
        </w:rPr>
        <w:t>esponsibility</w:t>
      </w:r>
    </w:p>
    <w:p w14:paraId="3E06653A" w14:textId="77777777" w:rsidR="00B34CD1" w:rsidRPr="00DA3814" w:rsidRDefault="00B34CD1" w:rsidP="00083E92">
      <w:pPr>
        <w:pStyle w:val="NoSpacing"/>
        <w:jc w:val="both"/>
        <w:rPr>
          <w:rFonts w:cs="Calibri"/>
          <w:sz w:val="28"/>
        </w:rPr>
      </w:pPr>
      <w:r w:rsidRPr="00DA3814">
        <w:rPr>
          <w:rFonts w:cs="Calibri"/>
          <w:b/>
          <w:sz w:val="28"/>
        </w:rPr>
        <w:t>K</w:t>
      </w:r>
      <w:r w:rsidRPr="00DA3814">
        <w:rPr>
          <w:rFonts w:cs="Calibri"/>
          <w:sz w:val="28"/>
        </w:rPr>
        <w:t>indness</w:t>
      </w:r>
    </w:p>
    <w:p w14:paraId="0A614733" w14:textId="77777777" w:rsidR="000D733C" w:rsidRDefault="000D733C" w:rsidP="00083E92">
      <w:pPr>
        <w:pStyle w:val="NoSpacing"/>
        <w:jc w:val="both"/>
        <w:rPr>
          <w:rFonts w:cs="Calibri"/>
          <w:sz w:val="24"/>
        </w:rPr>
      </w:pPr>
    </w:p>
    <w:p w14:paraId="4BA269BD" w14:textId="77777777" w:rsidR="00797D5D" w:rsidRPr="00DA3814" w:rsidRDefault="00B34CD1" w:rsidP="00083E92">
      <w:pPr>
        <w:pStyle w:val="NoSpacing"/>
        <w:jc w:val="both"/>
        <w:rPr>
          <w:rFonts w:cs="Calibri"/>
          <w:sz w:val="24"/>
        </w:rPr>
      </w:pPr>
      <w:r w:rsidRPr="00DA3814">
        <w:rPr>
          <w:rFonts w:cs="Calibri"/>
          <w:sz w:val="24"/>
        </w:rPr>
        <w:t xml:space="preserve">Our </w:t>
      </w:r>
      <w:r w:rsidR="00F437E4" w:rsidRPr="00DA3814">
        <w:rPr>
          <w:rFonts w:cs="Calibri"/>
          <w:sz w:val="24"/>
        </w:rPr>
        <w:t xml:space="preserve">children are encouraged and supported to use </w:t>
      </w:r>
      <w:r w:rsidRPr="00DA3814">
        <w:rPr>
          <w:rFonts w:cs="Calibri"/>
          <w:sz w:val="24"/>
        </w:rPr>
        <w:t xml:space="preserve">these </w:t>
      </w:r>
      <w:r w:rsidR="00F437E4" w:rsidRPr="00DA3814">
        <w:rPr>
          <w:rFonts w:cs="Calibri"/>
          <w:sz w:val="24"/>
        </w:rPr>
        <w:t>throughout their academic learning and social interactions every day.</w:t>
      </w:r>
      <w:r w:rsidR="002E71E6" w:rsidRPr="00DA3814">
        <w:rPr>
          <w:rFonts w:cs="Calibri"/>
          <w:sz w:val="24"/>
        </w:rPr>
        <w:t xml:space="preserve"> </w:t>
      </w:r>
    </w:p>
    <w:p w14:paraId="23DE523C" w14:textId="77777777" w:rsidR="00F437E4" w:rsidRPr="00DA3814" w:rsidRDefault="00F437E4" w:rsidP="00083E92">
      <w:pPr>
        <w:pStyle w:val="NoSpacing"/>
        <w:jc w:val="both"/>
        <w:rPr>
          <w:rFonts w:cs="Calibri"/>
          <w:sz w:val="24"/>
          <w:szCs w:val="24"/>
        </w:rPr>
      </w:pPr>
    </w:p>
    <w:p w14:paraId="2B169DF5" w14:textId="77777777" w:rsidR="00AD185D" w:rsidRPr="00DA3814" w:rsidRDefault="00C65EA3" w:rsidP="00083E92">
      <w:pPr>
        <w:pStyle w:val="NoSpacing"/>
        <w:jc w:val="center"/>
        <w:rPr>
          <w:rFonts w:cs="Calibri"/>
          <w:b/>
          <w:sz w:val="24"/>
          <w:szCs w:val="24"/>
        </w:rPr>
      </w:pPr>
      <w:r w:rsidRPr="00DA3814">
        <w:rPr>
          <w:rFonts w:cs="Calibri"/>
          <w:b/>
          <w:sz w:val="24"/>
          <w:szCs w:val="24"/>
        </w:rPr>
        <w:t>Curriculum</w:t>
      </w:r>
    </w:p>
    <w:p w14:paraId="52E56223" w14:textId="77777777" w:rsidR="009F6946" w:rsidRPr="00DA3814" w:rsidRDefault="009F6946" w:rsidP="00083E92">
      <w:pPr>
        <w:pStyle w:val="NoSpacing"/>
        <w:jc w:val="both"/>
        <w:rPr>
          <w:rFonts w:cs="Calibri"/>
          <w:b/>
          <w:sz w:val="24"/>
          <w:szCs w:val="24"/>
        </w:rPr>
      </w:pPr>
    </w:p>
    <w:p w14:paraId="07547A01" w14:textId="37192E64" w:rsidR="00F437E4" w:rsidRPr="00DA3814" w:rsidRDefault="77541DCD" w:rsidP="7D6D90BC">
      <w:pPr>
        <w:pStyle w:val="NoSpacing"/>
        <w:jc w:val="both"/>
        <w:rPr>
          <w:rFonts w:cs="Calibri"/>
          <w:sz w:val="24"/>
          <w:szCs w:val="24"/>
        </w:rPr>
      </w:pPr>
      <w:r w:rsidRPr="00DA3814">
        <w:rPr>
          <w:rFonts w:cs="Calibri"/>
          <w:sz w:val="24"/>
          <w:szCs w:val="24"/>
          <w:shd w:val="clear" w:color="auto" w:fill="FFFFFF"/>
        </w:rPr>
        <w:t xml:space="preserve">At Kettering Park Junior Academy we believe </w:t>
      </w:r>
      <w:r w:rsidR="3396067B" w:rsidRPr="7D6D90BC">
        <w:rPr>
          <w:rFonts w:cs="Calibri"/>
          <w:sz w:val="24"/>
          <w:szCs w:val="24"/>
        </w:rPr>
        <w:t xml:space="preserve">that </w:t>
      </w:r>
      <w:r w:rsidR="4CC0C2BA" w:rsidRPr="7D6D90BC">
        <w:rPr>
          <w:rFonts w:cs="Calibri"/>
          <w:sz w:val="24"/>
          <w:szCs w:val="24"/>
        </w:rPr>
        <w:t>providing a broad and balanced curriculum</w:t>
      </w:r>
      <w:r w:rsidRPr="00DA3814">
        <w:rPr>
          <w:rFonts w:cs="Calibri"/>
          <w:sz w:val="24"/>
          <w:szCs w:val="24"/>
          <w:shd w:val="clear" w:color="auto" w:fill="FFFFFF"/>
        </w:rPr>
        <w:t xml:space="preserve"> </w:t>
      </w:r>
      <w:r w:rsidR="61A5EA1E" w:rsidRPr="00DA3814">
        <w:rPr>
          <w:rFonts w:cs="Calibri"/>
          <w:sz w:val="24"/>
          <w:szCs w:val="24"/>
          <w:shd w:val="clear" w:color="auto" w:fill="FFFFFF"/>
        </w:rPr>
        <w:t xml:space="preserve">enables children to be the best that they can be </w:t>
      </w:r>
      <w:r w:rsidR="375F8968" w:rsidRPr="7D6D90BC">
        <w:rPr>
          <w:rFonts w:cs="Calibri"/>
          <w:sz w:val="24"/>
          <w:szCs w:val="24"/>
        </w:rPr>
        <w:t>across all subjects</w:t>
      </w:r>
      <w:r w:rsidR="27B331EB" w:rsidRPr="7D6D90BC">
        <w:rPr>
          <w:rFonts w:cs="Calibri"/>
          <w:sz w:val="24"/>
          <w:szCs w:val="24"/>
        </w:rPr>
        <w:t>. T</w:t>
      </w:r>
      <w:r w:rsidR="61A5EA1E" w:rsidRPr="00DA3814">
        <w:rPr>
          <w:rFonts w:cs="Calibri"/>
          <w:sz w:val="24"/>
          <w:szCs w:val="24"/>
          <w:shd w:val="clear" w:color="auto" w:fill="FFFFFF"/>
        </w:rPr>
        <w:t xml:space="preserve">hey </w:t>
      </w:r>
      <w:r w:rsidR="25EA2246" w:rsidRPr="00DA3814">
        <w:rPr>
          <w:rFonts w:cs="Calibri"/>
          <w:sz w:val="24"/>
          <w:szCs w:val="24"/>
          <w:shd w:val="clear" w:color="auto" w:fill="FFFFFF"/>
        </w:rPr>
        <w:t xml:space="preserve">build on and </w:t>
      </w:r>
      <w:r w:rsidR="380C1999" w:rsidRPr="7D6D90BC">
        <w:rPr>
          <w:rFonts w:cs="Calibri"/>
          <w:sz w:val="24"/>
          <w:szCs w:val="24"/>
        </w:rPr>
        <w:t xml:space="preserve">expand their </w:t>
      </w:r>
      <w:r w:rsidR="7C0CC7FF" w:rsidRPr="7D6D90BC">
        <w:rPr>
          <w:rFonts w:cs="Calibri"/>
          <w:sz w:val="24"/>
          <w:szCs w:val="24"/>
        </w:rPr>
        <w:t xml:space="preserve">existing </w:t>
      </w:r>
      <w:r w:rsidR="562D7AC3" w:rsidRPr="7D6D90BC">
        <w:rPr>
          <w:rFonts w:cs="Calibri"/>
          <w:sz w:val="24"/>
          <w:szCs w:val="24"/>
        </w:rPr>
        <w:t xml:space="preserve">substantive </w:t>
      </w:r>
      <w:r w:rsidR="380C1999" w:rsidRPr="7D6D90BC">
        <w:rPr>
          <w:rFonts w:cs="Calibri"/>
          <w:sz w:val="24"/>
          <w:szCs w:val="24"/>
        </w:rPr>
        <w:t>knowledge</w:t>
      </w:r>
      <w:r w:rsidR="61A5EA1E" w:rsidRPr="00DA3814">
        <w:rPr>
          <w:rFonts w:cs="Calibri"/>
          <w:sz w:val="24"/>
          <w:szCs w:val="24"/>
          <w:shd w:val="clear" w:color="auto" w:fill="FFFFFF"/>
        </w:rPr>
        <w:t xml:space="preserve"> through a range of disciplinary lenses</w:t>
      </w:r>
      <w:r w:rsidR="04C28D2B" w:rsidRPr="00DA3814">
        <w:rPr>
          <w:rFonts w:cs="Calibri"/>
          <w:sz w:val="24"/>
          <w:szCs w:val="24"/>
          <w:shd w:val="clear" w:color="auto" w:fill="FFFFFF"/>
        </w:rPr>
        <w:t xml:space="preserve"> whilst</w:t>
      </w:r>
      <w:r w:rsidR="23A9450E" w:rsidRPr="00DA3814">
        <w:rPr>
          <w:rFonts w:cs="Calibri"/>
          <w:sz w:val="24"/>
          <w:szCs w:val="24"/>
          <w:shd w:val="clear" w:color="auto" w:fill="FFFFFF"/>
        </w:rPr>
        <w:t xml:space="preserve"> finding their</w:t>
      </w:r>
      <w:r w:rsidR="1B66EEDC" w:rsidRPr="00DA3814">
        <w:rPr>
          <w:rFonts w:cs="Calibri"/>
          <w:sz w:val="24"/>
          <w:szCs w:val="24"/>
          <w:shd w:val="clear" w:color="auto" w:fill="FFFFFF"/>
        </w:rPr>
        <w:t xml:space="preserve"> passions. </w:t>
      </w:r>
      <w:r w:rsidRPr="00DA3814">
        <w:rPr>
          <w:rFonts w:cs="Calibri"/>
          <w:sz w:val="24"/>
          <w:szCs w:val="24"/>
          <w:shd w:val="clear" w:color="auto" w:fill="FFFFFF"/>
        </w:rPr>
        <w:t xml:space="preserve">We engage our children's curiosity about the world around them, providing opportunities for learners to ask questions and discuss their learning. We </w:t>
      </w:r>
      <w:r w:rsidR="02E0E31A" w:rsidRPr="00DA3814">
        <w:rPr>
          <w:rFonts w:cs="Calibri"/>
          <w:sz w:val="24"/>
          <w:szCs w:val="24"/>
          <w:shd w:val="clear" w:color="auto" w:fill="FFFFFF"/>
        </w:rPr>
        <w:t>incorporate</w:t>
      </w:r>
      <w:r w:rsidRPr="00DA3814">
        <w:rPr>
          <w:rFonts w:cs="Calibri"/>
          <w:sz w:val="24"/>
          <w:szCs w:val="24"/>
          <w:shd w:val="clear" w:color="auto" w:fill="FFFFFF"/>
        </w:rPr>
        <w:t xml:space="preserve"> our PARK values of Pride, Achievement, Responsibility and Kindness across all aspects of our school life to ensure that when our children leave us</w:t>
      </w:r>
      <w:r w:rsidR="47E6DC33" w:rsidRPr="00DA3814">
        <w:rPr>
          <w:rFonts w:cs="Calibri"/>
          <w:sz w:val="24"/>
          <w:szCs w:val="24"/>
          <w:shd w:val="clear" w:color="auto" w:fill="FFFFFF"/>
        </w:rPr>
        <w:t>,</w:t>
      </w:r>
      <w:r w:rsidRPr="00DA3814">
        <w:rPr>
          <w:rFonts w:cs="Calibri"/>
          <w:sz w:val="24"/>
          <w:szCs w:val="24"/>
          <w:shd w:val="clear" w:color="auto" w:fill="FFFFFF"/>
        </w:rPr>
        <w:t xml:space="preserve"> they are able to tackle the challenges ahead of them as resilient individuals who </w:t>
      </w:r>
      <w:r w:rsidR="22477A87" w:rsidRPr="00DA3814">
        <w:rPr>
          <w:rFonts w:cs="Calibri"/>
          <w:sz w:val="24"/>
          <w:szCs w:val="24"/>
          <w:shd w:val="clear" w:color="auto" w:fill="FFFFFF"/>
        </w:rPr>
        <w:t>believe in themselves.</w:t>
      </w:r>
    </w:p>
    <w:p w14:paraId="5043CB0F" w14:textId="77777777" w:rsidR="0052043F" w:rsidRPr="00DA3814" w:rsidRDefault="0052043F" w:rsidP="00083E92">
      <w:pPr>
        <w:pStyle w:val="NoSpacing"/>
        <w:jc w:val="both"/>
        <w:rPr>
          <w:rFonts w:cs="Calibri"/>
          <w:sz w:val="24"/>
          <w:szCs w:val="26"/>
          <w:shd w:val="clear" w:color="auto" w:fill="FFFFFF"/>
        </w:rPr>
      </w:pPr>
    </w:p>
    <w:p w14:paraId="6537F28F" w14:textId="1343D3DD" w:rsidR="0052043F" w:rsidRPr="00DA3814" w:rsidRDefault="53FD151F" w:rsidP="7D6D90BC">
      <w:pPr>
        <w:pStyle w:val="NoSpacing"/>
        <w:jc w:val="both"/>
        <w:rPr>
          <w:rFonts w:cs="Calibri"/>
          <w:sz w:val="24"/>
          <w:szCs w:val="24"/>
        </w:rPr>
      </w:pPr>
      <w:r w:rsidRPr="00DA3814">
        <w:rPr>
          <w:rFonts w:cs="Calibri"/>
          <w:sz w:val="24"/>
          <w:szCs w:val="24"/>
          <w:shd w:val="clear" w:color="auto" w:fill="FFFFFF"/>
        </w:rPr>
        <w:t xml:space="preserve">Our long term </w:t>
      </w:r>
      <w:r w:rsidR="2ABB69CE" w:rsidRPr="00DA3814">
        <w:rPr>
          <w:rFonts w:cs="Calibri"/>
          <w:sz w:val="24"/>
          <w:szCs w:val="24"/>
          <w:shd w:val="clear" w:color="auto" w:fill="FFFFFF"/>
        </w:rPr>
        <w:t xml:space="preserve">maps </w:t>
      </w:r>
      <w:r w:rsidR="0F024CDF" w:rsidRPr="00DA3814">
        <w:rPr>
          <w:rFonts w:cs="Calibri"/>
          <w:sz w:val="24"/>
          <w:szCs w:val="24"/>
          <w:shd w:val="clear" w:color="auto" w:fill="FFFFFF"/>
        </w:rPr>
        <w:t xml:space="preserve">are based on the national curriculum and </w:t>
      </w:r>
      <w:r w:rsidR="2ABB69CE" w:rsidRPr="00DA3814">
        <w:rPr>
          <w:rFonts w:cs="Calibri"/>
          <w:sz w:val="24"/>
          <w:szCs w:val="24"/>
          <w:shd w:val="clear" w:color="auto" w:fill="FFFFFF"/>
        </w:rPr>
        <w:t>allow for coverage and progression across the school</w:t>
      </w:r>
      <w:r w:rsidR="7083A5FE" w:rsidRPr="00DA3814">
        <w:rPr>
          <w:rFonts w:cs="Calibri"/>
          <w:sz w:val="24"/>
          <w:szCs w:val="24"/>
          <w:shd w:val="clear" w:color="auto" w:fill="FFFFFF"/>
        </w:rPr>
        <w:t>, building</w:t>
      </w:r>
      <w:r w:rsidR="2ABB69CE" w:rsidRPr="00DA3814">
        <w:rPr>
          <w:rFonts w:cs="Calibri"/>
          <w:sz w:val="24"/>
          <w:szCs w:val="24"/>
          <w:shd w:val="clear" w:color="auto" w:fill="FFFFFF"/>
        </w:rPr>
        <w:t xml:space="preserve"> on previous </w:t>
      </w:r>
      <w:r w:rsidR="67D3CFE8" w:rsidRPr="00DA3814">
        <w:rPr>
          <w:rFonts w:cs="Calibri"/>
          <w:sz w:val="24"/>
          <w:szCs w:val="24"/>
          <w:shd w:val="clear" w:color="auto" w:fill="FFFFFF"/>
        </w:rPr>
        <w:t xml:space="preserve">substantive </w:t>
      </w:r>
      <w:r w:rsidR="2ABB69CE" w:rsidRPr="00DA3814">
        <w:rPr>
          <w:rFonts w:cs="Calibri"/>
          <w:sz w:val="24"/>
          <w:szCs w:val="24"/>
          <w:shd w:val="clear" w:color="auto" w:fill="FFFFFF"/>
        </w:rPr>
        <w:t>knowledge and s</w:t>
      </w:r>
      <w:r w:rsidR="50844BD5" w:rsidRPr="00DA3814">
        <w:rPr>
          <w:rFonts w:cs="Calibri"/>
          <w:sz w:val="24"/>
          <w:szCs w:val="24"/>
          <w:shd w:val="clear" w:color="auto" w:fill="FFFFFF"/>
        </w:rPr>
        <w:t>ubject disciplinary knowledge</w:t>
      </w:r>
      <w:r w:rsidR="2ABB69CE" w:rsidRPr="00DA3814">
        <w:rPr>
          <w:rFonts w:cs="Calibri"/>
          <w:sz w:val="24"/>
          <w:szCs w:val="24"/>
          <w:shd w:val="clear" w:color="auto" w:fill="FFFFFF"/>
        </w:rPr>
        <w:t xml:space="preserve"> learnt in </w:t>
      </w:r>
      <w:r w:rsidR="3188469C" w:rsidRPr="00DA3814">
        <w:rPr>
          <w:rFonts w:cs="Calibri"/>
          <w:sz w:val="24"/>
          <w:szCs w:val="24"/>
          <w:shd w:val="clear" w:color="auto" w:fill="FFFFFF"/>
        </w:rPr>
        <w:t xml:space="preserve">the </w:t>
      </w:r>
      <w:r w:rsidR="2ABB69CE" w:rsidRPr="00DA3814">
        <w:rPr>
          <w:rFonts w:cs="Calibri"/>
          <w:sz w:val="24"/>
          <w:szCs w:val="24"/>
          <w:shd w:val="clear" w:color="auto" w:fill="FFFFFF"/>
        </w:rPr>
        <w:t xml:space="preserve">Foundation stage and Key Stage 1. </w:t>
      </w:r>
      <w:r w:rsidR="121042FB" w:rsidRPr="00DA3814">
        <w:rPr>
          <w:rFonts w:cs="Calibri"/>
          <w:sz w:val="24"/>
          <w:szCs w:val="24"/>
          <w:shd w:val="clear" w:color="auto" w:fill="FFFFFF"/>
        </w:rPr>
        <w:t xml:space="preserve">Content is carefully sequenced to support retention and understanding. </w:t>
      </w:r>
    </w:p>
    <w:p w14:paraId="531A0F54" w14:textId="20FB5350" w:rsidR="00E168E7" w:rsidRPr="00DA3814" w:rsidRDefault="650DB947" w:rsidP="00083E92">
      <w:pPr>
        <w:pStyle w:val="NoSpacing"/>
        <w:jc w:val="both"/>
        <w:rPr>
          <w:rFonts w:cs="Calibri"/>
          <w:sz w:val="20"/>
          <w:szCs w:val="20"/>
        </w:rPr>
      </w:pPr>
      <w:r w:rsidRPr="7D6D90BC">
        <w:rPr>
          <w:rFonts w:cs="Calibri"/>
          <w:sz w:val="24"/>
          <w:szCs w:val="24"/>
        </w:rPr>
        <w:t xml:space="preserve">Most children </w:t>
      </w:r>
      <w:r w:rsidR="3F47C1CA" w:rsidRPr="7D6D90BC">
        <w:rPr>
          <w:rFonts w:cs="Calibri"/>
          <w:sz w:val="24"/>
          <w:szCs w:val="24"/>
        </w:rPr>
        <w:t xml:space="preserve">will </w:t>
      </w:r>
      <w:r w:rsidRPr="7D6D90BC">
        <w:rPr>
          <w:rFonts w:cs="Calibri"/>
          <w:sz w:val="24"/>
          <w:szCs w:val="24"/>
        </w:rPr>
        <w:t xml:space="preserve">have the </w:t>
      </w:r>
      <w:r w:rsidR="42EAE87F" w:rsidRPr="7D6D90BC">
        <w:rPr>
          <w:rFonts w:cs="Calibri"/>
          <w:sz w:val="24"/>
          <w:szCs w:val="24"/>
        </w:rPr>
        <w:t xml:space="preserve">foundation </w:t>
      </w:r>
      <w:r w:rsidR="3A402D86" w:rsidRPr="7D6D90BC">
        <w:rPr>
          <w:rFonts w:cs="Calibri"/>
          <w:sz w:val="24"/>
          <w:szCs w:val="24"/>
        </w:rPr>
        <w:t>knowledge required</w:t>
      </w:r>
      <w:r w:rsidRPr="7D6D90BC">
        <w:rPr>
          <w:rFonts w:cs="Calibri"/>
          <w:sz w:val="24"/>
          <w:szCs w:val="24"/>
        </w:rPr>
        <w:t xml:space="preserve"> to access and meet the </w:t>
      </w:r>
      <w:r w:rsidR="3F47C1CA" w:rsidRPr="7D6D90BC">
        <w:rPr>
          <w:rFonts w:cs="Calibri"/>
          <w:sz w:val="24"/>
          <w:szCs w:val="24"/>
        </w:rPr>
        <w:t>expected standard</w:t>
      </w:r>
      <w:r w:rsidRPr="7D6D90BC">
        <w:rPr>
          <w:rFonts w:cs="Calibri"/>
          <w:sz w:val="24"/>
          <w:szCs w:val="24"/>
        </w:rPr>
        <w:t xml:space="preserve"> in lessons across the curriculum but some will need </w:t>
      </w:r>
      <w:r w:rsidR="31CE52B3" w:rsidRPr="7D6D90BC">
        <w:rPr>
          <w:rFonts w:cs="Calibri"/>
          <w:sz w:val="24"/>
          <w:szCs w:val="24"/>
        </w:rPr>
        <w:t>adaptations</w:t>
      </w:r>
      <w:r w:rsidR="53668C81" w:rsidRPr="7D6D90BC">
        <w:rPr>
          <w:rFonts w:cs="Calibri"/>
          <w:sz w:val="24"/>
          <w:szCs w:val="24"/>
        </w:rPr>
        <w:t>,</w:t>
      </w:r>
      <w:r w:rsidR="31CE52B3" w:rsidRPr="7D6D90BC">
        <w:rPr>
          <w:rFonts w:cs="Calibri"/>
          <w:sz w:val="24"/>
          <w:szCs w:val="24"/>
        </w:rPr>
        <w:t xml:space="preserve"> </w:t>
      </w:r>
      <w:r w:rsidRPr="7D6D90BC">
        <w:rPr>
          <w:rFonts w:cs="Calibri"/>
          <w:sz w:val="24"/>
          <w:szCs w:val="24"/>
        </w:rPr>
        <w:t>scaffold</w:t>
      </w:r>
      <w:r w:rsidR="431DB84A" w:rsidRPr="7D6D90BC">
        <w:rPr>
          <w:rFonts w:cs="Calibri"/>
          <w:sz w:val="24"/>
          <w:szCs w:val="24"/>
        </w:rPr>
        <w:t>ing</w:t>
      </w:r>
      <w:r w:rsidRPr="7D6D90BC">
        <w:rPr>
          <w:rFonts w:cs="Calibri"/>
          <w:sz w:val="24"/>
          <w:szCs w:val="24"/>
        </w:rPr>
        <w:t xml:space="preserve"> and support to do this, others will need opportunities to extend and deepen their learning</w:t>
      </w:r>
      <w:r w:rsidR="41724C3E" w:rsidRPr="7D6D90BC">
        <w:rPr>
          <w:rFonts w:cs="Calibri"/>
          <w:sz w:val="24"/>
          <w:szCs w:val="24"/>
        </w:rPr>
        <w:t xml:space="preserve"> (See Appendix 1)</w:t>
      </w:r>
      <w:r w:rsidRPr="7D6D90BC">
        <w:rPr>
          <w:rFonts w:cs="Calibri"/>
          <w:sz w:val="24"/>
          <w:szCs w:val="24"/>
        </w:rPr>
        <w:t xml:space="preserve">. There may be some exceptions to this and they will be children who have been identified as working out of curriculum. </w:t>
      </w:r>
    </w:p>
    <w:p w14:paraId="6DFB9E20" w14:textId="77777777" w:rsidR="009A574C" w:rsidRPr="00DA3814" w:rsidRDefault="009A574C" w:rsidP="00083E92">
      <w:pPr>
        <w:pStyle w:val="NoSpacing"/>
        <w:jc w:val="both"/>
        <w:rPr>
          <w:rFonts w:cs="Calibri"/>
          <w:sz w:val="24"/>
        </w:rPr>
      </w:pPr>
    </w:p>
    <w:p w14:paraId="5EA1371E" w14:textId="77777777" w:rsidR="009F6946" w:rsidRPr="00DA3814" w:rsidRDefault="006C13D2" w:rsidP="00083E92">
      <w:pPr>
        <w:pStyle w:val="NoSpacing"/>
        <w:jc w:val="both"/>
        <w:rPr>
          <w:rFonts w:cs="Calibri"/>
          <w:b/>
          <w:sz w:val="24"/>
        </w:rPr>
      </w:pPr>
      <w:r w:rsidRPr="00DA3814">
        <w:rPr>
          <w:rFonts w:cs="Calibri"/>
          <w:b/>
          <w:sz w:val="24"/>
        </w:rPr>
        <w:t xml:space="preserve">English </w:t>
      </w:r>
    </w:p>
    <w:p w14:paraId="70DF9E56" w14:textId="77777777" w:rsidR="009F6946" w:rsidRPr="00DA3814" w:rsidRDefault="009F6946" w:rsidP="00083E92">
      <w:pPr>
        <w:pStyle w:val="NoSpacing"/>
        <w:jc w:val="both"/>
        <w:rPr>
          <w:rFonts w:cs="Calibri"/>
          <w:b/>
          <w:sz w:val="24"/>
        </w:rPr>
      </w:pPr>
    </w:p>
    <w:p w14:paraId="6E6984CD" w14:textId="7B0B2235" w:rsidR="00F437E4" w:rsidRPr="00DA3814" w:rsidRDefault="00F437E4" w:rsidP="00083E92">
      <w:pPr>
        <w:pStyle w:val="NoSpacing"/>
        <w:jc w:val="both"/>
        <w:rPr>
          <w:rFonts w:cs="Calibri"/>
          <w:b/>
          <w:sz w:val="24"/>
        </w:rPr>
      </w:pPr>
      <w:r w:rsidRPr="00DA3814">
        <w:rPr>
          <w:rFonts w:eastAsia="Times New Roman" w:cs="Calibri"/>
          <w:sz w:val="24"/>
          <w:szCs w:val="24"/>
          <w:lang w:eastAsia="en-GB"/>
        </w:rPr>
        <w:t xml:space="preserve">At Kettering Park Junior Academy, reading is placed at the heart of the school. It is our aim to engender a love of reading whilst teaching the vital comprehension </w:t>
      </w:r>
      <w:r w:rsidR="007A3574">
        <w:rPr>
          <w:rFonts w:eastAsia="Times New Roman" w:cs="Calibri"/>
          <w:sz w:val="24"/>
          <w:szCs w:val="24"/>
          <w:lang w:eastAsia="en-GB"/>
        </w:rPr>
        <w:t>disciplinary knowledge</w:t>
      </w:r>
      <w:r w:rsidRPr="00DA3814">
        <w:rPr>
          <w:rFonts w:eastAsia="Times New Roman" w:cs="Calibri"/>
          <w:sz w:val="24"/>
          <w:szCs w:val="24"/>
          <w:lang w:eastAsia="en-GB"/>
        </w:rPr>
        <w:t xml:space="preserve"> which enable children to unlock learning for life.</w:t>
      </w:r>
    </w:p>
    <w:p w14:paraId="6A39F8ED" w14:textId="0E925878" w:rsidR="00F437E4" w:rsidRPr="00DA3814" w:rsidRDefault="00F437E4" w:rsidP="00083E92">
      <w:pPr>
        <w:shd w:val="clear" w:color="auto" w:fill="FFFFFF"/>
        <w:spacing w:before="240" w:after="225" w:line="240" w:lineRule="auto"/>
        <w:jc w:val="both"/>
        <w:rPr>
          <w:rFonts w:ascii="Calibri" w:eastAsia="Times New Roman" w:hAnsi="Calibri" w:cs="Calibri"/>
          <w:sz w:val="24"/>
          <w:szCs w:val="24"/>
          <w:lang w:eastAsia="en-GB"/>
        </w:rPr>
      </w:pPr>
      <w:r w:rsidRPr="00DA3814">
        <w:rPr>
          <w:rFonts w:ascii="Calibri" w:eastAsia="Times New Roman" w:hAnsi="Calibri" w:cs="Calibri"/>
          <w:sz w:val="24"/>
          <w:szCs w:val="24"/>
          <w:lang w:eastAsia="en-GB"/>
        </w:rPr>
        <w:t>The children receive reading and writing lessons daily, covering all National Curriculum requirements for their age group. Whole class guided reading is</w:t>
      </w:r>
      <w:r w:rsidR="009F6946" w:rsidRPr="00DA3814">
        <w:rPr>
          <w:rFonts w:ascii="Calibri" w:eastAsia="Times New Roman" w:hAnsi="Calibri" w:cs="Calibri"/>
          <w:sz w:val="24"/>
          <w:szCs w:val="24"/>
          <w:lang w:eastAsia="en-GB"/>
        </w:rPr>
        <w:t> focussed</w:t>
      </w:r>
      <w:r w:rsidRPr="00DA3814">
        <w:rPr>
          <w:rFonts w:ascii="Calibri" w:eastAsia="Times New Roman" w:hAnsi="Calibri" w:cs="Calibri"/>
          <w:sz w:val="24"/>
          <w:szCs w:val="24"/>
          <w:lang w:eastAsia="en-GB"/>
        </w:rPr>
        <w:t xml:space="preserve"> around our expert tips to develop knowledge of fundamental reading </w:t>
      </w:r>
      <w:r w:rsidR="007A3574">
        <w:rPr>
          <w:rFonts w:eastAsia="Times New Roman" w:cs="Calibri"/>
          <w:sz w:val="24"/>
          <w:szCs w:val="24"/>
          <w:lang w:eastAsia="en-GB"/>
        </w:rPr>
        <w:t>disciplinary knowledge</w:t>
      </w:r>
      <w:r w:rsidRPr="00DA3814">
        <w:rPr>
          <w:rFonts w:ascii="Calibri" w:eastAsia="Times New Roman" w:hAnsi="Calibri" w:cs="Calibri"/>
          <w:sz w:val="24"/>
          <w:szCs w:val="24"/>
          <w:lang w:eastAsia="en-GB"/>
        </w:rPr>
        <w:t>. This is reinforced through coaching books and quizzes on our online platform - Oxford Reading Buddy</w:t>
      </w:r>
      <w:r w:rsidR="007D38AC">
        <w:rPr>
          <w:rFonts w:ascii="Calibri" w:eastAsia="Times New Roman" w:hAnsi="Calibri" w:cs="Calibri"/>
          <w:sz w:val="24"/>
          <w:szCs w:val="24"/>
          <w:lang w:eastAsia="en-GB"/>
        </w:rPr>
        <w:t xml:space="preserve"> -</w:t>
      </w:r>
      <w:r w:rsidR="00E715F6">
        <w:rPr>
          <w:rFonts w:ascii="Calibri" w:eastAsia="Times New Roman" w:hAnsi="Calibri" w:cs="Calibri"/>
          <w:sz w:val="24"/>
          <w:szCs w:val="24"/>
          <w:lang w:eastAsia="en-GB"/>
        </w:rPr>
        <w:t xml:space="preserve"> which they use as part of their home learning</w:t>
      </w:r>
      <w:r w:rsidRPr="00DA3814">
        <w:rPr>
          <w:rFonts w:ascii="Calibri" w:eastAsia="Times New Roman" w:hAnsi="Calibri" w:cs="Calibri"/>
          <w:sz w:val="24"/>
          <w:szCs w:val="24"/>
          <w:lang w:eastAsia="en-GB"/>
        </w:rPr>
        <w:t>. Children also receive regular opportunities to apply their understan</w:t>
      </w:r>
      <w:r w:rsidR="007D38AC">
        <w:rPr>
          <w:rFonts w:ascii="Calibri" w:eastAsia="Times New Roman" w:hAnsi="Calibri" w:cs="Calibri"/>
          <w:sz w:val="24"/>
          <w:szCs w:val="24"/>
          <w:lang w:eastAsia="en-GB"/>
        </w:rPr>
        <w:t>ding to comprehension exercises, including daily DERIC starters.</w:t>
      </w:r>
    </w:p>
    <w:p w14:paraId="247C6A41" w14:textId="46030E3D" w:rsidR="00B6476A" w:rsidRPr="00DA3814" w:rsidRDefault="77541DCD" w:rsidP="5BD9A4F5">
      <w:pPr>
        <w:shd w:val="clear" w:color="auto" w:fill="FFFFFF" w:themeFill="background1"/>
        <w:spacing w:before="240" w:after="225" w:line="240" w:lineRule="auto"/>
        <w:jc w:val="both"/>
        <w:rPr>
          <w:rFonts w:ascii="Calibri" w:eastAsia="Times New Roman" w:hAnsi="Calibri" w:cs="Calibri"/>
          <w:sz w:val="24"/>
          <w:szCs w:val="24"/>
          <w:lang w:eastAsia="en-GB"/>
        </w:rPr>
      </w:pPr>
      <w:r w:rsidRPr="7D6D90BC">
        <w:rPr>
          <w:rFonts w:ascii="Calibri" w:eastAsia="Times New Roman" w:hAnsi="Calibri" w:cs="Calibri"/>
          <w:sz w:val="24"/>
          <w:szCs w:val="24"/>
          <w:lang w:eastAsia="en-GB"/>
        </w:rPr>
        <w:t>Writing lessons are planned around the four main purposes of writing: to entertain, inform, persuade and discuss. We draw upon Jane Considine’s ‘</w:t>
      </w:r>
      <w:r w:rsidR="7BEC2B4F" w:rsidRPr="7D6D90BC">
        <w:rPr>
          <w:rFonts w:ascii="Calibri" w:eastAsia="Times New Roman" w:hAnsi="Calibri" w:cs="Calibri"/>
          <w:sz w:val="24"/>
          <w:szCs w:val="24"/>
          <w:lang w:eastAsia="en-GB"/>
        </w:rPr>
        <w:t>The Write Stuff’ which</w:t>
      </w:r>
      <w:r w:rsidR="7FBFB31C" w:rsidRPr="7D6D90BC">
        <w:rPr>
          <w:rFonts w:ascii="Calibri" w:eastAsia="Times New Roman" w:hAnsi="Calibri" w:cs="Calibri"/>
          <w:sz w:val="24"/>
          <w:szCs w:val="24"/>
          <w:lang w:eastAsia="en-GB"/>
        </w:rPr>
        <w:t xml:space="preserve"> </w:t>
      </w:r>
      <w:r w:rsidR="4D158389" w:rsidRPr="7D6D90BC">
        <w:rPr>
          <w:rFonts w:ascii="Calibri" w:eastAsia="Times New Roman" w:hAnsi="Calibri" w:cs="Calibri"/>
          <w:sz w:val="24"/>
          <w:szCs w:val="24"/>
          <w:lang w:eastAsia="en-GB"/>
        </w:rPr>
        <w:t>breaks writing into small chunks and uses</w:t>
      </w:r>
      <w:r w:rsidR="7FBFB31C" w:rsidRPr="7D6D90BC">
        <w:rPr>
          <w:rFonts w:ascii="Calibri" w:eastAsia="Times New Roman" w:hAnsi="Calibri" w:cs="Calibri"/>
          <w:sz w:val="24"/>
          <w:szCs w:val="24"/>
          <w:lang w:eastAsia="en-GB"/>
        </w:rPr>
        <w:t xml:space="preserve"> the ‘FANTASTICS’</w:t>
      </w:r>
      <w:r w:rsidRPr="7D6D90BC">
        <w:rPr>
          <w:rFonts w:ascii="Calibri" w:eastAsia="Times New Roman" w:hAnsi="Calibri" w:cs="Calibri"/>
          <w:sz w:val="24"/>
          <w:szCs w:val="24"/>
          <w:lang w:eastAsia="en-GB"/>
        </w:rPr>
        <w:t xml:space="preserve"> to ensure children have high quality models</w:t>
      </w:r>
      <w:r w:rsidR="75EF6937" w:rsidRPr="7D6D90BC">
        <w:rPr>
          <w:rFonts w:ascii="Calibri" w:eastAsia="Times New Roman" w:hAnsi="Calibri" w:cs="Calibri"/>
          <w:sz w:val="24"/>
          <w:szCs w:val="24"/>
          <w:lang w:eastAsia="en-GB"/>
        </w:rPr>
        <w:t xml:space="preserve">, opportunities to participate in shared writing </w:t>
      </w:r>
      <w:r w:rsidRPr="7D6D90BC">
        <w:rPr>
          <w:rFonts w:ascii="Calibri" w:eastAsia="Times New Roman" w:hAnsi="Calibri" w:cs="Calibri"/>
          <w:sz w:val="24"/>
          <w:szCs w:val="24"/>
          <w:lang w:eastAsia="en-GB"/>
        </w:rPr>
        <w:t xml:space="preserve">and engaging experiences upon which to base their </w:t>
      </w:r>
      <w:r w:rsidR="73227F27" w:rsidRPr="7D6D90BC">
        <w:rPr>
          <w:rFonts w:ascii="Calibri" w:eastAsia="Times New Roman" w:hAnsi="Calibri" w:cs="Calibri"/>
          <w:sz w:val="24"/>
          <w:szCs w:val="24"/>
          <w:lang w:eastAsia="en-GB"/>
        </w:rPr>
        <w:t>compositions</w:t>
      </w:r>
      <w:r w:rsidRPr="7D6D90BC">
        <w:rPr>
          <w:rFonts w:ascii="Calibri" w:eastAsia="Times New Roman" w:hAnsi="Calibri" w:cs="Calibri"/>
          <w:sz w:val="24"/>
          <w:szCs w:val="24"/>
          <w:lang w:eastAsia="en-GB"/>
        </w:rPr>
        <w:t xml:space="preserve">. Emphasis is placed on the writing process, with regular planning, writing and editing sequences. In addition, lessons with a specific grammar focus are </w:t>
      </w:r>
      <w:r w:rsidRPr="7D6D90BC">
        <w:rPr>
          <w:rFonts w:ascii="Calibri" w:eastAsia="Times New Roman" w:hAnsi="Calibri" w:cs="Calibri"/>
          <w:sz w:val="24"/>
          <w:szCs w:val="24"/>
          <w:lang w:eastAsia="en-GB"/>
        </w:rPr>
        <w:lastRenderedPageBreak/>
        <w:t>taught within the context of writing units. Our discrete</w:t>
      </w:r>
      <w:r w:rsidR="436E134F" w:rsidRPr="7D6D90BC">
        <w:rPr>
          <w:rFonts w:ascii="Calibri" w:eastAsia="Times New Roman" w:hAnsi="Calibri" w:cs="Calibri"/>
          <w:sz w:val="24"/>
          <w:szCs w:val="24"/>
          <w:lang w:eastAsia="en-GB"/>
        </w:rPr>
        <w:t xml:space="preserve"> </w:t>
      </w:r>
      <w:r w:rsidR="477B5A96" w:rsidRPr="7D6D90BC">
        <w:rPr>
          <w:rFonts w:ascii="Calibri" w:eastAsia="Times New Roman" w:hAnsi="Calibri" w:cs="Calibri"/>
          <w:sz w:val="24"/>
          <w:szCs w:val="24"/>
          <w:lang w:eastAsia="en-GB"/>
        </w:rPr>
        <w:t xml:space="preserve">Read Write Inc </w:t>
      </w:r>
      <w:r w:rsidR="436E134F" w:rsidRPr="7D6D90BC">
        <w:rPr>
          <w:rFonts w:ascii="Calibri" w:eastAsia="Times New Roman" w:hAnsi="Calibri" w:cs="Calibri"/>
          <w:sz w:val="24"/>
          <w:szCs w:val="24"/>
          <w:lang w:eastAsia="en-GB"/>
        </w:rPr>
        <w:t>spelling sessions, taught daily</w:t>
      </w:r>
      <w:r w:rsidRPr="7D6D90BC">
        <w:rPr>
          <w:rFonts w:ascii="Calibri" w:eastAsia="Times New Roman" w:hAnsi="Calibri" w:cs="Calibri"/>
          <w:sz w:val="24"/>
          <w:szCs w:val="24"/>
          <w:lang w:eastAsia="en-GB"/>
        </w:rPr>
        <w:t xml:space="preserve">, investigate rules and patterns and </w:t>
      </w:r>
      <w:r w:rsidR="436E134F" w:rsidRPr="7D6D90BC">
        <w:rPr>
          <w:rFonts w:ascii="Calibri" w:eastAsia="Times New Roman" w:hAnsi="Calibri" w:cs="Calibri"/>
          <w:sz w:val="24"/>
          <w:szCs w:val="24"/>
          <w:lang w:eastAsia="en-GB"/>
        </w:rPr>
        <w:t>allow children to</w:t>
      </w:r>
      <w:r w:rsidRPr="7D6D90BC">
        <w:rPr>
          <w:rFonts w:ascii="Calibri" w:eastAsia="Times New Roman" w:hAnsi="Calibri" w:cs="Calibri"/>
          <w:sz w:val="24"/>
          <w:szCs w:val="24"/>
          <w:lang w:eastAsia="en-GB"/>
        </w:rPr>
        <w:t xml:space="preserve"> </w:t>
      </w:r>
      <w:r w:rsidR="436E134F" w:rsidRPr="7D6D90BC">
        <w:rPr>
          <w:rFonts w:ascii="Calibri" w:eastAsia="Times New Roman" w:hAnsi="Calibri" w:cs="Calibri"/>
          <w:sz w:val="24"/>
          <w:szCs w:val="24"/>
          <w:lang w:eastAsia="en-GB"/>
        </w:rPr>
        <w:t xml:space="preserve">regularly </w:t>
      </w:r>
      <w:r w:rsidRPr="7D6D90BC">
        <w:rPr>
          <w:rFonts w:ascii="Calibri" w:eastAsia="Times New Roman" w:hAnsi="Calibri" w:cs="Calibri"/>
          <w:sz w:val="24"/>
          <w:szCs w:val="24"/>
          <w:lang w:eastAsia="en-GB"/>
        </w:rPr>
        <w:t xml:space="preserve">practise </w:t>
      </w:r>
      <w:r w:rsidR="477B5A96" w:rsidRPr="7D6D90BC">
        <w:rPr>
          <w:rFonts w:ascii="Calibri" w:eastAsia="Times New Roman" w:hAnsi="Calibri" w:cs="Calibri"/>
          <w:sz w:val="24"/>
          <w:szCs w:val="24"/>
          <w:lang w:eastAsia="en-GB"/>
        </w:rPr>
        <w:t>these.</w:t>
      </w:r>
    </w:p>
    <w:p w14:paraId="4640BA28" w14:textId="1B4200AF" w:rsidR="002D0AAF" w:rsidRPr="00DA3814" w:rsidRDefault="002B3156" w:rsidP="00083E92">
      <w:pPr>
        <w:pStyle w:val="NoSpacing"/>
        <w:jc w:val="both"/>
        <w:rPr>
          <w:rFonts w:cs="Calibri"/>
          <w:b/>
          <w:sz w:val="24"/>
          <w:szCs w:val="24"/>
        </w:rPr>
      </w:pPr>
      <w:r>
        <w:rPr>
          <w:rFonts w:cs="Calibri"/>
          <w:b/>
          <w:sz w:val="24"/>
          <w:szCs w:val="24"/>
        </w:rPr>
        <w:t>Mathematics</w:t>
      </w:r>
    </w:p>
    <w:p w14:paraId="44E871BC" w14:textId="77777777" w:rsidR="00B34CD1" w:rsidRPr="00DA3814" w:rsidRDefault="00B34CD1" w:rsidP="00083E92">
      <w:pPr>
        <w:pStyle w:val="NoSpacing"/>
        <w:jc w:val="both"/>
        <w:rPr>
          <w:rFonts w:cs="Calibri"/>
          <w:b/>
          <w:sz w:val="24"/>
          <w:szCs w:val="24"/>
        </w:rPr>
      </w:pPr>
    </w:p>
    <w:p w14:paraId="6C1E9781" w14:textId="77777777" w:rsidR="009F6946" w:rsidRPr="00DA3814" w:rsidRDefault="009F6946" w:rsidP="00083E92">
      <w:pPr>
        <w:pStyle w:val="NoSpacing"/>
        <w:jc w:val="both"/>
        <w:rPr>
          <w:rFonts w:cs="Calibri"/>
          <w:sz w:val="24"/>
        </w:rPr>
      </w:pPr>
      <w:r w:rsidRPr="00DA3814">
        <w:rPr>
          <w:rFonts w:cs="Calibri"/>
          <w:sz w:val="24"/>
        </w:rPr>
        <w:t>At Kettering Park Junior Academy our aim is to provide rich opportunities for children to learn and love maths, ensuring that they will be making connections between their</w:t>
      </w:r>
      <w:r w:rsidR="001C4114" w:rsidRPr="00DA3814">
        <w:rPr>
          <w:rFonts w:cs="Calibri"/>
          <w:sz w:val="24"/>
        </w:rPr>
        <w:t xml:space="preserve"> knowledge and the real world. By the end of Key Stage Two, children will leave our academy prepared for the next step in their mathematical education.</w:t>
      </w:r>
    </w:p>
    <w:p w14:paraId="144A5D23" w14:textId="77777777" w:rsidR="001C4114" w:rsidRPr="00DA3814" w:rsidRDefault="001C4114" w:rsidP="00083E92">
      <w:pPr>
        <w:pStyle w:val="NoSpacing"/>
        <w:jc w:val="both"/>
        <w:rPr>
          <w:rFonts w:cs="Calibri"/>
          <w:sz w:val="28"/>
        </w:rPr>
      </w:pPr>
    </w:p>
    <w:p w14:paraId="7B7F224A" w14:textId="7A9BF0B9" w:rsidR="767CD3E7" w:rsidRDefault="6D6A9A8E" w:rsidP="7D6D90BC">
      <w:pPr>
        <w:spacing w:line="240" w:lineRule="auto"/>
        <w:jc w:val="both"/>
        <w:rPr>
          <w:rFonts w:ascii="Calibri" w:eastAsia="Calibri" w:hAnsi="Calibri" w:cs="Calibri"/>
          <w:color w:val="000000" w:themeColor="text1"/>
          <w:sz w:val="24"/>
          <w:szCs w:val="24"/>
        </w:rPr>
      </w:pPr>
      <w:r w:rsidRPr="7D6D90BC">
        <w:rPr>
          <w:rFonts w:ascii="Calibri" w:eastAsia="Calibri" w:hAnsi="Calibri" w:cs="Calibri"/>
          <w:color w:val="000000" w:themeColor="text1"/>
          <w:sz w:val="24"/>
          <w:szCs w:val="24"/>
        </w:rPr>
        <w:t xml:space="preserve">The </w:t>
      </w:r>
      <w:r w:rsidR="625102DC" w:rsidRPr="7D6D90BC">
        <w:rPr>
          <w:rFonts w:ascii="Calibri" w:eastAsia="Calibri" w:hAnsi="Calibri" w:cs="Calibri"/>
          <w:color w:val="000000" w:themeColor="text1"/>
          <w:sz w:val="24"/>
          <w:szCs w:val="24"/>
        </w:rPr>
        <w:t xml:space="preserve">adopt a mastery approach to the </w:t>
      </w:r>
      <w:r w:rsidRPr="7D6D90BC">
        <w:rPr>
          <w:rFonts w:ascii="Calibri" w:eastAsia="Calibri" w:hAnsi="Calibri" w:cs="Calibri"/>
          <w:color w:val="000000" w:themeColor="text1"/>
          <w:sz w:val="24"/>
          <w:szCs w:val="24"/>
        </w:rPr>
        <w:t xml:space="preserve">teaching of mathematics </w:t>
      </w:r>
      <w:r w:rsidR="04F1511F" w:rsidRPr="7D6D90BC">
        <w:rPr>
          <w:rFonts w:ascii="Calibri" w:eastAsia="Calibri" w:hAnsi="Calibri" w:cs="Calibri"/>
          <w:color w:val="000000" w:themeColor="text1"/>
          <w:sz w:val="24"/>
          <w:szCs w:val="24"/>
        </w:rPr>
        <w:t xml:space="preserve">following the Power Maths White Rose scheme. </w:t>
      </w:r>
      <w:r w:rsidR="58269DF5" w:rsidRPr="7D6D90BC">
        <w:rPr>
          <w:rFonts w:ascii="Calibri" w:eastAsia="Calibri" w:hAnsi="Calibri" w:cs="Calibri"/>
          <w:color w:val="000000" w:themeColor="text1"/>
          <w:sz w:val="24"/>
          <w:szCs w:val="24"/>
        </w:rPr>
        <w:t>This is underpinned by the five big ideas;</w:t>
      </w:r>
      <w:r w:rsidR="58269DF5" w:rsidRPr="7D6D90BC">
        <w:rPr>
          <w:rFonts w:ascii="Arial" w:eastAsia="Arial" w:hAnsi="Arial" w:cs="Arial"/>
          <w:color w:val="4D5156"/>
          <w:sz w:val="24"/>
          <w:szCs w:val="24"/>
        </w:rPr>
        <w:t xml:space="preserve"> </w:t>
      </w:r>
      <w:r w:rsidR="58269DF5" w:rsidRPr="7D6D90BC">
        <w:rPr>
          <w:rFonts w:eastAsiaTheme="minorEastAsia"/>
          <w:sz w:val="24"/>
          <w:szCs w:val="24"/>
        </w:rPr>
        <w:t>coherence, representation and structure, mathematical thinking, fluency, and variation to help guid</w:t>
      </w:r>
      <w:r w:rsidR="600D53CA" w:rsidRPr="7D6D90BC">
        <w:rPr>
          <w:rFonts w:eastAsiaTheme="minorEastAsia"/>
          <w:sz w:val="24"/>
          <w:szCs w:val="24"/>
        </w:rPr>
        <w:t>e</w:t>
      </w:r>
      <w:r w:rsidRPr="7D6D90BC">
        <w:rPr>
          <w:rFonts w:ascii="Calibri" w:eastAsia="Calibri" w:hAnsi="Calibri" w:cs="Calibri"/>
          <w:color w:val="000000" w:themeColor="text1"/>
          <w:sz w:val="24"/>
          <w:szCs w:val="24"/>
        </w:rPr>
        <w:t xml:space="preserve"> the children towards a deeper understanding within the subject. This builds on the </w:t>
      </w:r>
      <w:r w:rsidR="4C3C2ACA" w:rsidRPr="7D6D90BC">
        <w:rPr>
          <w:rFonts w:ascii="Calibri" w:eastAsia="Calibri" w:hAnsi="Calibri" w:cs="Calibri"/>
          <w:color w:val="000000" w:themeColor="text1"/>
          <w:sz w:val="24"/>
          <w:szCs w:val="24"/>
        </w:rPr>
        <w:t xml:space="preserve">same </w:t>
      </w:r>
      <w:r w:rsidRPr="7D6D90BC">
        <w:rPr>
          <w:rFonts w:ascii="Calibri" w:eastAsia="Calibri" w:hAnsi="Calibri" w:cs="Calibri"/>
          <w:color w:val="000000" w:themeColor="text1"/>
          <w:sz w:val="24"/>
          <w:szCs w:val="24"/>
        </w:rPr>
        <w:t xml:space="preserve">scheme used by our main KS1 feeder school. Power Maths </w:t>
      </w:r>
      <w:r w:rsidR="38178620" w:rsidRPr="7D6D90BC">
        <w:rPr>
          <w:rFonts w:ascii="Calibri" w:eastAsia="Calibri" w:hAnsi="Calibri" w:cs="Calibri"/>
          <w:color w:val="000000" w:themeColor="text1"/>
          <w:sz w:val="24"/>
          <w:szCs w:val="24"/>
        </w:rPr>
        <w:t xml:space="preserve">is </w:t>
      </w:r>
      <w:r w:rsidRPr="7D6D90BC">
        <w:rPr>
          <w:rFonts w:ascii="Calibri" w:eastAsia="Calibri" w:hAnsi="Calibri" w:cs="Calibri"/>
          <w:color w:val="000000" w:themeColor="text1"/>
          <w:sz w:val="24"/>
          <w:szCs w:val="24"/>
        </w:rPr>
        <w:t xml:space="preserve">used to support and challenge all pupils and is built on the belief that </w:t>
      </w:r>
      <w:r w:rsidR="41DC5543" w:rsidRPr="7D6D90BC">
        <w:rPr>
          <w:rFonts w:ascii="Calibri" w:eastAsia="Calibri" w:hAnsi="Calibri" w:cs="Calibri"/>
          <w:color w:val="000000" w:themeColor="text1"/>
          <w:sz w:val="24"/>
          <w:szCs w:val="24"/>
        </w:rPr>
        <w:t xml:space="preserve">everyone </w:t>
      </w:r>
      <w:r w:rsidRPr="7D6D90BC">
        <w:rPr>
          <w:rFonts w:ascii="Calibri" w:eastAsia="Calibri" w:hAnsi="Calibri" w:cs="Calibri"/>
          <w:color w:val="000000" w:themeColor="text1"/>
          <w:sz w:val="24"/>
          <w:szCs w:val="24"/>
        </w:rPr>
        <w:t xml:space="preserve">can learn maths successfully. In lessons concepts are broken down </w:t>
      </w:r>
      <w:r w:rsidR="2F39D038" w:rsidRPr="7D6D90BC">
        <w:rPr>
          <w:rFonts w:ascii="Calibri" w:eastAsia="Calibri" w:hAnsi="Calibri" w:cs="Calibri"/>
          <w:color w:val="000000" w:themeColor="text1"/>
          <w:sz w:val="24"/>
          <w:szCs w:val="24"/>
        </w:rPr>
        <w:t xml:space="preserve">into small steps </w:t>
      </w:r>
      <w:r w:rsidRPr="7D6D90BC">
        <w:rPr>
          <w:rFonts w:ascii="Calibri" w:eastAsia="Calibri" w:hAnsi="Calibri" w:cs="Calibri"/>
          <w:color w:val="000000" w:themeColor="text1"/>
          <w:sz w:val="24"/>
          <w:szCs w:val="24"/>
        </w:rPr>
        <w:t xml:space="preserve">so </w:t>
      </w:r>
      <w:r w:rsidR="6F427AD8" w:rsidRPr="7D6D90BC">
        <w:rPr>
          <w:rFonts w:ascii="Calibri" w:eastAsia="Calibri" w:hAnsi="Calibri" w:cs="Calibri"/>
          <w:color w:val="000000" w:themeColor="text1"/>
          <w:sz w:val="24"/>
          <w:szCs w:val="24"/>
        </w:rPr>
        <w:t>that all children can build on their learning.</w:t>
      </w:r>
    </w:p>
    <w:p w14:paraId="310F6AF1" w14:textId="1DC0C8C1" w:rsidR="5F81E4F8" w:rsidRDefault="6D6A9A8E" w:rsidP="7D6D90BC">
      <w:pPr>
        <w:spacing w:line="240" w:lineRule="auto"/>
        <w:jc w:val="both"/>
        <w:rPr>
          <w:rFonts w:ascii="Calibri" w:eastAsia="Calibri" w:hAnsi="Calibri" w:cs="Calibri"/>
          <w:color w:val="000000" w:themeColor="text1"/>
          <w:sz w:val="24"/>
          <w:szCs w:val="24"/>
        </w:rPr>
      </w:pPr>
      <w:r w:rsidRPr="7D6D90BC">
        <w:rPr>
          <w:rFonts w:ascii="Calibri" w:eastAsia="Calibri" w:hAnsi="Calibri" w:cs="Calibri"/>
          <w:color w:val="000000" w:themeColor="text1"/>
          <w:sz w:val="24"/>
          <w:szCs w:val="24"/>
        </w:rPr>
        <w:t xml:space="preserve">Students access a range of fluency, reasoning and problem-solving questions which are designed to support different needs and confidence levels, whilst also fostering a spirit of working and learning together. Through mathematical talk, children will develop the ability to articulate and discuss their thinking with an emphasis on explanations and justifications. It also encompasses the CPA approach to teaching mathematics (Concrete, Pictorial and Abstract) which is a system of learning that uses physical and visual aids to build a child’s understanding </w:t>
      </w:r>
      <w:r w:rsidR="3813F5D2" w:rsidRPr="7D6D90BC">
        <w:rPr>
          <w:rFonts w:ascii="Calibri" w:eastAsia="Calibri" w:hAnsi="Calibri" w:cs="Calibri"/>
          <w:color w:val="000000" w:themeColor="text1"/>
          <w:sz w:val="24"/>
          <w:szCs w:val="24"/>
        </w:rPr>
        <w:t>so that they can access the abstract</w:t>
      </w:r>
      <w:r w:rsidRPr="7D6D90BC">
        <w:rPr>
          <w:rFonts w:ascii="Calibri" w:eastAsia="Calibri" w:hAnsi="Calibri" w:cs="Calibri"/>
          <w:color w:val="000000" w:themeColor="text1"/>
          <w:sz w:val="24"/>
          <w:szCs w:val="24"/>
        </w:rPr>
        <w:t xml:space="preserve">.  </w:t>
      </w:r>
      <w:r w:rsidR="15F17BFA" w:rsidRPr="7D6D90BC">
        <w:rPr>
          <w:rFonts w:ascii="Calibri" w:eastAsia="Calibri" w:hAnsi="Calibri" w:cs="Calibri"/>
          <w:color w:val="000000" w:themeColor="text1"/>
          <w:sz w:val="24"/>
          <w:szCs w:val="24"/>
        </w:rPr>
        <w:t>Using this approach, allows</w:t>
      </w:r>
      <w:r w:rsidRPr="7D6D90BC">
        <w:rPr>
          <w:rFonts w:ascii="Calibri" w:eastAsia="Calibri" w:hAnsi="Calibri" w:cs="Calibri"/>
          <w:color w:val="000000" w:themeColor="text1"/>
          <w:sz w:val="24"/>
          <w:szCs w:val="24"/>
        </w:rPr>
        <w:t xml:space="preserve"> pupils </w:t>
      </w:r>
      <w:r w:rsidR="326BDAED" w:rsidRPr="7D6D90BC">
        <w:rPr>
          <w:rFonts w:ascii="Calibri" w:eastAsia="Calibri" w:hAnsi="Calibri" w:cs="Calibri"/>
          <w:color w:val="000000" w:themeColor="text1"/>
          <w:sz w:val="24"/>
          <w:szCs w:val="24"/>
        </w:rPr>
        <w:t xml:space="preserve">to have a </w:t>
      </w:r>
      <w:r w:rsidRPr="7D6D90BC">
        <w:rPr>
          <w:rFonts w:ascii="Calibri" w:eastAsia="Calibri" w:hAnsi="Calibri" w:cs="Calibri"/>
          <w:color w:val="000000" w:themeColor="text1"/>
          <w:sz w:val="24"/>
          <w:szCs w:val="24"/>
        </w:rPr>
        <w:t>better understand</w:t>
      </w:r>
      <w:r w:rsidR="783120D6" w:rsidRPr="7D6D90BC">
        <w:rPr>
          <w:rFonts w:ascii="Calibri" w:eastAsia="Calibri" w:hAnsi="Calibri" w:cs="Calibri"/>
          <w:color w:val="000000" w:themeColor="text1"/>
          <w:sz w:val="24"/>
          <w:szCs w:val="24"/>
        </w:rPr>
        <w:t>ing of</w:t>
      </w:r>
      <w:r w:rsidRPr="7D6D90BC">
        <w:rPr>
          <w:rFonts w:ascii="Calibri" w:eastAsia="Calibri" w:hAnsi="Calibri" w:cs="Calibri"/>
          <w:color w:val="000000" w:themeColor="text1"/>
          <w:sz w:val="24"/>
          <w:szCs w:val="24"/>
        </w:rPr>
        <w:t xml:space="preserve"> the relationship between numbers and the real world, and therefore helps secure their understanding of the mathematical concept they are learning. </w:t>
      </w:r>
    </w:p>
    <w:p w14:paraId="3B7B4B86" w14:textId="77777777" w:rsidR="009E3084" w:rsidRPr="00DA3814" w:rsidRDefault="009E3084" w:rsidP="00083E92">
      <w:pPr>
        <w:spacing w:after="0" w:line="240" w:lineRule="auto"/>
        <w:jc w:val="both"/>
        <w:rPr>
          <w:rFonts w:ascii="Calibri" w:hAnsi="Calibri" w:cs="Calibri"/>
          <w:sz w:val="24"/>
          <w:szCs w:val="24"/>
        </w:rPr>
      </w:pPr>
    </w:p>
    <w:p w14:paraId="36300418" w14:textId="77777777" w:rsidR="00A814CC" w:rsidRPr="00DA3814" w:rsidRDefault="00FB5127" w:rsidP="00083E92">
      <w:pPr>
        <w:spacing w:after="0" w:line="240" w:lineRule="auto"/>
        <w:jc w:val="center"/>
        <w:rPr>
          <w:rFonts w:ascii="Calibri" w:hAnsi="Calibri" w:cs="Calibri"/>
          <w:b/>
          <w:sz w:val="24"/>
          <w:szCs w:val="24"/>
        </w:rPr>
      </w:pPr>
      <w:r w:rsidRPr="00DA3814">
        <w:rPr>
          <w:rFonts w:ascii="Calibri" w:hAnsi="Calibri" w:cs="Calibri"/>
          <w:b/>
          <w:sz w:val="24"/>
          <w:szCs w:val="24"/>
        </w:rPr>
        <w:t>Teaching</w:t>
      </w:r>
    </w:p>
    <w:p w14:paraId="3A0FF5F2" w14:textId="77777777" w:rsidR="00FB5127" w:rsidRPr="00DA3814" w:rsidRDefault="00FB5127" w:rsidP="00083E92">
      <w:pPr>
        <w:spacing w:after="0" w:line="240" w:lineRule="auto"/>
        <w:jc w:val="both"/>
        <w:rPr>
          <w:rFonts w:ascii="Calibri" w:hAnsi="Calibri" w:cs="Calibri"/>
          <w:b/>
          <w:sz w:val="24"/>
          <w:szCs w:val="24"/>
        </w:rPr>
      </w:pPr>
    </w:p>
    <w:p w14:paraId="2339ED37" w14:textId="7CE32D1D" w:rsidR="00FB5127" w:rsidRPr="00DA3814" w:rsidRDefault="2D400955" w:rsidP="7D6D90BC">
      <w:pPr>
        <w:spacing w:after="0" w:line="240" w:lineRule="auto"/>
        <w:jc w:val="both"/>
        <w:rPr>
          <w:rFonts w:ascii="Calibri" w:hAnsi="Calibri" w:cs="Calibri"/>
          <w:sz w:val="24"/>
          <w:szCs w:val="24"/>
        </w:rPr>
      </w:pPr>
      <w:r w:rsidRPr="7D6D90BC">
        <w:rPr>
          <w:rFonts w:ascii="Calibri" w:hAnsi="Calibri" w:cs="Calibri"/>
          <w:sz w:val="24"/>
          <w:szCs w:val="24"/>
        </w:rPr>
        <w:t xml:space="preserve">At Kettering Park Junior Academy we aspire </w:t>
      </w:r>
      <w:r w:rsidR="4F1CF116" w:rsidRPr="7D6D90BC">
        <w:rPr>
          <w:rFonts w:ascii="Calibri" w:hAnsi="Calibri" w:cs="Calibri"/>
          <w:sz w:val="24"/>
          <w:szCs w:val="24"/>
        </w:rPr>
        <w:t>to have high quality, effective teaching across all classrooms to ensure that all children are provided</w:t>
      </w:r>
      <w:r w:rsidR="72D6DB6A" w:rsidRPr="7D6D90BC">
        <w:rPr>
          <w:rFonts w:ascii="Calibri" w:hAnsi="Calibri" w:cs="Calibri"/>
          <w:sz w:val="24"/>
          <w:szCs w:val="24"/>
        </w:rPr>
        <w:t xml:space="preserve"> with learning experiences that </w:t>
      </w:r>
      <w:r w:rsidR="4F1CF116" w:rsidRPr="7D6D90BC">
        <w:rPr>
          <w:rFonts w:ascii="Calibri" w:hAnsi="Calibri" w:cs="Calibri"/>
          <w:sz w:val="24"/>
          <w:szCs w:val="24"/>
        </w:rPr>
        <w:t xml:space="preserve">lead to a consistently high level of pupil achievement and attitude. We </w:t>
      </w:r>
      <w:r w:rsidR="436E134F" w:rsidRPr="7D6D90BC">
        <w:rPr>
          <w:rFonts w:ascii="Calibri" w:hAnsi="Calibri" w:cs="Calibri"/>
          <w:sz w:val="24"/>
          <w:szCs w:val="24"/>
        </w:rPr>
        <w:t>aim</w:t>
      </w:r>
      <w:r w:rsidR="4F1CF116" w:rsidRPr="7D6D90BC">
        <w:rPr>
          <w:rFonts w:ascii="Calibri" w:hAnsi="Calibri" w:cs="Calibri"/>
          <w:sz w:val="24"/>
          <w:szCs w:val="24"/>
        </w:rPr>
        <w:t xml:space="preserve"> to provide lessons that inspire, </w:t>
      </w:r>
      <w:r w:rsidR="57B3D93F" w:rsidRPr="7D6D90BC">
        <w:rPr>
          <w:rFonts w:ascii="Calibri" w:hAnsi="Calibri" w:cs="Calibri"/>
          <w:sz w:val="24"/>
          <w:szCs w:val="24"/>
        </w:rPr>
        <w:t xml:space="preserve">motivate </w:t>
      </w:r>
      <w:r w:rsidR="4F1CF116" w:rsidRPr="7D6D90BC">
        <w:rPr>
          <w:rFonts w:ascii="Calibri" w:hAnsi="Calibri" w:cs="Calibri"/>
          <w:sz w:val="24"/>
          <w:szCs w:val="24"/>
        </w:rPr>
        <w:t>and encourage c</w:t>
      </w:r>
      <w:r w:rsidR="6E9C85A8" w:rsidRPr="7D6D90BC">
        <w:rPr>
          <w:rFonts w:ascii="Calibri" w:hAnsi="Calibri" w:cs="Calibri"/>
          <w:sz w:val="24"/>
          <w:szCs w:val="24"/>
        </w:rPr>
        <w:t xml:space="preserve">hildren </w:t>
      </w:r>
      <w:r w:rsidR="6F16B6DA" w:rsidRPr="7D6D90BC">
        <w:rPr>
          <w:rFonts w:ascii="Calibri" w:hAnsi="Calibri" w:cs="Calibri"/>
          <w:sz w:val="24"/>
          <w:szCs w:val="24"/>
        </w:rPr>
        <w:t>t</w:t>
      </w:r>
      <w:r w:rsidR="63BB07BE" w:rsidRPr="7D6D90BC">
        <w:rPr>
          <w:rFonts w:ascii="Calibri" w:hAnsi="Calibri" w:cs="Calibri"/>
          <w:sz w:val="24"/>
          <w:szCs w:val="24"/>
        </w:rPr>
        <w:t>o</w:t>
      </w:r>
      <w:r w:rsidR="72D6DB6A" w:rsidRPr="7D6D90BC">
        <w:rPr>
          <w:rFonts w:ascii="Calibri" w:hAnsi="Calibri" w:cs="Calibri"/>
          <w:sz w:val="24"/>
          <w:szCs w:val="24"/>
        </w:rPr>
        <w:t xml:space="preserve"> </w:t>
      </w:r>
      <w:r w:rsidR="4F1CF116" w:rsidRPr="7D6D90BC">
        <w:rPr>
          <w:rFonts w:ascii="Calibri" w:hAnsi="Calibri" w:cs="Calibri"/>
          <w:sz w:val="24"/>
          <w:szCs w:val="24"/>
        </w:rPr>
        <w:t xml:space="preserve">become independent learners, equipped with the </w:t>
      </w:r>
      <w:r w:rsidR="6851D0EE" w:rsidRPr="7D6D90BC">
        <w:rPr>
          <w:rFonts w:ascii="Calibri" w:hAnsi="Calibri" w:cs="Calibri"/>
          <w:sz w:val="24"/>
          <w:szCs w:val="24"/>
        </w:rPr>
        <w:t>knowledge</w:t>
      </w:r>
      <w:r w:rsidR="4F1CF116" w:rsidRPr="7D6D90BC">
        <w:rPr>
          <w:rFonts w:ascii="Calibri" w:hAnsi="Calibri" w:cs="Calibri"/>
          <w:sz w:val="24"/>
          <w:szCs w:val="24"/>
        </w:rPr>
        <w:t xml:space="preserve"> needed to continue to learn effectively throughout their life. </w:t>
      </w:r>
      <w:r w:rsidR="57346CA2" w:rsidRPr="7D6D90BC">
        <w:rPr>
          <w:rFonts w:ascii="Calibri" w:hAnsi="Calibri" w:cs="Calibri"/>
          <w:sz w:val="24"/>
          <w:szCs w:val="24"/>
        </w:rPr>
        <w:t>We promote positive learning behaviours following the academ</w:t>
      </w:r>
      <w:r w:rsidR="5ED5A463" w:rsidRPr="7D6D90BC">
        <w:rPr>
          <w:rFonts w:ascii="Calibri" w:hAnsi="Calibri" w:cs="Calibri"/>
          <w:sz w:val="24"/>
          <w:szCs w:val="24"/>
        </w:rPr>
        <w:t>y’</w:t>
      </w:r>
      <w:r w:rsidR="57346CA2" w:rsidRPr="7D6D90BC">
        <w:rPr>
          <w:rFonts w:ascii="Calibri" w:hAnsi="Calibri" w:cs="Calibri"/>
          <w:sz w:val="24"/>
          <w:szCs w:val="24"/>
        </w:rPr>
        <w:t>s behaviour policy to achieve this.</w:t>
      </w:r>
    </w:p>
    <w:p w14:paraId="5630AD66" w14:textId="77777777" w:rsidR="003723A4" w:rsidRPr="00DA3814" w:rsidRDefault="003723A4" w:rsidP="7D6D90BC">
      <w:pPr>
        <w:spacing w:after="0" w:line="240" w:lineRule="auto"/>
        <w:jc w:val="both"/>
        <w:rPr>
          <w:rFonts w:ascii="Calibri" w:hAnsi="Calibri" w:cs="Calibri"/>
          <w:sz w:val="24"/>
          <w:szCs w:val="24"/>
        </w:rPr>
      </w:pPr>
    </w:p>
    <w:p w14:paraId="7E96EBED" w14:textId="36EEF69D" w:rsidR="00FB5127" w:rsidRPr="00DA3814" w:rsidRDefault="2640AD5A" w:rsidP="7D6D90BC">
      <w:pPr>
        <w:spacing w:after="0" w:line="240" w:lineRule="auto"/>
        <w:jc w:val="both"/>
        <w:textAlignment w:val="baseline"/>
        <w:rPr>
          <w:rFonts w:ascii="Calibri" w:hAnsi="Calibri" w:cs="Calibri"/>
          <w:sz w:val="24"/>
          <w:szCs w:val="24"/>
        </w:rPr>
      </w:pPr>
      <w:r w:rsidRPr="7D6D90BC">
        <w:rPr>
          <w:rFonts w:ascii="Calibri" w:hAnsi="Calibri" w:cs="Calibri"/>
          <w:sz w:val="24"/>
          <w:szCs w:val="24"/>
        </w:rPr>
        <w:t>Our approach to teaching is based on Rosenshine’s key principles</w:t>
      </w:r>
      <w:r w:rsidR="7B9B3515" w:rsidRPr="7D6D90BC">
        <w:rPr>
          <w:rFonts w:ascii="Calibri" w:hAnsi="Calibri" w:cs="Calibri"/>
          <w:sz w:val="24"/>
          <w:szCs w:val="24"/>
        </w:rPr>
        <w:t xml:space="preserve"> (see Appendix 2)</w:t>
      </w:r>
      <w:r w:rsidR="020DBFDF" w:rsidRPr="7D6D90BC">
        <w:rPr>
          <w:rFonts w:ascii="Calibri" w:hAnsi="Calibri" w:cs="Calibri"/>
          <w:sz w:val="24"/>
          <w:szCs w:val="24"/>
        </w:rPr>
        <w:t>:</w:t>
      </w:r>
    </w:p>
    <w:p w14:paraId="6DCDD6AA" w14:textId="6F59965A" w:rsidR="00FB5127" w:rsidRPr="00DA3814" w:rsidRDefault="00FB5127" w:rsidP="7D6D90BC">
      <w:pPr>
        <w:spacing w:after="0" w:line="240" w:lineRule="auto"/>
        <w:jc w:val="both"/>
        <w:textAlignment w:val="baseline"/>
        <w:rPr>
          <w:rFonts w:ascii="Calibri" w:hAnsi="Calibri" w:cs="Calibri"/>
          <w:sz w:val="24"/>
          <w:szCs w:val="24"/>
        </w:rPr>
      </w:pPr>
    </w:p>
    <w:p w14:paraId="04D31CFF" w14:textId="338F2354" w:rsidR="00FB5127" w:rsidRPr="00DA3814" w:rsidRDefault="3AB07FBF" w:rsidP="00F46C58">
      <w:pPr>
        <w:pStyle w:val="ListParagraph"/>
        <w:numPr>
          <w:ilvl w:val="0"/>
          <w:numId w:val="46"/>
        </w:numPr>
        <w:spacing w:after="0" w:line="240" w:lineRule="auto"/>
        <w:textAlignment w:val="baseline"/>
        <w:rPr>
          <w:rFonts w:ascii="Calibri" w:hAnsi="Calibri" w:cs="Calibri"/>
          <w:sz w:val="24"/>
          <w:szCs w:val="24"/>
        </w:rPr>
      </w:pPr>
      <w:r w:rsidRPr="7D6D90BC">
        <w:rPr>
          <w:rFonts w:ascii="Calibri" w:hAnsi="Calibri" w:cs="Calibri"/>
          <w:sz w:val="24"/>
          <w:szCs w:val="24"/>
        </w:rPr>
        <w:t>Daily review</w:t>
      </w:r>
    </w:p>
    <w:p w14:paraId="3B732E55" w14:textId="0A5E7CDA" w:rsidR="00FB5127" w:rsidRPr="00F46C58" w:rsidRDefault="3AB07FBF" w:rsidP="00F46C58">
      <w:pPr>
        <w:pStyle w:val="ListParagraph"/>
        <w:spacing w:after="0" w:line="240" w:lineRule="auto"/>
        <w:textAlignment w:val="baseline"/>
        <w:rPr>
          <w:rFonts w:ascii="Calibri" w:hAnsi="Calibri" w:cs="Calibri"/>
          <w:sz w:val="24"/>
          <w:szCs w:val="24"/>
        </w:rPr>
      </w:pPr>
      <w:r w:rsidRPr="00F46C58">
        <w:rPr>
          <w:rFonts w:ascii="Calibri" w:hAnsi="Calibri" w:cs="Calibri"/>
          <w:sz w:val="24"/>
          <w:szCs w:val="24"/>
        </w:rPr>
        <w:t>All of our lessons begin with a recap of prior learning relevant to the lesson opportunities to recall and practise previously learned substantive and disciplinary knowledge and to assess whether information is being retained.</w:t>
      </w:r>
    </w:p>
    <w:p w14:paraId="68DD9CD8" w14:textId="58538505" w:rsidR="00FB5127" w:rsidRPr="00DA3814" w:rsidRDefault="65B9BECE" w:rsidP="00F46C58">
      <w:pPr>
        <w:pStyle w:val="ListParagraph"/>
        <w:numPr>
          <w:ilvl w:val="0"/>
          <w:numId w:val="46"/>
        </w:numPr>
        <w:spacing w:after="0" w:line="240" w:lineRule="auto"/>
        <w:textAlignment w:val="baseline"/>
        <w:rPr>
          <w:rFonts w:ascii="Calibri" w:hAnsi="Calibri" w:cs="Calibri"/>
          <w:sz w:val="24"/>
          <w:szCs w:val="24"/>
        </w:rPr>
      </w:pPr>
      <w:r w:rsidRPr="7D6D90BC">
        <w:rPr>
          <w:rFonts w:ascii="Calibri" w:hAnsi="Calibri" w:cs="Calibri"/>
          <w:sz w:val="24"/>
          <w:szCs w:val="24"/>
        </w:rPr>
        <w:t>Present new material using small steps</w:t>
      </w:r>
    </w:p>
    <w:p w14:paraId="3E0F15DD" w14:textId="2E5729B1" w:rsidR="00FB5127" w:rsidRPr="00F46C58" w:rsidRDefault="379FD64B" w:rsidP="00F46C58">
      <w:pPr>
        <w:pStyle w:val="ListParagraph"/>
        <w:shd w:val="clear" w:color="auto" w:fill="FFFFFF" w:themeFill="background1"/>
        <w:spacing w:after="0" w:line="240" w:lineRule="auto"/>
        <w:textAlignment w:val="baseline"/>
        <w:rPr>
          <w:rFonts w:ascii="Calibri" w:hAnsi="Calibri" w:cs="Calibri"/>
          <w:sz w:val="24"/>
          <w:szCs w:val="24"/>
        </w:rPr>
      </w:pPr>
      <w:r w:rsidRPr="00F46C58">
        <w:rPr>
          <w:rFonts w:ascii="Calibri" w:hAnsi="Calibri" w:cs="Calibri"/>
          <w:sz w:val="24"/>
          <w:szCs w:val="24"/>
        </w:rPr>
        <w:t>We u</w:t>
      </w:r>
      <w:r w:rsidR="65B9BECE" w:rsidRPr="00F46C58">
        <w:rPr>
          <w:rFonts w:ascii="Calibri" w:hAnsi="Calibri" w:cs="Calibri"/>
          <w:sz w:val="24"/>
          <w:szCs w:val="24"/>
        </w:rPr>
        <w:t>se an ‘I do, We do, You do’ style of teaching to introduce new learning in small steps</w:t>
      </w:r>
      <w:r w:rsidR="5A9DAE61" w:rsidRPr="00F46C58">
        <w:rPr>
          <w:rFonts w:ascii="Calibri" w:hAnsi="Calibri" w:cs="Calibri"/>
          <w:sz w:val="24"/>
          <w:szCs w:val="24"/>
        </w:rPr>
        <w:t>.</w:t>
      </w:r>
    </w:p>
    <w:p w14:paraId="33B5BD96" w14:textId="41364347" w:rsidR="00FB5127" w:rsidRPr="00DA3814" w:rsidRDefault="2FFAB90E" w:rsidP="00F46C58">
      <w:pPr>
        <w:pStyle w:val="ListParagraph"/>
        <w:numPr>
          <w:ilvl w:val="0"/>
          <w:numId w:val="46"/>
        </w:numPr>
        <w:spacing w:after="0" w:line="240" w:lineRule="auto"/>
        <w:textAlignment w:val="baseline"/>
        <w:rPr>
          <w:rFonts w:ascii="Calibri" w:hAnsi="Calibri" w:cs="Calibri"/>
          <w:sz w:val="24"/>
          <w:szCs w:val="24"/>
        </w:rPr>
      </w:pPr>
      <w:r w:rsidRPr="7D6D90BC">
        <w:rPr>
          <w:rFonts w:ascii="Calibri" w:hAnsi="Calibri" w:cs="Calibri"/>
          <w:sz w:val="24"/>
          <w:szCs w:val="24"/>
        </w:rPr>
        <w:t>Ask questions</w:t>
      </w:r>
    </w:p>
    <w:p w14:paraId="0DF687DF" w14:textId="77C75B65" w:rsidR="00FB5127" w:rsidRPr="00F46C58" w:rsidRDefault="44E99A71" w:rsidP="00F46C58">
      <w:pPr>
        <w:pStyle w:val="ListParagraph"/>
        <w:spacing w:after="0" w:line="240" w:lineRule="auto"/>
        <w:textAlignment w:val="baseline"/>
        <w:rPr>
          <w:rFonts w:ascii="Calibri" w:hAnsi="Calibri" w:cs="Calibri"/>
          <w:sz w:val="24"/>
          <w:szCs w:val="24"/>
        </w:rPr>
      </w:pPr>
      <w:r w:rsidRPr="00F46C58">
        <w:rPr>
          <w:rFonts w:ascii="Calibri" w:hAnsi="Calibri" w:cs="Calibri"/>
          <w:sz w:val="24"/>
          <w:szCs w:val="24"/>
        </w:rPr>
        <w:t>Teachers plan a range of open and closed questions, both to e</w:t>
      </w:r>
      <w:r w:rsidR="389EB4B0" w:rsidRPr="00F46C58">
        <w:rPr>
          <w:rFonts w:ascii="Calibri" w:hAnsi="Calibri" w:cs="Calibri"/>
          <w:sz w:val="24"/>
          <w:szCs w:val="24"/>
        </w:rPr>
        <w:t>ffectively check for understanding</w:t>
      </w:r>
      <w:r w:rsidR="0EB2202D" w:rsidRPr="00F46C58">
        <w:rPr>
          <w:rFonts w:ascii="Calibri" w:hAnsi="Calibri" w:cs="Calibri"/>
          <w:sz w:val="24"/>
          <w:szCs w:val="24"/>
        </w:rPr>
        <w:t xml:space="preserve"> and to scaffold children’s learning. This makes use of paired and whole class discussion. </w:t>
      </w:r>
    </w:p>
    <w:p w14:paraId="3B2396C6" w14:textId="28283586" w:rsidR="00FB5127" w:rsidRPr="00DA3814" w:rsidRDefault="1757F29C" w:rsidP="00F46C58">
      <w:pPr>
        <w:pStyle w:val="ListParagraph"/>
        <w:numPr>
          <w:ilvl w:val="0"/>
          <w:numId w:val="46"/>
        </w:numPr>
        <w:spacing w:after="0" w:line="240" w:lineRule="auto"/>
        <w:textAlignment w:val="baseline"/>
        <w:rPr>
          <w:rFonts w:ascii="Calibri" w:hAnsi="Calibri" w:cs="Calibri"/>
          <w:sz w:val="24"/>
          <w:szCs w:val="24"/>
        </w:rPr>
      </w:pPr>
      <w:r w:rsidRPr="7D6D90BC">
        <w:rPr>
          <w:rFonts w:ascii="Calibri" w:hAnsi="Calibri" w:cs="Calibri"/>
          <w:sz w:val="24"/>
          <w:szCs w:val="24"/>
        </w:rPr>
        <w:t>Provide models</w:t>
      </w:r>
    </w:p>
    <w:p w14:paraId="23701128" w14:textId="1961F27B" w:rsidR="00FB5127" w:rsidRPr="00F46C58" w:rsidRDefault="41584231" w:rsidP="00F46C58">
      <w:pPr>
        <w:pStyle w:val="ListParagraph"/>
        <w:spacing w:after="0" w:line="240" w:lineRule="auto"/>
        <w:textAlignment w:val="baseline"/>
        <w:rPr>
          <w:rFonts w:ascii="Calibri" w:hAnsi="Calibri" w:cs="Calibri"/>
          <w:sz w:val="24"/>
          <w:szCs w:val="24"/>
        </w:rPr>
      </w:pPr>
      <w:r w:rsidRPr="00F46C58">
        <w:rPr>
          <w:rFonts w:ascii="Calibri" w:hAnsi="Calibri" w:cs="Calibri"/>
          <w:sz w:val="24"/>
          <w:szCs w:val="24"/>
        </w:rPr>
        <w:t xml:space="preserve">Through teacher modelling (I do) </w:t>
      </w:r>
      <w:r w:rsidR="16759DBD" w:rsidRPr="00F46C58">
        <w:rPr>
          <w:rFonts w:ascii="Calibri" w:hAnsi="Calibri" w:cs="Calibri"/>
          <w:sz w:val="24"/>
          <w:szCs w:val="24"/>
        </w:rPr>
        <w:t>teachers use their subject expertise to</w:t>
      </w:r>
      <w:r w:rsidRPr="00F46C58">
        <w:rPr>
          <w:rFonts w:ascii="Calibri" w:hAnsi="Calibri" w:cs="Calibri"/>
          <w:sz w:val="24"/>
          <w:szCs w:val="24"/>
        </w:rPr>
        <w:t xml:space="preserve"> provide children with </w:t>
      </w:r>
      <w:r w:rsidR="2ABA4524" w:rsidRPr="00F46C58">
        <w:rPr>
          <w:rFonts w:ascii="Calibri" w:hAnsi="Calibri" w:cs="Calibri"/>
          <w:sz w:val="24"/>
          <w:szCs w:val="24"/>
        </w:rPr>
        <w:t>worked examples</w:t>
      </w:r>
      <w:r w:rsidRPr="00F46C58">
        <w:rPr>
          <w:rFonts w:ascii="Calibri" w:hAnsi="Calibri" w:cs="Calibri"/>
          <w:sz w:val="24"/>
          <w:szCs w:val="24"/>
        </w:rPr>
        <w:t xml:space="preserve"> of expected outcomes and high</w:t>
      </w:r>
      <w:r w:rsidR="67D98868" w:rsidRPr="00F46C58">
        <w:rPr>
          <w:rFonts w:ascii="Calibri" w:hAnsi="Calibri" w:cs="Calibri"/>
          <w:sz w:val="24"/>
          <w:szCs w:val="24"/>
        </w:rPr>
        <w:t>-</w:t>
      </w:r>
      <w:r w:rsidRPr="00F46C58">
        <w:rPr>
          <w:rFonts w:ascii="Calibri" w:hAnsi="Calibri" w:cs="Calibri"/>
          <w:sz w:val="24"/>
          <w:szCs w:val="24"/>
        </w:rPr>
        <w:t xml:space="preserve">quality work. </w:t>
      </w:r>
      <w:r w:rsidR="560B4FBC" w:rsidRPr="00F46C58">
        <w:rPr>
          <w:rFonts w:ascii="Calibri" w:hAnsi="Calibri" w:cs="Calibri"/>
          <w:sz w:val="24"/>
          <w:szCs w:val="24"/>
        </w:rPr>
        <w:t>This includes modelling high standards of written and spoken English along with good communication skills</w:t>
      </w:r>
      <w:r w:rsidR="1BE58EFF" w:rsidRPr="00F46C58">
        <w:rPr>
          <w:rFonts w:ascii="Calibri" w:hAnsi="Calibri" w:cs="Calibri"/>
          <w:sz w:val="24"/>
          <w:szCs w:val="24"/>
        </w:rPr>
        <w:t>.</w:t>
      </w:r>
    </w:p>
    <w:p w14:paraId="4EB8AA3E" w14:textId="151D2395" w:rsidR="00FB5127" w:rsidRPr="00DA3814" w:rsidRDefault="68DF148A" w:rsidP="00F46C58">
      <w:pPr>
        <w:pStyle w:val="ListParagraph"/>
        <w:numPr>
          <w:ilvl w:val="0"/>
          <w:numId w:val="46"/>
        </w:numPr>
        <w:spacing w:after="0" w:line="240" w:lineRule="auto"/>
        <w:textAlignment w:val="baseline"/>
        <w:rPr>
          <w:rFonts w:ascii="Calibri" w:hAnsi="Calibri" w:cs="Calibri"/>
          <w:sz w:val="24"/>
          <w:szCs w:val="24"/>
        </w:rPr>
      </w:pPr>
      <w:r w:rsidRPr="7D6D90BC">
        <w:rPr>
          <w:rFonts w:ascii="Calibri" w:hAnsi="Calibri" w:cs="Calibri"/>
          <w:sz w:val="24"/>
          <w:szCs w:val="24"/>
        </w:rPr>
        <w:lastRenderedPageBreak/>
        <w:t>Guide student practice</w:t>
      </w:r>
    </w:p>
    <w:p w14:paraId="36CEE36E" w14:textId="5322B8E7" w:rsidR="00FB5127" w:rsidRPr="00F46C58" w:rsidRDefault="5FC87CA6" w:rsidP="00F46C58">
      <w:pPr>
        <w:pStyle w:val="ListParagraph"/>
        <w:spacing w:after="0" w:line="240" w:lineRule="auto"/>
        <w:textAlignment w:val="baseline"/>
        <w:rPr>
          <w:rFonts w:ascii="Calibri" w:hAnsi="Calibri" w:cs="Calibri"/>
          <w:sz w:val="24"/>
          <w:szCs w:val="24"/>
        </w:rPr>
      </w:pPr>
      <w:r w:rsidRPr="00F46C58">
        <w:rPr>
          <w:rFonts w:ascii="Calibri" w:hAnsi="Calibri" w:cs="Calibri"/>
          <w:sz w:val="24"/>
          <w:szCs w:val="24"/>
        </w:rPr>
        <w:t>Through shared class, paired and guided group work (we do)</w:t>
      </w:r>
      <w:r w:rsidR="01412B26" w:rsidRPr="00F46C58">
        <w:rPr>
          <w:rFonts w:ascii="Calibri" w:hAnsi="Calibri" w:cs="Calibri"/>
          <w:sz w:val="24"/>
          <w:szCs w:val="24"/>
        </w:rPr>
        <w:t xml:space="preserve"> children are supported</w:t>
      </w:r>
      <w:r w:rsidR="2FBFDA16" w:rsidRPr="00F46C58">
        <w:rPr>
          <w:rFonts w:ascii="Calibri" w:hAnsi="Calibri" w:cs="Calibri"/>
          <w:sz w:val="24"/>
          <w:szCs w:val="24"/>
        </w:rPr>
        <w:t xml:space="preserve"> </w:t>
      </w:r>
      <w:r w:rsidR="01412B26" w:rsidRPr="00F46C58">
        <w:rPr>
          <w:rFonts w:ascii="Calibri" w:hAnsi="Calibri" w:cs="Calibri"/>
          <w:sz w:val="24"/>
          <w:szCs w:val="24"/>
        </w:rPr>
        <w:t xml:space="preserve">to </w:t>
      </w:r>
      <w:r w:rsidR="3A92CFDB" w:rsidRPr="00F46C58">
        <w:rPr>
          <w:rFonts w:ascii="Calibri" w:hAnsi="Calibri" w:cs="Calibri"/>
          <w:sz w:val="24"/>
          <w:szCs w:val="24"/>
        </w:rPr>
        <w:t xml:space="preserve">practice using new materials and knowledge. </w:t>
      </w:r>
      <w:r w:rsidR="7F1C6BAE" w:rsidRPr="00F46C58">
        <w:rPr>
          <w:rFonts w:ascii="Calibri" w:hAnsi="Calibri" w:cs="Calibri"/>
          <w:sz w:val="24"/>
          <w:szCs w:val="24"/>
        </w:rPr>
        <w:t xml:space="preserve">We encourage collaborative learning and opportunities for discussion in pairs and small groups. </w:t>
      </w:r>
    </w:p>
    <w:p w14:paraId="50CC7516" w14:textId="7711138E" w:rsidR="00FB5127" w:rsidRPr="00DA3814" w:rsidRDefault="19DF2224" w:rsidP="00F46C58">
      <w:pPr>
        <w:pStyle w:val="ListParagraph"/>
        <w:numPr>
          <w:ilvl w:val="0"/>
          <w:numId w:val="46"/>
        </w:numPr>
        <w:spacing w:after="0" w:line="240" w:lineRule="auto"/>
        <w:textAlignment w:val="baseline"/>
        <w:rPr>
          <w:rFonts w:ascii="Calibri" w:hAnsi="Calibri" w:cs="Calibri"/>
          <w:sz w:val="24"/>
          <w:szCs w:val="24"/>
        </w:rPr>
      </w:pPr>
      <w:r w:rsidRPr="7D6D90BC">
        <w:rPr>
          <w:rFonts w:ascii="Calibri" w:hAnsi="Calibri" w:cs="Calibri"/>
          <w:sz w:val="24"/>
          <w:szCs w:val="24"/>
        </w:rPr>
        <w:t>Check for student understanding</w:t>
      </w:r>
    </w:p>
    <w:p w14:paraId="60845CB3" w14:textId="42CE4199" w:rsidR="00FB5127" w:rsidRPr="00F46C58" w:rsidRDefault="4EAC21FA" w:rsidP="00F46C58">
      <w:pPr>
        <w:pStyle w:val="ListParagraph"/>
        <w:shd w:val="clear" w:color="auto" w:fill="FFFFFF" w:themeFill="background1"/>
        <w:spacing w:after="0" w:line="240" w:lineRule="auto"/>
        <w:textAlignment w:val="baseline"/>
        <w:rPr>
          <w:rFonts w:ascii="Calibri" w:hAnsi="Calibri" w:cs="Calibri"/>
          <w:sz w:val="24"/>
          <w:szCs w:val="24"/>
        </w:rPr>
      </w:pPr>
      <w:r w:rsidRPr="00F46C58">
        <w:rPr>
          <w:rFonts w:ascii="Calibri" w:hAnsi="Calibri" w:cs="Calibri"/>
          <w:sz w:val="24"/>
          <w:szCs w:val="24"/>
        </w:rPr>
        <w:t>We use a range of assessment strategies both within and after lessons to p</w:t>
      </w:r>
      <w:r w:rsidR="19DF2224" w:rsidRPr="00F46C58">
        <w:rPr>
          <w:rFonts w:ascii="Calibri" w:hAnsi="Calibri" w:cs="Calibri"/>
          <w:sz w:val="24"/>
          <w:szCs w:val="24"/>
        </w:rPr>
        <w:t>rovide relevant, clear and helpful information about the current knowledge of learners</w:t>
      </w:r>
      <w:r w:rsidR="30A2C206" w:rsidRPr="00F46C58">
        <w:rPr>
          <w:rFonts w:ascii="Calibri" w:hAnsi="Calibri" w:cs="Calibri"/>
          <w:sz w:val="24"/>
          <w:szCs w:val="24"/>
        </w:rPr>
        <w:t xml:space="preserve">. This is used to provide meaningful feedback to help pupils to progress according to the Academy feedback policy. </w:t>
      </w:r>
    </w:p>
    <w:p w14:paraId="1D235519" w14:textId="7723CE41" w:rsidR="00FB5127" w:rsidRPr="00DA3814" w:rsidRDefault="5A3EA81E" w:rsidP="00F46C58">
      <w:pPr>
        <w:pStyle w:val="ListParagraph"/>
        <w:numPr>
          <w:ilvl w:val="0"/>
          <w:numId w:val="46"/>
        </w:numPr>
        <w:shd w:val="clear" w:color="auto" w:fill="FFFFFF" w:themeFill="background1"/>
        <w:spacing w:after="0" w:line="240" w:lineRule="auto"/>
        <w:textAlignment w:val="baseline"/>
        <w:rPr>
          <w:rFonts w:ascii="Calibri" w:hAnsi="Calibri" w:cs="Calibri"/>
          <w:sz w:val="24"/>
          <w:szCs w:val="24"/>
        </w:rPr>
      </w:pPr>
      <w:r w:rsidRPr="7D6D90BC">
        <w:rPr>
          <w:rFonts w:ascii="Calibri" w:hAnsi="Calibri" w:cs="Calibri"/>
          <w:sz w:val="24"/>
          <w:szCs w:val="24"/>
        </w:rPr>
        <w:t>Obtain a high success rate</w:t>
      </w:r>
    </w:p>
    <w:p w14:paraId="72FDD2F6" w14:textId="3F0BB527" w:rsidR="00FB5127" w:rsidRPr="00F46C58" w:rsidRDefault="1E3B8FF8" w:rsidP="00F46C58">
      <w:pPr>
        <w:pStyle w:val="ListParagraph"/>
        <w:shd w:val="clear" w:color="auto" w:fill="FFFFFF" w:themeFill="background1"/>
        <w:spacing w:after="0" w:line="240" w:lineRule="auto"/>
        <w:textAlignment w:val="baseline"/>
        <w:rPr>
          <w:rFonts w:ascii="Calibri" w:hAnsi="Calibri" w:cs="Calibri"/>
          <w:sz w:val="24"/>
          <w:szCs w:val="24"/>
        </w:rPr>
      </w:pPr>
      <w:r w:rsidRPr="00F46C58">
        <w:rPr>
          <w:rFonts w:ascii="Calibri" w:hAnsi="Calibri" w:cs="Calibri"/>
          <w:sz w:val="24"/>
          <w:szCs w:val="24"/>
        </w:rPr>
        <w:t xml:space="preserve">We aim to obtain a high success rate by maintaining high expectations of lesson outcomes and provide </w:t>
      </w:r>
      <w:r w:rsidR="0485F97F" w:rsidRPr="00F46C58">
        <w:rPr>
          <w:rFonts w:ascii="Calibri" w:hAnsi="Calibri" w:cs="Calibri"/>
          <w:sz w:val="24"/>
          <w:szCs w:val="24"/>
        </w:rPr>
        <w:t xml:space="preserve">support and </w:t>
      </w:r>
      <w:r w:rsidRPr="00F46C58">
        <w:rPr>
          <w:rFonts w:ascii="Calibri" w:hAnsi="Calibri" w:cs="Calibri"/>
          <w:sz w:val="24"/>
          <w:szCs w:val="24"/>
        </w:rPr>
        <w:t xml:space="preserve">opportunities to </w:t>
      </w:r>
      <w:r w:rsidR="54575C74" w:rsidRPr="00F46C58">
        <w:rPr>
          <w:rFonts w:ascii="Calibri" w:hAnsi="Calibri" w:cs="Calibri"/>
          <w:sz w:val="24"/>
          <w:szCs w:val="24"/>
        </w:rPr>
        <w:t>achieve this.</w:t>
      </w:r>
    </w:p>
    <w:p w14:paraId="761D61F9" w14:textId="534F137B" w:rsidR="00FB5127" w:rsidRPr="00DA3814" w:rsidRDefault="63C052D7" w:rsidP="00F46C58">
      <w:pPr>
        <w:pStyle w:val="ListParagraph"/>
        <w:numPr>
          <w:ilvl w:val="0"/>
          <w:numId w:val="46"/>
        </w:numPr>
        <w:shd w:val="clear" w:color="auto" w:fill="FFFFFF" w:themeFill="background1"/>
        <w:spacing w:after="0" w:line="240" w:lineRule="auto"/>
        <w:textAlignment w:val="baseline"/>
        <w:rPr>
          <w:rFonts w:ascii="Calibri" w:hAnsi="Calibri" w:cs="Calibri"/>
          <w:sz w:val="24"/>
          <w:szCs w:val="24"/>
        </w:rPr>
      </w:pPr>
      <w:r w:rsidRPr="7D6D90BC">
        <w:rPr>
          <w:rFonts w:ascii="Calibri" w:hAnsi="Calibri" w:cs="Calibri"/>
          <w:sz w:val="24"/>
          <w:szCs w:val="24"/>
        </w:rPr>
        <w:t>Provide scaffolds for difficult tasks</w:t>
      </w:r>
    </w:p>
    <w:p w14:paraId="253DCC97" w14:textId="7296E902" w:rsidR="00FB5127" w:rsidRPr="00F46C58" w:rsidRDefault="63C052D7" w:rsidP="00F46C58">
      <w:pPr>
        <w:pStyle w:val="ListParagraph"/>
        <w:shd w:val="clear" w:color="auto" w:fill="FFFFFF" w:themeFill="background1"/>
        <w:spacing w:after="0" w:line="240" w:lineRule="auto"/>
        <w:textAlignment w:val="baseline"/>
        <w:rPr>
          <w:rFonts w:ascii="Calibri" w:hAnsi="Calibri" w:cs="Calibri"/>
          <w:sz w:val="24"/>
          <w:szCs w:val="24"/>
        </w:rPr>
      </w:pPr>
      <w:r w:rsidRPr="00F46C58">
        <w:rPr>
          <w:rFonts w:ascii="Calibri" w:hAnsi="Calibri" w:cs="Calibri"/>
          <w:sz w:val="24"/>
          <w:szCs w:val="24"/>
        </w:rPr>
        <w:t>When planning we ensure there is an equal opportunity for all learners to access every lesson by adapting teaching strategies and resources to support and scaffold pupils to reach intended outcomes</w:t>
      </w:r>
      <w:r w:rsidR="025AA74F" w:rsidRPr="00F46C58">
        <w:rPr>
          <w:rFonts w:ascii="Calibri" w:hAnsi="Calibri" w:cs="Calibri"/>
          <w:sz w:val="24"/>
          <w:szCs w:val="24"/>
        </w:rPr>
        <w:t xml:space="preserve"> (See Appendix 1)</w:t>
      </w:r>
    </w:p>
    <w:p w14:paraId="2736756E" w14:textId="3C2C7564" w:rsidR="00FB5127" w:rsidRPr="00DA3814" w:rsidRDefault="63C052D7" w:rsidP="00F46C58">
      <w:pPr>
        <w:pStyle w:val="ListParagraph"/>
        <w:numPr>
          <w:ilvl w:val="0"/>
          <w:numId w:val="46"/>
        </w:numPr>
        <w:shd w:val="clear" w:color="auto" w:fill="FFFFFF" w:themeFill="background1"/>
        <w:spacing w:after="0" w:line="240" w:lineRule="auto"/>
        <w:textAlignment w:val="baseline"/>
        <w:rPr>
          <w:rFonts w:ascii="Calibri" w:hAnsi="Calibri" w:cs="Calibri"/>
          <w:sz w:val="24"/>
          <w:szCs w:val="24"/>
        </w:rPr>
      </w:pPr>
      <w:r w:rsidRPr="7D6D90BC">
        <w:rPr>
          <w:rFonts w:ascii="Calibri" w:hAnsi="Calibri" w:cs="Calibri"/>
          <w:sz w:val="24"/>
          <w:szCs w:val="24"/>
        </w:rPr>
        <w:t>Independent practice</w:t>
      </w:r>
    </w:p>
    <w:p w14:paraId="3E75437D" w14:textId="6D2206B5" w:rsidR="00FB5127" w:rsidRPr="00F46C58" w:rsidRDefault="0B1C963A" w:rsidP="00F46C58">
      <w:pPr>
        <w:pStyle w:val="ListParagraph"/>
        <w:shd w:val="clear" w:color="auto" w:fill="FFFFFF" w:themeFill="background1"/>
        <w:spacing w:after="0" w:line="240" w:lineRule="auto"/>
        <w:textAlignment w:val="baseline"/>
        <w:rPr>
          <w:rFonts w:ascii="Calibri" w:hAnsi="Calibri" w:cs="Calibri"/>
          <w:sz w:val="24"/>
          <w:szCs w:val="24"/>
        </w:rPr>
      </w:pPr>
      <w:r w:rsidRPr="00F46C58">
        <w:rPr>
          <w:rFonts w:ascii="Calibri" w:hAnsi="Calibri" w:cs="Calibri"/>
          <w:sz w:val="24"/>
          <w:szCs w:val="24"/>
        </w:rPr>
        <w:t>Following modelled (I do) and guided (we do) work, children are provided with opportunities to practise and apply their new learning in a range of</w:t>
      </w:r>
      <w:r w:rsidR="261BACBB" w:rsidRPr="00F46C58">
        <w:rPr>
          <w:rFonts w:ascii="Calibri" w:hAnsi="Calibri" w:cs="Calibri"/>
          <w:sz w:val="24"/>
          <w:szCs w:val="24"/>
        </w:rPr>
        <w:t xml:space="preserve"> tasks. </w:t>
      </w:r>
    </w:p>
    <w:p w14:paraId="743CDF45" w14:textId="5D2D4CA5" w:rsidR="00FB5127" w:rsidRPr="00DA3814" w:rsidRDefault="63C052D7" w:rsidP="00F46C58">
      <w:pPr>
        <w:pStyle w:val="ListParagraph"/>
        <w:numPr>
          <w:ilvl w:val="0"/>
          <w:numId w:val="46"/>
        </w:numPr>
        <w:shd w:val="clear" w:color="auto" w:fill="FFFFFF" w:themeFill="background1"/>
        <w:spacing w:after="0" w:line="240" w:lineRule="auto"/>
        <w:textAlignment w:val="baseline"/>
        <w:rPr>
          <w:rFonts w:ascii="Calibri" w:hAnsi="Calibri" w:cs="Calibri"/>
          <w:sz w:val="24"/>
          <w:szCs w:val="24"/>
        </w:rPr>
      </w:pPr>
      <w:r w:rsidRPr="7D6D90BC">
        <w:rPr>
          <w:rFonts w:ascii="Calibri" w:hAnsi="Calibri" w:cs="Calibri"/>
          <w:sz w:val="24"/>
          <w:szCs w:val="24"/>
        </w:rPr>
        <w:t>Weekly and monthly review</w:t>
      </w:r>
    </w:p>
    <w:p w14:paraId="26553FF0" w14:textId="69A5D95C" w:rsidR="00FB5127" w:rsidRPr="00F46C58" w:rsidRDefault="31E5F09B" w:rsidP="00F46C58">
      <w:pPr>
        <w:pStyle w:val="ListParagraph"/>
        <w:shd w:val="clear" w:color="auto" w:fill="FFFFFF" w:themeFill="background1"/>
        <w:spacing w:after="0" w:line="240" w:lineRule="auto"/>
        <w:textAlignment w:val="baseline"/>
        <w:rPr>
          <w:rFonts w:ascii="Arial" w:eastAsia="Arial" w:hAnsi="Arial" w:cs="Arial"/>
          <w:color w:val="4D5156"/>
          <w:sz w:val="24"/>
          <w:szCs w:val="24"/>
        </w:rPr>
      </w:pPr>
      <w:r w:rsidRPr="00F46C58">
        <w:rPr>
          <w:rFonts w:ascii="Calibri" w:hAnsi="Calibri" w:cs="Calibri"/>
          <w:sz w:val="24"/>
          <w:szCs w:val="24"/>
        </w:rPr>
        <w:t xml:space="preserve">We aim to create a spiral curriculum that allows children </w:t>
      </w:r>
      <w:r w:rsidR="2D400955" w:rsidRPr="00F46C58">
        <w:rPr>
          <w:rFonts w:ascii="Calibri" w:hAnsi="Calibri" w:cs="Calibri"/>
          <w:sz w:val="24"/>
          <w:szCs w:val="24"/>
        </w:rPr>
        <w:t xml:space="preserve">to build </w:t>
      </w:r>
      <w:r w:rsidR="5DFF93EB" w:rsidRPr="00F46C58">
        <w:rPr>
          <w:rFonts w:ascii="Calibri" w:hAnsi="Calibri" w:cs="Calibri"/>
          <w:sz w:val="24"/>
          <w:szCs w:val="24"/>
        </w:rPr>
        <w:t xml:space="preserve">on previous </w:t>
      </w:r>
      <w:r w:rsidR="2D400955" w:rsidRPr="00F46C58">
        <w:rPr>
          <w:rFonts w:ascii="Calibri" w:hAnsi="Calibri" w:cs="Calibri"/>
          <w:sz w:val="24"/>
          <w:szCs w:val="24"/>
        </w:rPr>
        <w:t>knowledge and make connections</w:t>
      </w:r>
      <w:r w:rsidR="118BAB0B" w:rsidRPr="00F46C58">
        <w:rPr>
          <w:rFonts w:ascii="Calibri" w:hAnsi="Calibri" w:cs="Calibri"/>
          <w:sz w:val="24"/>
          <w:szCs w:val="24"/>
        </w:rPr>
        <w:t xml:space="preserve"> </w:t>
      </w:r>
      <w:r w:rsidR="525DC751" w:rsidRPr="00F46C58">
        <w:rPr>
          <w:rFonts w:ascii="Calibri" w:hAnsi="Calibri" w:cs="Calibri"/>
          <w:sz w:val="24"/>
          <w:szCs w:val="24"/>
        </w:rPr>
        <w:t xml:space="preserve">to new learning. Key concepts are presented </w:t>
      </w:r>
      <w:r w:rsidR="0A3C7EF8" w:rsidRPr="00F46C58">
        <w:rPr>
          <w:rFonts w:ascii="Calibri" w:hAnsi="Calibri" w:cs="Calibri"/>
          <w:sz w:val="24"/>
          <w:szCs w:val="24"/>
        </w:rPr>
        <w:t>repeatedly</w:t>
      </w:r>
      <w:r w:rsidR="525DC751" w:rsidRPr="00F46C58">
        <w:rPr>
          <w:rFonts w:ascii="Calibri" w:hAnsi="Calibri" w:cs="Calibri"/>
          <w:sz w:val="24"/>
          <w:szCs w:val="24"/>
        </w:rPr>
        <w:t xml:space="preserve"> throughout the curriculum, to deepen their understanding but also support retention.</w:t>
      </w:r>
      <w:r w:rsidR="13CE06C6" w:rsidRPr="00F46C58">
        <w:rPr>
          <w:rFonts w:ascii="Calibri" w:hAnsi="Calibri" w:cs="Calibri"/>
          <w:sz w:val="24"/>
          <w:szCs w:val="24"/>
        </w:rPr>
        <w:t xml:space="preserve"> Lessons begin with a review of the previous lesson/week’s and other relevant learning to support this. </w:t>
      </w:r>
    </w:p>
    <w:p w14:paraId="34AC1BE4" w14:textId="188E285C" w:rsidR="7D6D90BC" w:rsidRDefault="7D6D90BC" w:rsidP="7D6D90BC">
      <w:pPr>
        <w:shd w:val="clear" w:color="auto" w:fill="FFFFFF" w:themeFill="background1"/>
        <w:spacing w:after="0" w:line="240" w:lineRule="auto"/>
        <w:jc w:val="both"/>
        <w:rPr>
          <w:rFonts w:ascii="Calibri" w:hAnsi="Calibri" w:cs="Calibri"/>
          <w:sz w:val="24"/>
          <w:szCs w:val="24"/>
        </w:rPr>
      </w:pPr>
    </w:p>
    <w:p w14:paraId="3F170F43" w14:textId="0D3FBDC3" w:rsidR="7D6D90BC" w:rsidRDefault="7D6D90BC" w:rsidP="7D6D90BC">
      <w:pPr>
        <w:spacing w:after="0" w:line="240" w:lineRule="auto"/>
        <w:jc w:val="center"/>
        <w:rPr>
          <w:rFonts w:ascii="Calibri" w:hAnsi="Calibri" w:cs="Calibri"/>
          <w:b/>
          <w:bCs/>
          <w:sz w:val="24"/>
          <w:szCs w:val="24"/>
        </w:rPr>
      </w:pPr>
    </w:p>
    <w:p w14:paraId="2D5DAB16" w14:textId="77777777" w:rsidR="00191B41" w:rsidRDefault="00191B41" w:rsidP="00FB2B0E">
      <w:pPr>
        <w:spacing w:after="0" w:line="240" w:lineRule="auto"/>
        <w:jc w:val="center"/>
        <w:rPr>
          <w:rFonts w:ascii="Calibri" w:hAnsi="Calibri" w:cs="Calibri"/>
          <w:b/>
          <w:sz w:val="24"/>
          <w:szCs w:val="24"/>
        </w:rPr>
      </w:pPr>
      <w:r w:rsidRPr="00DA3814">
        <w:rPr>
          <w:rFonts w:ascii="Calibri" w:hAnsi="Calibri" w:cs="Calibri"/>
          <w:b/>
          <w:sz w:val="24"/>
          <w:szCs w:val="24"/>
        </w:rPr>
        <w:t>Learning</w:t>
      </w:r>
    </w:p>
    <w:p w14:paraId="0DE4B5B7" w14:textId="77777777" w:rsidR="00FB2B0E" w:rsidRPr="00DA3814" w:rsidRDefault="00FB2B0E" w:rsidP="00FB2B0E">
      <w:pPr>
        <w:spacing w:after="0" w:line="240" w:lineRule="auto"/>
        <w:jc w:val="center"/>
        <w:rPr>
          <w:rFonts w:ascii="Calibri" w:hAnsi="Calibri" w:cs="Calibri"/>
          <w:sz w:val="24"/>
          <w:szCs w:val="24"/>
        </w:rPr>
      </w:pPr>
    </w:p>
    <w:p w14:paraId="1714DDDF" w14:textId="25E19FF2" w:rsidR="003E7EAE" w:rsidRPr="00DA3814" w:rsidRDefault="57B3D93F" w:rsidP="00083E92">
      <w:pPr>
        <w:spacing w:line="240" w:lineRule="auto"/>
        <w:jc w:val="both"/>
        <w:rPr>
          <w:rFonts w:ascii="Calibri" w:hAnsi="Calibri" w:cs="Calibri"/>
          <w:sz w:val="24"/>
          <w:szCs w:val="24"/>
        </w:rPr>
      </w:pPr>
      <w:r w:rsidRPr="7D6D90BC">
        <w:rPr>
          <w:rFonts w:ascii="Calibri" w:hAnsi="Calibri" w:cs="Calibri"/>
          <w:sz w:val="24"/>
          <w:szCs w:val="24"/>
        </w:rPr>
        <w:t xml:space="preserve">We </w:t>
      </w:r>
      <w:r w:rsidR="549C21D6" w:rsidRPr="7D6D90BC">
        <w:rPr>
          <w:rFonts w:ascii="Calibri" w:hAnsi="Calibri" w:cs="Calibri"/>
          <w:sz w:val="24"/>
          <w:szCs w:val="24"/>
        </w:rPr>
        <w:t xml:space="preserve">have high expectations for all children but do not limit them to these expectations as they will always have the potential to exceed these. We </w:t>
      </w:r>
      <w:r w:rsidR="3F47C1CA" w:rsidRPr="7D6D90BC">
        <w:rPr>
          <w:rFonts w:ascii="Calibri" w:hAnsi="Calibri" w:cs="Calibri"/>
          <w:sz w:val="24"/>
          <w:szCs w:val="24"/>
        </w:rPr>
        <w:t xml:space="preserve">assume that the majority of children have the opportunity to meet or further </w:t>
      </w:r>
      <w:r w:rsidR="732A5B60" w:rsidRPr="7D6D90BC">
        <w:rPr>
          <w:rFonts w:ascii="Calibri" w:hAnsi="Calibri" w:cs="Calibri"/>
          <w:sz w:val="24"/>
          <w:szCs w:val="24"/>
        </w:rPr>
        <w:t>the expected standards within their year group, regardless of</w:t>
      </w:r>
      <w:r w:rsidR="549C21D6" w:rsidRPr="7D6D90BC">
        <w:rPr>
          <w:rFonts w:ascii="Calibri" w:hAnsi="Calibri" w:cs="Calibri"/>
          <w:sz w:val="24"/>
          <w:szCs w:val="24"/>
        </w:rPr>
        <w:t xml:space="preserve"> prev</w:t>
      </w:r>
      <w:r w:rsidR="3F47C1CA" w:rsidRPr="7D6D90BC">
        <w:rPr>
          <w:rFonts w:ascii="Calibri" w:hAnsi="Calibri" w:cs="Calibri"/>
          <w:sz w:val="24"/>
          <w:szCs w:val="24"/>
        </w:rPr>
        <w:t>ious attainment and experiences</w:t>
      </w:r>
      <w:r w:rsidR="732A5B60" w:rsidRPr="7D6D90BC">
        <w:rPr>
          <w:rFonts w:ascii="Calibri" w:hAnsi="Calibri" w:cs="Calibri"/>
          <w:sz w:val="24"/>
          <w:szCs w:val="24"/>
        </w:rPr>
        <w:t xml:space="preserve">, and we provide </w:t>
      </w:r>
      <w:r w:rsidR="549C21D6" w:rsidRPr="7D6D90BC">
        <w:rPr>
          <w:rFonts w:ascii="Calibri" w:hAnsi="Calibri" w:cs="Calibri"/>
          <w:sz w:val="24"/>
          <w:szCs w:val="24"/>
        </w:rPr>
        <w:t xml:space="preserve">scaffolding and support for </w:t>
      </w:r>
      <w:r w:rsidR="732A5B60" w:rsidRPr="7D6D90BC">
        <w:rPr>
          <w:rFonts w:ascii="Calibri" w:hAnsi="Calibri" w:cs="Calibri"/>
          <w:sz w:val="24"/>
          <w:szCs w:val="24"/>
        </w:rPr>
        <w:t xml:space="preserve">children who may have barriers to their learning </w:t>
      </w:r>
      <w:r w:rsidR="549C21D6" w:rsidRPr="7D6D90BC">
        <w:rPr>
          <w:rFonts w:ascii="Calibri" w:hAnsi="Calibri" w:cs="Calibri"/>
          <w:sz w:val="24"/>
          <w:szCs w:val="24"/>
        </w:rPr>
        <w:t xml:space="preserve">so that all children can leave KPJA will the knowledge to succeed. </w:t>
      </w:r>
    </w:p>
    <w:p w14:paraId="7CE1F4AE" w14:textId="77777777" w:rsidR="00191B41" w:rsidRPr="00DA3814" w:rsidRDefault="003E7EAE" w:rsidP="00083E92">
      <w:pPr>
        <w:spacing w:line="240" w:lineRule="auto"/>
        <w:jc w:val="both"/>
        <w:rPr>
          <w:rFonts w:ascii="Calibri" w:hAnsi="Calibri" w:cs="Calibri"/>
          <w:sz w:val="24"/>
          <w:szCs w:val="24"/>
        </w:rPr>
      </w:pPr>
      <w:r w:rsidRPr="00DA3814">
        <w:rPr>
          <w:rFonts w:ascii="Calibri" w:hAnsi="Calibri" w:cs="Calibri"/>
          <w:sz w:val="24"/>
          <w:szCs w:val="24"/>
        </w:rPr>
        <w:t xml:space="preserve">To enable this we need to: </w:t>
      </w:r>
    </w:p>
    <w:p w14:paraId="699E6A48" w14:textId="77777777" w:rsidR="00633571" w:rsidRPr="00DA3814" w:rsidRDefault="00633571"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Promote a love of learning through curious lessons</w:t>
      </w:r>
    </w:p>
    <w:p w14:paraId="4A0704EA" w14:textId="5D60CBA3" w:rsidR="00191B41" w:rsidRPr="00DA3814" w:rsidRDefault="00185621"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 xml:space="preserve">Provide them with </w:t>
      </w:r>
      <w:r w:rsidR="00191B41" w:rsidRPr="00DA3814">
        <w:rPr>
          <w:rFonts w:ascii="Calibri" w:hAnsi="Calibri" w:cs="Calibri"/>
          <w:sz w:val="24"/>
          <w:szCs w:val="24"/>
        </w:rPr>
        <w:t xml:space="preserve">the </w:t>
      </w:r>
      <w:r w:rsidR="007A3574">
        <w:rPr>
          <w:rFonts w:ascii="Calibri" w:hAnsi="Calibri" w:cs="Calibri"/>
          <w:sz w:val="24"/>
          <w:szCs w:val="24"/>
        </w:rPr>
        <w:t>knowledge</w:t>
      </w:r>
      <w:r w:rsidR="00191B41" w:rsidRPr="00DA3814">
        <w:rPr>
          <w:rFonts w:ascii="Calibri" w:hAnsi="Calibri" w:cs="Calibri"/>
          <w:sz w:val="24"/>
          <w:szCs w:val="24"/>
        </w:rPr>
        <w:t xml:space="preserve"> and initiative to build on their own learning capacity so that they feel confident to take risks with their learning</w:t>
      </w:r>
    </w:p>
    <w:p w14:paraId="6F17DEE8" w14:textId="6E74A203" w:rsidR="00191B41" w:rsidRPr="00DA3814" w:rsidRDefault="00185621"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Allow them to</w:t>
      </w:r>
      <w:r w:rsidR="00191B41" w:rsidRPr="00DA3814">
        <w:rPr>
          <w:rFonts w:ascii="Calibri" w:hAnsi="Calibri" w:cs="Calibri"/>
          <w:sz w:val="24"/>
          <w:szCs w:val="24"/>
        </w:rPr>
        <w:t xml:space="preserve"> apply </w:t>
      </w:r>
      <w:r w:rsidR="007A3574">
        <w:rPr>
          <w:rFonts w:ascii="Calibri" w:hAnsi="Calibri" w:cs="Calibri"/>
          <w:sz w:val="24"/>
          <w:szCs w:val="24"/>
        </w:rPr>
        <w:t xml:space="preserve">substantive knowledge and subject disciplinary </w:t>
      </w:r>
      <w:r w:rsidR="00191B41" w:rsidRPr="00DA3814">
        <w:rPr>
          <w:rFonts w:ascii="Calibri" w:hAnsi="Calibri" w:cs="Calibri"/>
          <w:sz w:val="24"/>
          <w:szCs w:val="24"/>
        </w:rPr>
        <w:t>knowledge to different contexts for different purposes</w:t>
      </w:r>
    </w:p>
    <w:p w14:paraId="67D978E7" w14:textId="77777777" w:rsidR="00191B41" w:rsidRPr="00DA3814" w:rsidRDefault="003E7EAE"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 xml:space="preserve">Enable opportunities which allow them to </w:t>
      </w:r>
      <w:r w:rsidR="00191B41" w:rsidRPr="00DA3814">
        <w:rPr>
          <w:rFonts w:ascii="Calibri" w:hAnsi="Calibri" w:cs="Calibri"/>
          <w:sz w:val="24"/>
          <w:szCs w:val="24"/>
        </w:rPr>
        <w:t>make informed choices about their learning</w:t>
      </w:r>
    </w:p>
    <w:p w14:paraId="275FF146" w14:textId="77777777" w:rsidR="00191B41" w:rsidRPr="00DA3814" w:rsidRDefault="00185621"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Encourage</w:t>
      </w:r>
      <w:r w:rsidR="00191B41" w:rsidRPr="00DA3814">
        <w:rPr>
          <w:rFonts w:ascii="Calibri" w:hAnsi="Calibri" w:cs="Calibri"/>
          <w:sz w:val="24"/>
          <w:szCs w:val="24"/>
        </w:rPr>
        <w:t xml:space="preserve"> </w:t>
      </w:r>
      <w:r w:rsidR="003E7EAE" w:rsidRPr="00DA3814">
        <w:rPr>
          <w:rFonts w:ascii="Calibri" w:hAnsi="Calibri" w:cs="Calibri"/>
          <w:sz w:val="24"/>
          <w:szCs w:val="24"/>
        </w:rPr>
        <w:t>a</w:t>
      </w:r>
      <w:r w:rsidR="00191B41" w:rsidRPr="00DA3814">
        <w:rPr>
          <w:rFonts w:ascii="Calibri" w:hAnsi="Calibri" w:cs="Calibri"/>
          <w:sz w:val="24"/>
          <w:szCs w:val="24"/>
        </w:rPr>
        <w:t xml:space="preserve"> curious approach to learning by asking and responding to questions that help them make connections to their immediate, local, wider and international surroundings so that they can become active citizens within society</w:t>
      </w:r>
    </w:p>
    <w:p w14:paraId="3B468E95" w14:textId="0B7847E7" w:rsidR="00191B41" w:rsidRPr="00DA3814" w:rsidRDefault="003E7EAE"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 xml:space="preserve">Teach the </w:t>
      </w:r>
      <w:r w:rsidR="007A3574">
        <w:rPr>
          <w:rFonts w:ascii="Calibri" w:hAnsi="Calibri" w:cs="Calibri"/>
          <w:sz w:val="24"/>
          <w:szCs w:val="24"/>
        </w:rPr>
        <w:t>knowledge</w:t>
      </w:r>
      <w:r w:rsidRPr="00DA3814">
        <w:rPr>
          <w:rFonts w:ascii="Calibri" w:hAnsi="Calibri" w:cs="Calibri"/>
          <w:sz w:val="24"/>
          <w:szCs w:val="24"/>
        </w:rPr>
        <w:t xml:space="preserve"> needed</w:t>
      </w:r>
      <w:r w:rsidR="00191B41" w:rsidRPr="00DA3814">
        <w:rPr>
          <w:rFonts w:ascii="Calibri" w:hAnsi="Calibri" w:cs="Calibri"/>
          <w:sz w:val="24"/>
          <w:szCs w:val="24"/>
        </w:rPr>
        <w:t xml:space="preserve"> to establish their own approach to embedding social, physical and mindful well-being so that they can support their own development as they grow</w:t>
      </w:r>
    </w:p>
    <w:p w14:paraId="37FF4916" w14:textId="458A315B" w:rsidR="00191B41" w:rsidRPr="00DA3814" w:rsidRDefault="00191B41"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G</w:t>
      </w:r>
      <w:r w:rsidR="003E7EAE" w:rsidRPr="00DA3814">
        <w:rPr>
          <w:rFonts w:ascii="Calibri" w:hAnsi="Calibri" w:cs="Calibri"/>
          <w:sz w:val="24"/>
          <w:szCs w:val="24"/>
        </w:rPr>
        <w:t>uide</w:t>
      </w:r>
      <w:r w:rsidRPr="00DA3814">
        <w:rPr>
          <w:rFonts w:ascii="Calibri" w:hAnsi="Calibri" w:cs="Calibri"/>
          <w:sz w:val="24"/>
          <w:szCs w:val="24"/>
        </w:rPr>
        <w:t xml:space="preserve"> towards developing effective communication </w:t>
      </w:r>
      <w:r w:rsidR="007A3574">
        <w:rPr>
          <w:rFonts w:ascii="Calibri" w:hAnsi="Calibri" w:cs="Calibri"/>
          <w:sz w:val="24"/>
          <w:szCs w:val="24"/>
        </w:rPr>
        <w:t>skills</w:t>
      </w:r>
      <w:r w:rsidRPr="00DA3814">
        <w:rPr>
          <w:rFonts w:ascii="Calibri" w:hAnsi="Calibri" w:cs="Calibri"/>
          <w:sz w:val="24"/>
          <w:szCs w:val="24"/>
        </w:rPr>
        <w:t xml:space="preserve"> to enable them to make connections with others</w:t>
      </w:r>
    </w:p>
    <w:p w14:paraId="19A7BF33" w14:textId="77777777" w:rsidR="00A814CC" w:rsidRPr="00DA3814" w:rsidRDefault="003E7EAE"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Create lessons that allow for a</w:t>
      </w:r>
      <w:r w:rsidR="00191B41" w:rsidRPr="00DA3814">
        <w:rPr>
          <w:rFonts w:ascii="Calibri" w:hAnsi="Calibri" w:cs="Calibri"/>
          <w:sz w:val="24"/>
          <w:szCs w:val="24"/>
        </w:rPr>
        <w:t>ctive</w:t>
      </w:r>
      <w:r w:rsidR="00633571" w:rsidRPr="00DA3814">
        <w:rPr>
          <w:rFonts w:ascii="Calibri" w:hAnsi="Calibri" w:cs="Calibri"/>
          <w:sz w:val="24"/>
          <w:szCs w:val="24"/>
        </w:rPr>
        <w:t xml:space="preserve"> and</w:t>
      </w:r>
      <w:r w:rsidR="00191B41" w:rsidRPr="00DA3814">
        <w:rPr>
          <w:rFonts w:ascii="Calibri" w:hAnsi="Calibri" w:cs="Calibri"/>
          <w:sz w:val="24"/>
          <w:szCs w:val="24"/>
        </w:rPr>
        <w:t xml:space="preserve"> enthusiastic learners who develop increased independence towards learning</w:t>
      </w:r>
    </w:p>
    <w:p w14:paraId="15D876F0" w14:textId="77777777" w:rsidR="00FD4277" w:rsidRPr="00DA3814" w:rsidRDefault="00FD4277"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lastRenderedPageBreak/>
        <w:t>Consistently follow the behaviour policy to ensure appropriate learning behaviours are being displayed and maintained</w:t>
      </w:r>
    </w:p>
    <w:p w14:paraId="774CDF18" w14:textId="77777777" w:rsidR="009B148C" w:rsidRPr="00DA3814" w:rsidRDefault="00FD4277" w:rsidP="00083E92">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H</w:t>
      </w:r>
      <w:r w:rsidR="00633571" w:rsidRPr="00DA3814">
        <w:rPr>
          <w:rFonts w:ascii="Calibri" w:hAnsi="Calibri" w:cs="Calibri"/>
          <w:sz w:val="24"/>
          <w:szCs w:val="24"/>
        </w:rPr>
        <w:t>ave h</w:t>
      </w:r>
      <w:r w:rsidRPr="00DA3814">
        <w:rPr>
          <w:rFonts w:ascii="Calibri" w:hAnsi="Calibri" w:cs="Calibri"/>
          <w:sz w:val="24"/>
          <w:szCs w:val="24"/>
        </w:rPr>
        <w:t>igh expectations of presentation in all books</w:t>
      </w:r>
    </w:p>
    <w:p w14:paraId="2DBF0D7D" w14:textId="494BE9DB" w:rsidR="00FB2B0E" w:rsidRPr="007A3574" w:rsidRDefault="00FD4277" w:rsidP="007A3574">
      <w:pPr>
        <w:pStyle w:val="ListParagraph"/>
        <w:numPr>
          <w:ilvl w:val="0"/>
          <w:numId w:val="33"/>
        </w:numPr>
        <w:spacing w:line="240" w:lineRule="auto"/>
        <w:jc w:val="both"/>
        <w:rPr>
          <w:rFonts w:ascii="Calibri" w:hAnsi="Calibri" w:cs="Calibri"/>
          <w:sz w:val="24"/>
          <w:szCs w:val="24"/>
        </w:rPr>
      </w:pPr>
      <w:r w:rsidRPr="00DA3814">
        <w:rPr>
          <w:rFonts w:ascii="Calibri" w:hAnsi="Calibri" w:cs="Calibri"/>
          <w:sz w:val="24"/>
          <w:szCs w:val="24"/>
        </w:rPr>
        <w:t>Mark work in line with the feedback policy allowing for children to r</w:t>
      </w:r>
      <w:r w:rsidR="007A3574">
        <w:rPr>
          <w:rFonts w:ascii="Calibri" w:hAnsi="Calibri" w:cs="Calibri"/>
          <w:sz w:val="24"/>
          <w:szCs w:val="24"/>
        </w:rPr>
        <w:t>eflect on their own work or others work</w:t>
      </w:r>
    </w:p>
    <w:p w14:paraId="400D1F73" w14:textId="6BD7EF60" w:rsidR="003450DE" w:rsidRPr="00DA3814" w:rsidRDefault="5D52C749" w:rsidP="00083E92">
      <w:pPr>
        <w:spacing w:after="0" w:line="240" w:lineRule="auto"/>
        <w:jc w:val="both"/>
        <w:rPr>
          <w:rFonts w:ascii="Calibri" w:hAnsi="Calibri" w:cs="Calibri"/>
          <w:sz w:val="24"/>
          <w:szCs w:val="24"/>
        </w:rPr>
      </w:pPr>
      <w:r w:rsidRPr="7D6D90BC">
        <w:rPr>
          <w:rFonts w:ascii="Calibri" w:hAnsi="Calibri" w:cs="Calibri"/>
          <w:sz w:val="24"/>
          <w:szCs w:val="24"/>
        </w:rPr>
        <w:t>At KPJA w</w:t>
      </w:r>
      <w:r w:rsidR="23B9BAC0" w:rsidRPr="7D6D90BC">
        <w:rPr>
          <w:rFonts w:ascii="Calibri" w:hAnsi="Calibri" w:cs="Calibri"/>
          <w:sz w:val="24"/>
          <w:szCs w:val="24"/>
        </w:rPr>
        <w:t>e recognise that it</w:t>
      </w:r>
      <w:r w:rsidR="60D92E3A" w:rsidRPr="7D6D90BC">
        <w:rPr>
          <w:rFonts w:ascii="Calibri" w:hAnsi="Calibri" w:cs="Calibri"/>
          <w:sz w:val="24"/>
          <w:szCs w:val="24"/>
        </w:rPr>
        <w:t xml:space="preserve"> isn’t just staff members in school who play a part in the </w:t>
      </w:r>
      <w:r w:rsidR="6BE7C723" w:rsidRPr="7D6D90BC">
        <w:rPr>
          <w:rFonts w:ascii="Calibri" w:hAnsi="Calibri" w:cs="Calibri"/>
          <w:sz w:val="24"/>
          <w:szCs w:val="24"/>
        </w:rPr>
        <w:t>quality of education</w:t>
      </w:r>
      <w:r w:rsidR="60D92E3A" w:rsidRPr="7D6D90BC">
        <w:rPr>
          <w:rFonts w:ascii="Calibri" w:hAnsi="Calibri" w:cs="Calibri"/>
          <w:sz w:val="24"/>
          <w:szCs w:val="24"/>
        </w:rPr>
        <w:t xml:space="preserve"> for our children but that parents </w:t>
      </w:r>
      <w:r w:rsidR="38A75359" w:rsidRPr="7D6D90BC">
        <w:rPr>
          <w:rFonts w:ascii="Calibri" w:hAnsi="Calibri" w:cs="Calibri"/>
          <w:sz w:val="24"/>
          <w:szCs w:val="24"/>
        </w:rPr>
        <w:t xml:space="preserve">and the local advisory </w:t>
      </w:r>
      <w:r w:rsidR="3F47C1CA" w:rsidRPr="7D6D90BC">
        <w:rPr>
          <w:rFonts w:ascii="Calibri" w:hAnsi="Calibri" w:cs="Calibri"/>
          <w:sz w:val="24"/>
          <w:szCs w:val="24"/>
        </w:rPr>
        <w:t>committee</w:t>
      </w:r>
      <w:r w:rsidR="38A75359" w:rsidRPr="7D6D90BC">
        <w:rPr>
          <w:rFonts w:ascii="Calibri" w:hAnsi="Calibri" w:cs="Calibri"/>
          <w:sz w:val="24"/>
          <w:szCs w:val="24"/>
        </w:rPr>
        <w:t xml:space="preserve"> (LAC) </w:t>
      </w:r>
      <w:r w:rsidR="60D92E3A" w:rsidRPr="7D6D90BC">
        <w:rPr>
          <w:rFonts w:ascii="Calibri" w:hAnsi="Calibri" w:cs="Calibri"/>
          <w:sz w:val="24"/>
          <w:szCs w:val="24"/>
        </w:rPr>
        <w:t xml:space="preserve">also play a role. </w:t>
      </w:r>
      <w:r w:rsidR="6BE7C723" w:rsidRPr="7D6D90BC">
        <w:rPr>
          <w:rFonts w:ascii="Calibri" w:hAnsi="Calibri" w:cs="Calibri"/>
          <w:sz w:val="24"/>
          <w:szCs w:val="24"/>
        </w:rPr>
        <w:t xml:space="preserve"> </w:t>
      </w:r>
      <w:r w:rsidRPr="7D6D90BC">
        <w:rPr>
          <w:rFonts w:ascii="Calibri" w:hAnsi="Calibri" w:cs="Calibri"/>
          <w:sz w:val="24"/>
          <w:szCs w:val="24"/>
        </w:rPr>
        <w:t xml:space="preserve">We value the importance of the parent/carer in their child’s education and are committed to supporting parents and carers to be involved both at school and at home. </w:t>
      </w:r>
      <w:r w:rsidR="6BE7C723" w:rsidRPr="7D6D90BC">
        <w:rPr>
          <w:rFonts w:ascii="Calibri" w:hAnsi="Calibri" w:cs="Calibri"/>
          <w:sz w:val="24"/>
          <w:szCs w:val="24"/>
        </w:rPr>
        <w:t xml:space="preserve"> </w:t>
      </w:r>
      <w:r w:rsidRPr="7D6D90BC">
        <w:rPr>
          <w:rFonts w:ascii="Calibri" w:hAnsi="Calibri" w:cs="Calibri"/>
          <w:sz w:val="24"/>
          <w:szCs w:val="24"/>
        </w:rPr>
        <w:t xml:space="preserve">Home school communication is an essential element in this process and we use </w:t>
      </w:r>
      <w:r w:rsidR="481C9646" w:rsidRPr="7D6D90BC">
        <w:rPr>
          <w:rFonts w:ascii="Calibri" w:hAnsi="Calibri" w:cs="Calibri"/>
          <w:sz w:val="24"/>
          <w:szCs w:val="24"/>
        </w:rPr>
        <w:t xml:space="preserve">Class dojo, </w:t>
      </w:r>
      <w:r w:rsidR="6851D0EE" w:rsidRPr="7D6D90BC">
        <w:rPr>
          <w:rFonts w:ascii="Calibri" w:hAnsi="Calibri" w:cs="Calibri"/>
          <w:sz w:val="24"/>
          <w:szCs w:val="24"/>
        </w:rPr>
        <w:t>Arbor</w:t>
      </w:r>
      <w:r w:rsidRPr="7D6D90BC">
        <w:rPr>
          <w:rFonts w:ascii="Calibri" w:hAnsi="Calibri" w:cs="Calibri"/>
          <w:sz w:val="24"/>
          <w:szCs w:val="24"/>
        </w:rPr>
        <w:t>, newsletter</w:t>
      </w:r>
      <w:r w:rsidR="6FDA50D6" w:rsidRPr="7D6D90BC">
        <w:rPr>
          <w:rFonts w:ascii="Calibri" w:hAnsi="Calibri" w:cs="Calibri"/>
          <w:sz w:val="24"/>
          <w:szCs w:val="24"/>
        </w:rPr>
        <w:t>s</w:t>
      </w:r>
      <w:r w:rsidRPr="7D6D90BC">
        <w:rPr>
          <w:rFonts w:ascii="Calibri" w:hAnsi="Calibri" w:cs="Calibri"/>
          <w:sz w:val="24"/>
          <w:szCs w:val="24"/>
        </w:rPr>
        <w:t xml:space="preserve">, assemblies, parents into school sessions and our </w:t>
      </w:r>
      <w:r w:rsidR="189135EC" w:rsidRPr="7D6D90BC">
        <w:rPr>
          <w:rFonts w:ascii="Calibri" w:hAnsi="Calibri" w:cs="Calibri"/>
          <w:sz w:val="24"/>
          <w:szCs w:val="24"/>
        </w:rPr>
        <w:t>family</w:t>
      </w:r>
      <w:r w:rsidRPr="7D6D90BC">
        <w:rPr>
          <w:rFonts w:ascii="Calibri" w:hAnsi="Calibri" w:cs="Calibri"/>
          <w:sz w:val="24"/>
          <w:szCs w:val="24"/>
        </w:rPr>
        <w:t xml:space="preserve"> support worker to encourage parents and carers to take an active role. </w:t>
      </w:r>
    </w:p>
    <w:p w14:paraId="6B62F1B3" w14:textId="77777777" w:rsidR="003450DE" w:rsidRPr="00DA3814" w:rsidRDefault="003450DE" w:rsidP="00083E92">
      <w:pPr>
        <w:spacing w:after="0" w:line="240" w:lineRule="auto"/>
        <w:jc w:val="both"/>
        <w:rPr>
          <w:rFonts w:ascii="Calibri" w:hAnsi="Calibri" w:cs="Calibri"/>
          <w:sz w:val="24"/>
          <w:szCs w:val="24"/>
        </w:rPr>
      </w:pPr>
    </w:p>
    <w:p w14:paraId="644CA2D9" w14:textId="77777777" w:rsidR="00080B69" w:rsidRPr="00DA3814" w:rsidRDefault="003450DE" w:rsidP="00083E92">
      <w:pPr>
        <w:spacing w:after="0" w:line="240" w:lineRule="auto"/>
        <w:jc w:val="both"/>
        <w:rPr>
          <w:rFonts w:ascii="Calibri" w:hAnsi="Calibri" w:cs="Calibri"/>
          <w:sz w:val="24"/>
          <w:szCs w:val="24"/>
        </w:rPr>
      </w:pPr>
      <w:r w:rsidRPr="00DA3814">
        <w:rPr>
          <w:rFonts w:ascii="Calibri" w:hAnsi="Calibri" w:cs="Calibri"/>
          <w:sz w:val="24"/>
          <w:szCs w:val="24"/>
        </w:rPr>
        <w:t>The parents</w:t>
      </w:r>
      <w:r w:rsidR="00080B69" w:rsidRPr="00DA3814">
        <w:rPr>
          <w:rFonts w:ascii="Calibri" w:hAnsi="Calibri" w:cs="Calibri"/>
          <w:sz w:val="24"/>
          <w:szCs w:val="24"/>
        </w:rPr>
        <w:t>/carers</w:t>
      </w:r>
      <w:r w:rsidRPr="00DA3814">
        <w:rPr>
          <w:rFonts w:ascii="Calibri" w:hAnsi="Calibri" w:cs="Calibri"/>
          <w:sz w:val="24"/>
          <w:szCs w:val="24"/>
        </w:rPr>
        <w:t xml:space="preserve"> w</w:t>
      </w:r>
      <w:r w:rsidR="003019F2" w:rsidRPr="00DA3814">
        <w:rPr>
          <w:rFonts w:ascii="Calibri" w:hAnsi="Calibri" w:cs="Calibri"/>
          <w:sz w:val="24"/>
          <w:szCs w:val="24"/>
        </w:rPr>
        <w:t xml:space="preserve">ill help to support their child’s </w:t>
      </w:r>
      <w:r w:rsidRPr="00DA3814">
        <w:rPr>
          <w:rFonts w:ascii="Calibri" w:hAnsi="Calibri" w:cs="Calibri"/>
          <w:sz w:val="24"/>
          <w:szCs w:val="24"/>
        </w:rPr>
        <w:t xml:space="preserve">learning </w:t>
      </w:r>
      <w:r w:rsidR="00633571" w:rsidRPr="00DA3814">
        <w:rPr>
          <w:rFonts w:ascii="Calibri" w:hAnsi="Calibri" w:cs="Calibri"/>
          <w:sz w:val="24"/>
          <w:szCs w:val="24"/>
        </w:rPr>
        <w:t>by</w:t>
      </w:r>
      <w:r w:rsidRPr="00DA3814">
        <w:rPr>
          <w:rFonts w:ascii="Calibri" w:hAnsi="Calibri" w:cs="Calibri"/>
          <w:sz w:val="24"/>
          <w:szCs w:val="24"/>
        </w:rPr>
        <w:t>:</w:t>
      </w:r>
    </w:p>
    <w:p w14:paraId="02F2C34E" w14:textId="77777777" w:rsidR="00080B69" w:rsidRPr="00DA3814" w:rsidRDefault="00080B69" w:rsidP="00083E92">
      <w:pPr>
        <w:spacing w:after="0" w:line="240" w:lineRule="auto"/>
        <w:jc w:val="both"/>
        <w:rPr>
          <w:rFonts w:ascii="Calibri" w:hAnsi="Calibri" w:cs="Calibri"/>
          <w:sz w:val="24"/>
          <w:szCs w:val="24"/>
        </w:rPr>
      </w:pPr>
    </w:p>
    <w:p w14:paraId="1477A186" w14:textId="77777777" w:rsidR="00185621" w:rsidRPr="00DA3814" w:rsidRDefault="00185621" w:rsidP="00083E92">
      <w:pPr>
        <w:pStyle w:val="ListParagraph"/>
        <w:numPr>
          <w:ilvl w:val="0"/>
          <w:numId w:val="37"/>
        </w:numPr>
        <w:spacing w:line="240" w:lineRule="auto"/>
        <w:jc w:val="both"/>
        <w:rPr>
          <w:rFonts w:ascii="Calibri" w:hAnsi="Calibri" w:cs="Calibri"/>
          <w:sz w:val="24"/>
          <w:szCs w:val="24"/>
        </w:rPr>
      </w:pPr>
      <w:r w:rsidRPr="00DA3814">
        <w:rPr>
          <w:rFonts w:ascii="Calibri" w:hAnsi="Calibri" w:cs="Calibri"/>
          <w:sz w:val="24"/>
          <w:szCs w:val="24"/>
        </w:rPr>
        <w:t>Promoting positive relationships between all members of the school community</w:t>
      </w:r>
    </w:p>
    <w:p w14:paraId="665E00C1" w14:textId="77777777" w:rsidR="00D04E20" w:rsidRPr="00DA3814" w:rsidRDefault="00080B69" w:rsidP="00083E92">
      <w:pPr>
        <w:pStyle w:val="ListParagraph"/>
        <w:numPr>
          <w:ilvl w:val="0"/>
          <w:numId w:val="37"/>
        </w:numPr>
        <w:spacing w:line="240" w:lineRule="auto"/>
        <w:jc w:val="both"/>
        <w:rPr>
          <w:rFonts w:ascii="Calibri" w:hAnsi="Calibri" w:cs="Calibri"/>
          <w:sz w:val="24"/>
          <w:szCs w:val="24"/>
        </w:rPr>
      </w:pPr>
      <w:r w:rsidRPr="00DA3814">
        <w:rPr>
          <w:rFonts w:ascii="Calibri" w:hAnsi="Calibri" w:cs="Calibri"/>
          <w:sz w:val="24"/>
          <w:szCs w:val="24"/>
        </w:rPr>
        <w:t>Ensuring</w:t>
      </w:r>
      <w:r w:rsidR="00D04E20" w:rsidRPr="00DA3814">
        <w:rPr>
          <w:rFonts w:ascii="Calibri" w:hAnsi="Calibri" w:cs="Calibri"/>
          <w:sz w:val="24"/>
          <w:szCs w:val="24"/>
        </w:rPr>
        <w:t xml:space="preserve"> they attend school regularly and are punctual</w:t>
      </w:r>
    </w:p>
    <w:p w14:paraId="6F804961" w14:textId="77777777" w:rsidR="003450DE" w:rsidRPr="00DA3814" w:rsidRDefault="00080B69" w:rsidP="00083E92">
      <w:pPr>
        <w:pStyle w:val="ListParagraph"/>
        <w:numPr>
          <w:ilvl w:val="0"/>
          <w:numId w:val="37"/>
        </w:numPr>
        <w:spacing w:line="240" w:lineRule="auto"/>
        <w:jc w:val="both"/>
        <w:rPr>
          <w:rFonts w:ascii="Calibri" w:hAnsi="Calibri" w:cs="Calibri"/>
          <w:sz w:val="24"/>
          <w:szCs w:val="24"/>
        </w:rPr>
      </w:pPr>
      <w:r w:rsidRPr="00DA3814">
        <w:rPr>
          <w:rFonts w:ascii="Calibri" w:hAnsi="Calibri" w:cs="Calibri"/>
          <w:sz w:val="24"/>
          <w:szCs w:val="24"/>
        </w:rPr>
        <w:t>Supporting</w:t>
      </w:r>
      <w:r w:rsidR="00185621" w:rsidRPr="00DA3814">
        <w:rPr>
          <w:rFonts w:ascii="Calibri" w:hAnsi="Calibri" w:cs="Calibri"/>
          <w:sz w:val="24"/>
          <w:szCs w:val="24"/>
        </w:rPr>
        <w:t xml:space="preserve"> them in completing their homework activities </w:t>
      </w:r>
    </w:p>
    <w:p w14:paraId="060111F0" w14:textId="77777777" w:rsidR="003019F2" w:rsidRPr="00DA3814" w:rsidRDefault="003019F2" w:rsidP="00083E92">
      <w:pPr>
        <w:pStyle w:val="ListParagraph"/>
        <w:numPr>
          <w:ilvl w:val="0"/>
          <w:numId w:val="37"/>
        </w:numPr>
        <w:spacing w:line="240" w:lineRule="auto"/>
        <w:jc w:val="both"/>
        <w:rPr>
          <w:rFonts w:ascii="Calibri" w:hAnsi="Calibri" w:cs="Calibri"/>
          <w:sz w:val="24"/>
          <w:szCs w:val="24"/>
        </w:rPr>
      </w:pPr>
      <w:r w:rsidRPr="00DA3814">
        <w:rPr>
          <w:rFonts w:ascii="Calibri" w:hAnsi="Calibri" w:cs="Calibri"/>
          <w:sz w:val="24"/>
          <w:szCs w:val="24"/>
        </w:rPr>
        <w:t xml:space="preserve">Listening to their child read at least 5 times a week or for the more able readers encouraging independent reading </w:t>
      </w:r>
    </w:p>
    <w:p w14:paraId="0B097655" w14:textId="77777777" w:rsidR="00633571" w:rsidRPr="00DA3814" w:rsidRDefault="00185621" w:rsidP="00083E92">
      <w:pPr>
        <w:pStyle w:val="ListParagraph"/>
        <w:numPr>
          <w:ilvl w:val="0"/>
          <w:numId w:val="37"/>
        </w:numPr>
        <w:spacing w:line="240" w:lineRule="auto"/>
        <w:jc w:val="both"/>
        <w:rPr>
          <w:rFonts w:ascii="Calibri" w:hAnsi="Calibri" w:cs="Calibri"/>
          <w:sz w:val="24"/>
          <w:szCs w:val="24"/>
        </w:rPr>
      </w:pPr>
      <w:r w:rsidRPr="00DA3814">
        <w:rPr>
          <w:rFonts w:ascii="Calibri" w:hAnsi="Calibri" w:cs="Calibri"/>
          <w:sz w:val="24"/>
          <w:szCs w:val="24"/>
        </w:rPr>
        <w:t>Attending and contributing to parents evening meetings</w:t>
      </w:r>
    </w:p>
    <w:p w14:paraId="6A51BD9E" w14:textId="77777777" w:rsidR="00185621" w:rsidRPr="00DA3814" w:rsidRDefault="00D04E20" w:rsidP="00083E92">
      <w:pPr>
        <w:pStyle w:val="ListParagraph"/>
        <w:numPr>
          <w:ilvl w:val="0"/>
          <w:numId w:val="37"/>
        </w:numPr>
        <w:spacing w:line="240" w:lineRule="auto"/>
        <w:jc w:val="both"/>
        <w:rPr>
          <w:rFonts w:ascii="Calibri" w:hAnsi="Calibri" w:cs="Calibri"/>
          <w:sz w:val="24"/>
          <w:szCs w:val="24"/>
        </w:rPr>
      </w:pPr>
      <w:r w:rsidRPr="00DA3814">
        <w:rPr>
          <w:rFonts w:ascii="Calibri" w:hAnsi="Calibri" w:cs="Calibri"/>
          <w:sz w:val="24"/>
          <w:szCs w:val="24"/>
        </w:rPr>
        <w:t>Communicating and working with the school to help meet their child’s needs</w:t>
      </w:r>
    </w:p>
    <w:p w14:paraId="410F5EB5" w14:textId="508D5E60" w:rsidR="000D733C" w:rsidRDefault="533127DB" w:rsidP="7D6D90BC">
      <w:pPr>
        <w:pStyle w:val="ListParagraph"/>
        <w:numPr>
          <w:ilvl w:val="0"/>
          <w:numId w:val="37"/>
        </w:numPr>
        <w:spacing w:after="0" w:line="240" w:lineRule="auto"/>
        <w:jc w:val="both"/>
        <w:rPr>
          <w:rFonts w:ascii="Calibri" w:hAnsi="Calibri" w:cs="Calibri"/>
          <w:sz w:val="24"/>
          <w:szCs w:val="24"/>
        </w:rPr>
      </w:pPr>
      <w:r w:rsidRPr="7D6D90BC">
        <w:rPr>
          <w:rFonts w:ascii="Calibri" w:hAnsi="Calibri" w:cs="Calibri"/>
          <w:sz w:val="24"/>
          <w:szCs w:val="24"/>
        </w:rPr>
        <w:t xml:space="preserve">Actively supporting the home-school agreement </w:t>
      </w:r>
    </w:p>
    <w:p w14:paraId="5A8DC416" w14:textId="77777777" w:rsidR="00EB2FA1" w:rsidRDefault="00EB2FA1" w:rsidP="00080B69">
      <w:pPr>
        <w:spacing w:after="0" w:line="240" w:lineRule="auto"/>
        <w:jc w:val="both"/>
        <w:rPr>
          <w:rFonts w:ascii="Calibri" w:hAnsi="Calibri" w:cs="Calibri"/>
          <w:sz w:val="24"/>
          <w:szCs w:val="24"/>
        </w:rPr>
      </w:pPr>
    </w:p>
    <w:p w14:paraId="45BC842F" w14:textId="6CAAFA30" w:rsidR="003450DE" w:rsidRPr="00DA3814" w:rsidRDefault="003450DE" w:rsidP="00080B69">
      <w:pPr>
        <w:spacing w:after="0" w:line="240" w:lineRule="auto"/>
        <w:jc w:val="both"/>
        <w:rPr>
          <w:rFonts w:ascii="Calibri" w:hAnsi="Calibri" w:cs="Calibri"/>
          <w:sz w:val="24"/>
          <w:szCs w:val="24"/>
        </w:rPr>
      </w:pPr>
      <w:r w:rsidRPr="00DA3814">
        <w:rPr>
          <w:rFonts w:ascii="Calibri" w:hAnsi="Calibri" w:cs="Calibri"/>
          <w:sz w:val="24"/>
          <w:szCs w:val="24"/>
        </w:rPr>
        <w:t xml:space="preserve">The </w:t>
      </w:r>
      <w:r w:rsidR="00217640" w:rsidRPr="00DA3814">
        <w:rPr>
          <w:rFonts w:ascii="Calibri" w:hAnsi="Calibri" w:cs="Calibri"/>
          <w:sz w:val="24"/>
          <w:szCs w:val="24"/>
        </w:rPr>
        <w:t>LAC</w:t>
      </w:r>
      <w:r w:rsidRPr="00DA3814">
        <w:rPr>
          <w:rFonts w:ascii="Calibri" w:hAnsi="Calibri" w:cs="Calibri"/>
          <w:sz w:val="24"/>
          <w:szCs w:val="24"/>
        </w:rPr>
        <w:t xml:space="preserve"> at our school will s</w:t>
      </w:r>
      <w:r w:rsidR="00D04E20" w:rsidRPr="00DA3814">
        <w:rPr>
          <w:rFonts w:ascii="Calibri" w:hAnsi="Calibri" w:cs="Calibri"/>
          <w:sz w:val="24"/>
          <w:szCs w:val="24"/>
        </w:rPr>
        <w:t xml:space="preserve">upport </w:t>
      </w:r>
      <w:r w:rsidR="00EB2FA1">
        <w:rPr>
          <w:rFonts w:ascii="Calibri" w:hAnsi="Calibri" w:cs="Calibri"/>
          <w:sz w:val="24"/>
          <w:szCs w:val="24"/>
        </w:rPr>
        <w:t>the quality of education</w:t>
      </w:r>
      <w:r w:rsidR="00D04E20" w:rsidRPr="00DA3814">
        <w:rPr>
          <w:rFonts w:ascii="Calibri" w:hAnsi="Calibri" w:cs="Calibri"/>
          <w:sz w:val="24"/>
          <w:szCs w:val="24"/>
        </w:rPr>
        <w:t xml:space="preserve"> by</w:t>
      </w:r>
      <w:r w:rsidRPr="00DA3814">
        <w:rPr>
          <w:rFonts w:ascii="Calibri" w:hAnsi="Calibri" w:cs="Calibri"/>
          <w:sz w:val="24"/>
          <w:szCs w:val="24"/>
        </w:rPr>
        <w:t>:</w:t>
      </w:r>
    </w:p>
    <w:p w14:paraId="680A4E5D" w14:textId="77777777" w:rsidR="00080B69" w:rsidRPr="00DA3814" w:rsidRDefault="00080B69" w:rsidP="00080B69">
      <w:pPr>
        <w:spacing w:after="0" w:line="240" w:lineRule="auto"/>
        <w:jc w:val="both"/>
        <w:rPr>
          <w:rFonts w:ascii="Calibri" w:hAnsi="Calibri" w:cs="Calibri"/>
          <w:sz w:val="24"/>
          <w:szCs w:val="24"/>
        </w:rPr>
      </w:pPr>
    </w:p>
    <w:p w14:paraId="0ECAE19F" w14:textId="77777777" w:rsidR="003019F2" w:rsidRPr="00DA3814" w:rsidRDefault="003019F2" w:rsidP="00080B69">
      <w:pPr>
        <w:pStyle w:val="ListParagraph"/>
        <w:numPr>
          <w:ilvl w:val="0"/>
          <w:numId w:val="35"/>
        </w:numPr>
        <w:spacing w:after="0" w:line="240" w:lineRule="auto"/>
        <w:jc w:val="both"/>
        <w:rPr>
          <w:rFonts w:ascii="Calibri" w:hAnsi="Calibri" w:cs="Calibri"/>
          <w:sz w:val="24"/>
          <w:szCs w:val="24"/>
        </w:rPr>
      </w:pPr>
      <w:r w:rsidRPr="00DA3814">
        <w:rPr>
          <w:rFonts w:ascii="Calibri" w:hAnsi="Calibri" w:cs="Calibri"/>
          <w:sz w:val="24"/>
          <w:szCs w:val="24"/>
        </w:rPr>
        <w:t xml:space="preserve">Promoting positive relationships between the </w:t>
      </w:r>
      <w:r w:rsidR="00217640" w:rsidRPr="00DA3814">
        <w:rPr>
          <w:rFonts w:ascii="Calibri" w:hAnsi="Calibri" w:cs="Calibri"/>
          <w:sz w:val="24"/>
          <w:szCs w:val="24"/>
        </w:rPr>
        <w:t xml:space="preserve">LAC </w:t>
      </w:r>
      <w:r w:rsidRPr="00DA3814">
        <w:rPr>
          <w:rFonts w:ascii="Calibri" w:hAnsi="Calibri" w:cs="Calibri"/>
          <w:sz w:val="24"/>
          <w:szCs w:val="24"/>
        </w:rPr>
        <w:t>and all members of the school community</w:t>
      </w:r>
    </w:p>
    <w:p w14:paraId="040EF168" w14:textId="77777777" w:rsidR="003450DE" w:rsidRPr="00DA3814" w:rsidRDefault="003450DE" w:rsidP="00083E92">
      <w:pPr>
        <w:pStyle w:val="ListParagraph"/>
        <w:numPr>
          <w:ilvl w:val="0"/>
          <w:numId w:val="35"/>
        </w:numPr>
        <w:spacing w:line="240" w:lineRule="auto"/>
        <w:jc w:val="both"/>
        <w:rPr>
          <w:rFonts w:ascii="Calibri" w:hAnsi="Calibri" w:cs="Calibri"/>
          <w:sz w:val="24"/>
          <w:szCs w:val="24"/>
        </w:rPr>
      </w:pPr>
      <w:r w:rsidRPr="00DA3814">
        <w:rPr>
          <w:rFonts w:ascii="Calibri" w:hAnsi="Calibri" w:cs="Calibri"/>
          <w:sz w:val="24"/>
          <w:szCs w:val="24"/>
        </w:rPr>
        <w:t>M</w:t>
      </w:r>
      <w:r w:rsidR="003019F2" w:rsidRPr="00DA3814">
        <w:rPr>
          <w:rFonts w:ascii="Calibri" w:hAnsi="Calibri" w:cs="Calibri"/>
          <w:sz w:val="24"/>
          <w:szCs w:val="24"/>
        </w:rPr>
        <w:t xml:space="preserve">eeting regularly to discuss </w:t>
      </w:r>
      <w:r w:rsidR="00217640" w:rsidRPr="00DA3814">
        <w:rPr>
          <w:rFonts w:ascii="Calibri" w:hAnsi="Calibri" w:cs="Calibri"/>
          <w:sz w:val="24"/>
          <w:szCs w:val="24"/>
        </w:rPr>
        <w:t>the school’s needs</w:t>
      </w:r>
    </w:p>
    <w:p w14:paraId="2CB62C62" w14:textId="77777777" w:rsidR="003019F2" w:rsidRPr="00DA3814" w:rsidRDefault="003019F2" w:rsidP="00083E92">
      <w:pPr>
        <w:pStyle w:val="ListParagraph"/>
        <w:numPr>
          <w:ilvl w:val="0"/>
          <w:numId w:val="35"/>
        </w:numPr>
        <w:spacing w:line="240" w:lineRule="auto"/>
        <w:jc w:val="both"/>
        <w:rPr>
          <w:rFonts w:ascii="Calibri" w:hAnsi="Calibri" w:cs="Calibri"/>
          <w:sz w:val="24"/>
          <w:szCs w:val="24"/>
        </w:rPr>
      </w:pPr>
      <w:r w:rsidRPr="00DA3814">
        <w:rPr>
          <w:rFonts w:ascii="Calibri" w:hAnsi="Calibri" w:cs="Calibri"/>
          <w:sz w:val="24"/>
          <w:szCs w:val="24"/>
        </w:rPr>
        <w:t>Visiting the school to talk students about their learning experiences</w:t>
      </w:r>
    </w:p>
    <w:p w14:paraId="11FAA5F0" w14:textId="77777777" w:rsidR="003019F2" w:rsidRPr="00DA3814" w:rsidRDefault="003019F2" w:rsidP="00083E92">
      <w:pPr>
        <w:pStyle w:val="ListParagraph"/>
        <w:numPr>
          <w:ilvl w:val="0"/>
          <w:numId w:val="35"/>
        </w:numPr>
        <w:spacing w:line="240" w:lineRule="auto"/>
        <w:jc w:val="both"/>
        <w:rPr>
          <w:rFonts w:ascii="Calibri" w:hAnsi="Calibri" w:cs="Calibri"/>
          <w:sz w:val="24"/>
          <w:szCs w:val="24"/>
        </w:rPr>
      </w:pPr>
      <w:r w:rsidRPr="00DA3814">
        <w:rPr>
          <w:rFonts w:ascii="Calibri" w:hAnsi="Calibri" w:cs="Calibri"/>
          <w:sz w:val="24"/>
          <w:szCs w:val="24"/>
        </w:rPr>
        <w:t xml:space="preserve">Visiting the school to talk with staff members and take part in </w:t>
      </w:r>
      <w:r w:rsidR="00217640" w:rsidRPr="00DA3814">
        <w:rPr>
          <w:rFonts w:ascii="Calibri" w:hAnsi="Calibri" w:cs="Calibri"/>
          <w:sz w:val="24"/>
          <w:szCs w:val="24"/>
        </w:rPr>
        <w:t xml:space="preserve">learning walks </w:t>
      </w:r>
    </w:p>
    <w:p w14:paraId="0C2C8051" w14:textId="77777777" w:rsidR="00217640" w:rsidRPr="00DA3814" w:rsidRDefault="003019F2" w:rsidP="00080B69">
      <w:pPr>
        <w:pStyle w:val="ListParagraph"/>
        <w:numPr>
          <w:ilvl w:val="0"/>
          <w:numId w:val="35"/>
        </w:numPr>
        <w:spacing w:line="240" w:lineRule="auto"/>
        <w:jc w:val="both"/>
        <w:rPr>
          <w:rFonts w:ascii="Calibri" w:hAnsi="Calibri" w:cs="Calibri"/>
          <w:sz w:val="24"/>
          <w:szCs w:val="24"/>
        </w:rPr>
      </w:pPr>
      <w:r w:rsidRPr="00DA3814">
        <w:rPr>
          <w:rFonts w:ascii="Calibri" w:hAnsi="Calibri" w:cs="Calibri"/>
          <w:sz w:val="24"/>
          <w:szCs w:val="24"/>
        </w:rPr>
        <w:t>Attending training and other related events</w:t>
      </w:r>
    </w:p>
    <w:p w14:paraId="19219836" w14:textId="77777777" w:rsidR="00080B69" w:rsidRPr="00DA3814" w:rsidRDefault="00080B69" w:rsidP="00080B69">
      <w:pPr>
        <w:pStyle w:val="ListParagraph"/>
        <w:spacing w:line="240" w:lineRule="auto"/>
        <w:jc w:val="both"/>
        <w:rPr>
          <w:rFonts w:ascii="Calibri" w:hAnsi="Calibri" w:cs="Calibri"/>
          <w:sz w:val="24"/>
          <w:szCs w:val="24"/>
        </w:rPr>
      </w:pPr>
    </w:p>
    <w:p w14:paraId="390BCB66" w14:textId="77777777" w:rsidR="003450DE" w:rsidRPr="00DA3814" w:rsidRDefault="00217640" w:rsidP="00DA3814">
      <w:pPr>
        <w:spacing w:line="240" w:lineRule="auto"/>
        <w:jc w:val="center"/>
        <w:rPr>
          <w:rFonts w:ascii="Calibri" w:hAnsi="Calibri" w:cs="Calibri"/>
          <w:b/>
          <w:sz w:val="24"/>
          <w:szCs w:val="24"/>
        </w:rPr>
      </w:pPr>
      <w:r w:rsidRPr="00DA3814">
        <w:rPr>
          <w:rFonts w:ascii="Calibri" w:hAnsi="Calibri" w:cs="Calibri"/>
          <w:b/>
          <w:sz w:val="24"/>
          <w:szCs w:val="24"/>
        </w:rPr>
        <w:t>Planning, Monitoring and Assessing</w:t>
      </w:r>
    </w:p>
    <w:p w14:paraId="5E541383" w14:textId="3BEE65EE" w:rsidR="00217640" w:rsidRPr="00DA3814" w:rsidRDefault="38A75359" w:rsidP="7D6D90BC">
      <w:pPr>
        <w:spacing w:line="240" w:lineRule="auto"/>
        <w:jc w:val="both"/>
        <w:rPr>
          <w:rFonts w:ascii="Calibri" w:hAnsi="Calibri" w:cs="Calibri"/>
          <w:sz w:val="24"/>
          <w:szCs w:val="24"/>
        </w:rPr>
      </w:pPr>
      <w:r w:rsidRPr="7D6D90BC">
        <w:rPr>
          <w:rFonts w:ascii="Calibri" w:hAnsi="Calibri" w:cs="Calibri"/>
          <w:sz w:val="24"/>
          <w:szCs w:val="24"/>
        </w:rPr>
        <w:t xml:space="preserve">We plan using </w:t>
      </w:r>
      <w:r w:rsidR="7ADBF333" w:rsidRPr="7D6D90BC">
        <w:rPr>
          <w:rFonts w:ascii="Calibri" w:hAnsi="Calibri" w:cs="Calibri"/>
          <w:sz w:val="24"/>
          <w:szCs w:val="24"/>
        </w:rPr>
        <w:t xml:space="preserve">planning </w:t>
      </w:r>
      <w:r w:rsidRPr="7D6D90BC">
        <w:rPr>
          <w:rFonts w:ascii="Calibri" w:hAnsi="Calibri" w:cs="Calibri"/>
          <w:sz w:val="24"/>
          <w:szCs w:val="24"/>
        </w:rPr>
        <w:t>powerpoints and all teaching</w:t>
      </w:r>
      <w:r w:rsidR="732A5B60" w:rsidRPr="7D6D90BC">
        <w:rPr>
          <w:rFonts w:ascii="Calibri" w:hAnsi="Calibri" w:cs="Calibri"/>
          <w:sz w:val="24"/>
          <w:szCs w:val="24"/>
        </w:rPr>
        <w:t xml:space="preserve"> notes and resources are on them</w:t>
      </w:r>
      <w:r w:rsidRPr="7D6D90BC">
        <w:rPr>
          <w:rFonts w:ascii="Calibri" w:hAnsi="Calibri" w:cs="Calibri"/>
          <w:sz w:val="24"/>
          <w:szCs w:val="24"/>
        </w:rPr>
        <w:t xml:space="preserve">. </w:t>
      </w:r>
      <w:r w:rsidR="6851D0EE" w:rsidRPr="7D6D90BC">
        <w:rPr>
          <w:rFonts w:ascii="Calibri" w:hAnsi="Calibri" w:cs="Calibri"/>
          <w:sz w:val="24"/>
          <w:szCs w:val="24"/>
        </w:rPr>
        <w:t xml:space="preserve"> </w:t>
      </w:r>
      <w:r w:rsidRPr="7D6D90BC">
        <w:rPr>
          <w:rFonts w:ascii="Calibri" w:hAnsi="Calibri" w:cs="Calibri"/>
          <w:sz w:val="24"/>
          <w:szCs w:val="24"/>
        </w:rPr>
        <w:t>All year group</w:t>
      </w:r>
      <w:r w:rsidR="5D52C749" w:rsidRPr="7D6D90BC">
        <w:rPr>
          <w:rFonts w:ascii="Calibri" w:hAnsi="Calibri" w:cs="Calibri"/>
          <w:sz w:val="24"/>
          <w:szCs w:val="24"/>
        </w:rPr>
        <w:t xml:space="preserve"> planning is monitored </w:t>
      </w:r>
      <w:r w:rsidR="08895448" w:rsidRPr="7D6D90BC">
        <w:rPr>
          <w:rFonts w:ascii="Calibri" w:hAnsi="Calibri" w:cs="Calibri"/>
          <w:sz w:val="24"/>
          <w:szCs w:val="24"/>
        </w:rPr>
        <w:t>regularly</w:t>
      </w:r>
      <w:r w:rsidR="5D52C749" w:rsidRPr="7D6D90BC">
        <w:rPr>
          <w:rFonts w:ascii="Calibri" w:hAnsi="Calibri" w:cs="Calibri"/>
          <w:sz w:val="24"/>
          <w:szCs w:val="24"/>
        </w:rPr>
        <w:t xml:space="preserve"> by </w:t>
      </w:r>
      <w:r w:rsidRPr="7D6D90BC">
        <w:rPr>
          <w:rFonts w:ascii="Calibri" w:hAnsi="Calibri" w:cs="Calibri"/>
          <w:sz w:val="24"/>
          <w:szCs w:val="24"/>
        </w:rPr>
        <w:t xml:space="preserve">the </w:t>
      </w:r>
      <w:r w:rsidR="55F3417C" w:rsidRPr="7D6D90BC">
        <w:rPr>
          <w:rFonts w:ascii="Calibri" w:hAnsi="Calibri" w:cs="Calibri"/>
          <w:sz w:val="24"/>
          <w:szCs w:val="24"/>
        </w:rPr>
        <w:t>key stage</w:t>
      </w:r>
      <w:r w:rsidRPr="7D6D90BC">
        <w:rPr>
          <w:rFonts w:ascii="Calibri" w:hAnsi="Calibri" w:cs="Calibri"/>
          <w:sz w:val="24"/>
          <w:szCs w:val="24"/>
        </w:rPr>
        <w:t xml:space="preserve"> lead and appropriate subject lead</w:t>
      </w:r>
      <w:r w:rsidR="5D52C749" w:rsidRPr="7D6D90BC">
        <w:rPr>
          <w:rFonts w:ascii="Calibri" w:hAnsi="Calibri" w:cs="Calibri"/>
          <w:sz w:val="24"/>
          <w:szCs w:val="24"/>
        </w:rPr>
        <w:t xml:space="preserve">. </w:t>
      </w:r>
      <w:r w:rsidRPr="7D6D90BC">
        <w:rPr>
          <w:rFonts w:ascii="Calibri" w:hAnsi="Calibri" w:cs="Calibri"/>
          <w:sz w:val="24"/>
          <w:szCs w:val="24"/>
        </w:rPr>
        <w:t>They are responsible for monitoring whether planning is completed to a high standard and f</w:t>
      </w:r>
      <w:r w:rsidR="5D52C749" w:rsidRPr="7D6D90BC">
        <w:rPr>
          <w:rFonts w:ascii="Calibri" w:hAnsi="Calibri" w:cs="Calibri"/>
          <w:sz w:val="24"/>
          <w:szCs w:val="24"/>
        </w:rPr>
        <w:t xml:space="preserve">eedback </w:t>
      </w:r>
      <w:r w:rsidRPr="7D6D90BC">
        <w:rPr>
          <w:rFonts w:ascii="Calibri" w:hAnsi="Calibri" w:cs="Calibri"/>
          <w:sz w:val="24"/>
          <w:szCs w:val="24"/>
        </w:rPr>
        <w:t xml:space="preserve">and support </w:t>
      </w:r>
      <w:r w:rsidR="5D52C749" w:rsidRPr="7D6D90BC">
        <w:rPr>
          <w:rFonts w:ascii="Calibri" w:hAnsi="Calibri" w:cs="Calibri"/>
          <w:sz w:val="24"/>
          <w:szCs w:val="24"/>
        </w:rPr>
        <w:t xml:space="preserve">is given </w:t>
      </w:r>
      <w:r w:rsidRPr="7D6D90BC">
        <w:rPr>
          <w:rFonts w:ascii="Calibri" w:hAnsi="Calibri" w:cs="Calibri"/>
          <w:sz w:val="24"/>
          <w:szCs w:val="24"/>
        </w:rPr>
        <w:t>as and when needed</w:t>
      </w:r>
      <w:r w:rsidR="5D52C749" w:rsidRPr="7D6D90BC">
        <w:rPr>
          <w:rFonts w:ascii="Calibri" w:hAnsi="Calibri" w:cs="Calibri"/>
          <w:sz w:val="24"/>
          <w:szCs w:val="24"/>
        </w:rPr>
        <w:t xml:space="preserve">. </w:t>
      </w:r>
    </w:p>
    <w:p w14:paraId="34CEB1F7" w14:textId="7224EA44" w:rsidR="003450DE" w:rsidRPr="00DA3814" w:rsidRDefault="00D04E20" w:rsidP="00083E92">
      <w:pPr>
        <w:spacing w:line="240" w:lineRule="auto"/>
        <w:jc w:val="both"/>
        <w:rPr>
          <w:rFonts w:ascii="Calibri" w:hAnsi="Calibri" w:cs="Calibri"/>
          <w:sz w:val="28"/>
          <w:szCs w:val="28"/>
        </w:rPr>
      </w:pPr>
      <w:r w:rsidRPr="78160F14">
        <w:rPr>
          <w:rFonts w:ascii="Calibri" w:hAnsi="Calibri" w:cs="Calibri"/>
          <w:sz w:val="24"/>
          <w:szCs w:val="24"/>
        </w:rPr>
        <w:t xml:space="preserve">The </w:t>
      </w:r>
      <w:r w:rsidR="007A3574">
        <w:rPr>
          <w:rFonts w:ascii="Calibri" w:hAnsi="Calibri" w:cs="Calibri"/>
          <w:sz w:val="24"/>
          <w:szCs w:val="24"/>
        </w:rPr>
        <w:t>quality of education</w:t>
      </w:r>
      <w:r w:rsidRPr="78160F14">
        <w:rPr>
          <w:rFonts w:ascii="Calibri" w:hAnsi="Calibri" w:cs="Calibri"/>
          <w:sz w:val="24"/>
          <w:szCs w:val="24"/>
        </w:rPr>
        <w:t xml:space="preserve"> is determined by triangulating lesson observation</w:t>
      </w:r>
      <w:r w:rsidR="00217640" w:rsidRPr="78160F14">
        <w:rPr>
          <w:rFonts w:ascii="Calibri" w:hAnsi="Calibri" w:cs="Calibri"/>
          <w:sz w:val="24"/>
          <w:szCs w:val="24"/>
        </w:rPr>
        <w:t>s, book look finding</w:t>
      </w:r>
      <w:r w:rsidRPr="78160F14">
        <w:rPr>
          <w:rFonts w:ascii="Calibri" w:hAnsi="Calibri" w:cs="Calibri"/>
          <w:sz w:val="24"/>
          <w:szCs w:val="24"/>
        </w:rPr>
        <w:t xml:space="preserve">s and pupil progress data. Members of the leadership team </w:t>
      </w:r>
      <w:r w:rsidR="007A3574">
        <w:rPr>
          <w:rFonts w:ascii="Calibri" w:hAnsi="Calibri" w:cs="Calibri"/>
          <w:sz w:val="24"/>
          <w:szCs w:val="24"/>
        </w:rPr>
        <w:t>visit</w:t>
      </w:r>
      <w:r w:rsidRPr="78160F14">
        <w:rPr>
          <w:rFonts w:ascii="Calibri" w:hAnsi="Calibri" w:cs="Calibri"/>
          <w:sz w:val="24"/>
          <w:szCs w:val="24"/>
        </w:rPr>
        <w:t xml:space="preserve"> lessons at any point in the school day</w:t>
      </w:r>
      <w:r w:rsidR="00217640" w:rsidRPr="78160F14">
        <w:rPr>
          <w:rFonts w:ascii="Calibri" w:hAnsi="Calibri" w:cs="Calibri"/>
          <w:sz w:val="24"/>
          <w:szCs w:val="24"/>
        </w:rPr>
        <w:t xml:space="preserve"> and we have an </w:t>
      </w:r>
      <w:r w:rsidR="3671BA33" w:rsidRPr="78160F14">
        <w:rPr>
          <w:rFonts w:ascii="Calibri" w:hAnsi="Calibri" w:cs="Calibri"/>
          <w:sz w:val="24"/>
          <w:szCs w:val="24"/>
        </w:rPr>
        <w:t>open-door</w:t>
      </w:r>
      <w:r w:rsidR="00217640" w:rsidRPr="78160F14">
        <w:rPr>
          <w:rFonts w:ascii="Calibri" w:hAnsi="Calibri" w:cs="Calibri"/>
          <w:sz w:val="24"/>
          <w:szCs w:val="24"/>
        </w:rPr>
        <w:t xml:space="preserve"> policy where this is encouraged and valued</w:t>
      </w:r>
      <w:r w:rsidRPr="78160F14">
        <w:rPr>
          <w:rFonts w:ascii="Calibri" w:hAnsi="Calibri" w:cs="Calibri"/>
          <w:sz w:val="24"/>
          <w:szCs w:val="24"/>
        </w:rPr>
        <w:t xml:space="preserve">. </w:t>
      </w:r>
    </w:p>
    <w:p w14:paraId="11D8A106" w14:textId="77777777" w:rsidR="00016AF1" w:rsidRPr="00DA3814" w:rsidRDefault="00D70CD7" w:rsidP="00083E92">
      <w:pPr>
        <w:shd w:val="clear" w:color="auto" w:fill="FFFFFF"/>
        <w:spacing w:after="0" w:line="240" w:lineRule="auto"/>
        <w:jc w:val="both"/>
        <w:textAlignment w:val="baseline"/>
        <w:rPr>
          <w:rFonts w:ascii="Calibri" w:eastAsia="Times New Roman" w:hAnsi="Calibri" w:cs="Calibri"/>
          <w:sz w:val="24"/>
          <w:szCs w:val="24"/>
          <w:lang w:eastAsia="en-GB"/>
        </w:rPr>
      </w:pPr>
      <w:r w:rsidRPr="00DA3814">
        <w:rPr>
          <w:rFonts w:ascii="Calibri" w:eastAsia="Times New Roman" w:hAnsi="Calibri" w:cs="Calibri"/>
          <w:sz w:val="24"/>
          <w:szCs w:val="24"/>
          <w:lang w:eastAsia="en-GB"/>
        </w:rPr>
        <w:t xml:space="preserve">Regular </w:t>
      </w:r>
      <w:r w:rsidR="003019F2" w:rsidRPr="00DA3814">
        <w:rPr>
          <w:rFonts w:ascii="Calibri" w:eastAsia="Times New Roman" w:hAnsi="Calibri" w:cs="Calibri"/>
          <w:sz w:val="24"/>
          <w:szCs w:val="24"/>
          <w:lang w:eastAsia="en-GB"/>
        </w:rPr>
        <w:t>assessments are made of pupils’ work in order to establish the level of attainment and to inform future planning. Formative assessment is used to guide the progress of individual pupils. It involves identifying each child’s progress in each area of the curriculum, determining what each child has learned and what therefore should be the next stage in his/her learning.</w:t>
      </w:r>
    </w:p>
    <w:p w14:paraId="0D3C1E74" w14:textId="77777777" w:rsidR="007A3574" w:rsidRDefault="007A3574" w:rsidP="007A3574">
      <w:pPr>
        <w:shd w:val="clear" w:color="auto" w:fill="FFFFFF" w:themeFill="background1"/>
        <w:spacing w:after="0" w:line="240" w:lineRule="auto"/>
        <w:jc w:val="both"/>
        <w:rPr>
          <w:rFonts w:ascii="Calibri" w:eastAsia="Times New Roman" w:hAnsi="Calibri" w:cs="Calibri"/>
          <w:sz w:val="24"/>
          <w:szCs w:val="24"/>
          <w:lang w:eastAsia="en-GB"/>
        </w:rPr>
      </w:pPr>
    </w:p>
    <w:p w14:paraId="07250580" w14:textId="26163267" w:rsidR="007D38AC" w:rsidRDefault="2F15CA4D" w:rsidP="5F81E4F8">
      <w:pPr>
        <w:shd w:val="clear" w:color="auto" w:fill="FFFFFF" w:themeFill="background1"/>
        <w:spacing w:after="300" w:line="240" w:lineRule="auto"/>
        <w:jc w:val="both"/>
        <w:rPr>
          <w:rFonts w:ascii="Calibri" w:eastAsia="Times New Roman" w:hAnsi="Calibri" w:cs="Calibri"/>
          <w:sz w:val="24"/>
          <w:szCs w:val="24"/>
          <w:lang w:eastAsia="en-GB"/>
        </w:rPr>
      </w:pPr>
      <w:r w:rsidRPr="7D6D90BC">
        <w:rPr>
          <w:rFonts w:ascii="Calibri" w:eastAsia="Times New Roman" w:hAnsi="Calibri" w:cs="Calibri"/>
          <w:sz w:val="24"/>
          <w:szCs w:val="24"/>
          <w:lang w:eastAsia="en-GB"/>
        </w:rPr>
        <w:t>Summative</w:t>
      </w:r>
      <w:r w:rsidR="533127DB" w:rsidRPr="7D6D90BC">
        <w:rPr>
          <w:rFonts w:ascii="Calibri" w:eastAsia="Times New Roman" w:hAnsi="Calibri" w:cs="Calibri"/>
          <w:sz w:val="24"/>
          <w:szCs w:val="24"/>
          <w:lang w:eastAsia="en-GB"/>
        </w:rPr>
        <w:t xml:space="preserve"> assessment is carried out</w:t>
      </w:r>
      <w:r w:rsidRPr="7D6D90BC">
        <w:rPr>
          <w:rFonts w:ascii="Calibri" w:eastAsia="Times New Roman" w:hAnsi="Calibri" w:cs="Calibri"/>
          <w:sz w:val="24"/>
          <w:szCs w:val="24"/>
          <w:lang w:eastAsia="en-GB"/>
        </w:rPr>
        <w:t xml:space="preserve"> 3 times a year within </w:t>
      </w:r>
      <w:r w:rsidR="477B5A96" w:rsidRPr="7D6D90BC">
        <w:rPr>
          <w:rFonts w:ascii="Calibri" w:eastAsia="Times New Roman" w:hAnsi="Calibri" w:cs="Calibri"/>
          <w:sz w:val="24"/>
          <w:szCs w:val="24"/>
          <w:lang w:eastAsia="en-GB"/>
        </w:rPr>
        <w:t xml:space="preserve">core subjects across </w:t>
      </w:r>
      <w:r w:rsidRPr="7D6D90BC">
        <w:rPr>
          <w:rFonts w:ascii="Calibri" w:eastAsia="Times New Roman" w:hAnsi="Calibri" w:cs="Calibri"/>
          <w:sz w:val="24"/>
          <w:szCs w:val="24"/>
          <w:lang w:eastAsia="en-GB"/>
        </w:rPr>
        <w:t xml:space="preserve">all year groups using teacher assessment and PiXL testing (previous SATs papers for Year 6). At the end of KS2, Year 6 take </w:t>
      </w:r>
      <w:r w:rsidR="7ADBF333" w:rsidRPr="7D6D90BC">
        <w:rPr>
          <w:rFonts w:ascii="Calibri" w:eastAsia="Times New Roman" w:hAnsi="Calibri" w:cs="Calibri"/>
          <w:sz w:val="24"/>
          <w:szCs w:val="24"/>
          <w:lang w:eastAsia="en-GB"/>
        </w:rPr>
        <w:t>the end of Key Stage assessment which assesses the children against age-related expectations as set</w:t>
      </w:r>
      <w:r w:rsidR="6BADDD7E" w:rsidRPr="7D6D90BC">
        <w:rPr>
          <w:rFonts w:ascii="Calibri" w:eastAsia="Times New Roman" w:hAnsi="Calibri" w:cs="Calibri"/>
          <w:sz w:val="24"/>
          <w:szCs w:val="24"/>
          <w:lang w:eastAsia="en-GB"/>
        </w:rPr>
        <w:t xml:space="preserve"> out by the National </w:t>
      </w:r>
      <w:r w:rsidR="6BADDD7E" w:rsidRPr="7D6D90BC">
        <w:rPr>
          <w:rFonts w:ascii="Calibri" w:eastAsia="Times New Roman" w:hAnsi="Calibri" w:cs="Calibri"/>
          <w:sz w:val="24"/>
          <w:szCs w:val="24"/>
          <w:lang w:eastAsia="en-GB"/>
        </w:rPr>
        <w:lastRenderedPageBreak/>
        <w:t>Curriculum.</w:t>
      </w:r>
      <w:r w:rsidR="477B5A96" w:rsidRPr="7D6D90BC">
        <w:rPr>
          <w:rFonts w:ascii="Calibri" w:eastAsia="Times New Roman" w:hAnsi="Calibri" w:cs="Calibri"/>
          <w:sz w:val="24"/>
          <w:szCs w:val="24"/>
          <w:lang w:eastAsia="en-GB"/>
        </w:rPr>
        <w:t xml:space="preserve"> In non-core subjects end of unit </w:t>
      </w:r>
      <w:r w:rsidR="02F15430" w:rsidRPr="7D6D90BC">
        <w:rPr>
          <w:rFonts w:ascii="Calibri" w:eastAsia="Times New Roman" w:hAnsi="Calibri" w:cs="Calibri"/>
          <w:sz w:val="24"/>
          <w:szCs w:val="24"/>
          <w:lang w:eastAsia="en-GB"/>
        </w:rPr>
        <w:t>assessments</w:t>
      </w:r>
      <w:r w:rsidR="477B5A96" w:rsidRPr="7D6D90BC">
        <w:rPr>
          <w:rFonts w:ascii="Calibri" w:eastAsia="Times New Roman" w:hAnsi="Calibri" w:cs="Calibri"/>
          <w:sz w:val="24"/>
          <w:szCs w:val="24"/>
          <w:lang w:eastAsia="en-GB"/>
        </w:rPr>
        <w:t xml:space="preserve"> are carried out to assess children’s substantive knowledge and retention which then support and inform future planning</w:t>
      </w:r>
      <w:r w:rsidR="20D15D9B" w:rsidRPr="7D6D90BC">
        <w:rPr>
          <w:rFonts w:ascii="Calibri" w:eastAsia="Times New Roman" w:hAnsi="Calibri" w:cs="Calibri"/>
          <w:sz w:val="24"/>
          <w:szCs w:val="24"/>
          <w:lang w:eastAsia="en-GB"/>
        </w:rPr>
        <w:t xml:space="preserve">. </w:t>
      </w:r>
    </w:p>
    <w:p w14:paraId="78E5604A" w14:textId="3F243390" w:rsidR="7D6D90BC" w:rsidRDefault="7D6D90BC" w:rsidP="7D6D90BC">
      <w:pPr>
        <w:rPr>
          <w:rFonts w:ascii="Calibri" w:eastAsia="Times New Roman" w:hAnsi="Calibri" w:cs="Calibri"/>
          <w:sz w:val="24"/>
          <w:szCs w:val="24"/>
          <w:lang w:eastAsia="en-GB"/>
        </w:rPr>
      </w:pPr>
    </w:p>
    <w:p w14:paraId="5188F789" w14:textId="55120857" w:rsidR="170D9CD4" w:rsidRDefault="170D9CD4" w:rsidP="7D6D90BC">
      <w:pPr>
        <w:rPr>
          <w:rFonts w:ascii="Calibri" w:eastAsia="Times New Roman" w:hAnsi="Calibri" w:cs="Calibri"/>
          <w:b/>
          <w:bCs/>
          <w:sz w:val="24"/>
          <w:szCs w:val="24"/>
          <w:lang w:eastAsia="en-GB"/>
        </w:rPr>
      </w:pPr>
      <w:r w:rsidRPr="7D6D90BC">
        <w:rPr>
          <w:rFonts w:ascii="Calibri" w:eastAsia="Times New Roman" w:hAnsi="Calibri" w:cs="Calibri"/>
          <w:b/>
          <w:bCs/>
          <w:sz w:val="24"/>
          <w:szCs w:val="24"/>
          <w:lang w:eastAsia="en-GB"/>
        </w:rPr>
        <w:t>Appendix 1</w:t>
      </w:r>
      <w:r w:rsidR="1F832A3C" w:rsidRPr="7D6D90BC">
        <w:rPr>
          <w:rFonts w:ascii="Calibri" w:eastAsia="Times New Roman" w:hAnsi="Calibri" w:cs="Calibri"/>
          <w:b/>
          <w:bCs/>
          <w:sz w:val="24"/>
          <w:szCs w:val="24"/>
          <w:lang w:eastAsia="en-GB"/>
        </w:rPr>
        <w:t xml:space="preserve"> - </w:t>
      </w:r>
      <w:r w:rsidR="5EB55BFD" w:rsidRPr="7D6D90BC">
        <w:rPr>
          <w:rFonts w:ascii="Calibri" w:eastAsia="Times New Roman" w:hAnsi="Calibri" w:cs="Calibri"/>
          <w:b/>
          <w:bCs/>
          <w:sz w:val="24"/>
          <w:szCs w:val="24"/>
          <w:lang w:eastAsia="en-GB"/>
        </w:rPr>
        <w:t>Adapting Teaching and Learning</w:t>
      </w:r>
    </w:p>
    <w:p w14:paraId="314B4341" w14:textId="61A0096B" w:rsidR="7D6D90BC" w:rsidRDefault="7D6D90BC" w:rsidP="7D6D90BC">
      <w:pPr>
        <w:rPr>
          <w:rFonts w:ascii="Calibri" w:eastAsia="Times New Roman" w:hAnsi="Calibri" w:cs="Calibri"/>
          <w:sz w:val="24"/>
          <w:szCs w:val="24"/>
          <w:lang w:eastAsia="en-GB"/>
        </w:rPr>
      </w:pPr>
    </w:p>
    <w:p w14:paraId="6F1D75AB" w14:textId="2CAE23BB" w:rsidR="170D9CD4" w:rsidRDefault="170D9CD4" w:rsidP="7D6D90BC">
      <w:r>
        <w:rPr>
          <w:noProof/>
          <w:lang w:eastAsia="en-GB"/>
        </w:rPr>
        <w:drawing>
          <wp:inline distT="0" distB="0" distL="0" distR="0" wp14:anchorId="19C943B9" wp14:editId="375ED7E6">
            <wp:extent cx="6617728" cy="2395894"/>
            <wp:effectExtent l="0" t="0" r="0" b="0"/>
            <wp:docPr id="1815121481" name="Picture 181512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617728" cy="2395894"/>
                    </a:xfrm>
                    <a:prstGeom prst="rect">
                      <a:avLst/>
                    </a:prstGeom>
                  </pic:spPr>
                </pic:pic>
              </a:graphicData>
            </a:graphic>
          </wp:inline>
        </w:drawing>
      </w:r>
    </w:p>
    <w:p w14:paraId="252AC453" w14:textId="2DE8E065" w:rsidR="7D6D90BC" w:rsidRDefault="7D6D90BC" w:rsidP="7D6D90BC"/>
    <w:p w14:paraId="6F603E9F" w14:textId="6C35D9AF" w:rsidR="170D9CD4" w:rsidRDefault="170D9CD4" w:rsidP="7D6D90BC">
      <w:r>
        <w:rPr>
          <w:noProof/>
          <w:lang w:eastAsia="en-GB"/>
        </w:rPr>
        <w:drawing>
          <wp:inline distT="0" distB="0" distL="0" distR="0" wp14:anchorId="63D55B27" wp14:editId="6482F1E8">
            <wp:extent cx="6600825" cy="1544658"/>
            <wp:effectExtent l="0" t="0" r="0" b="0"/>
            <wp:docPr id="2022955269" name="Picture 202295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600825" cy="1544658"/>
                    </a:xfrm>
                    <a:prstGeom prst="rect">
                      <a:avLst/>
                    </a:prstGeom>
                  </pic:spPr>
                </pic:pic>
              </a:graphicData>
            </a:graphic>
          </wp:inline>
        </w:drawing>
      </w:r>
    </w:p>
    <w:p w14:paraId="0F432604" w14:textId="31E63FD1" w:rsidR="7D6D90BC" w:rsidRDefault="7D6D90BC" w:rsidP="7D6D90BC"/>
    <w:p w14:paraId="670903A6" w14:textId="1A4FD422" w:rsidR="170D9CD4" w:rsidRDefault="170D9CD4" w:rsidP="7D6D90BC">
      <w:r>
        <w:rPr>
          <w:noProof/>
          <w:lang w:eastAsia="en-GB"/>
        </w:rPr>
        <w:drawing>
          <wp:inline distT="0" distB="0" distL="0" distR="0" wp14:anchorId="69D36F28" wp14:editId="598F22D5">
            <wp:extent cx="6605922" cy="1558151"/>
            <wp:effectExtent l="0" t="0" r="0" b="0"/>
            <wp:docPr id="1941622627" name="Picture 194162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605922" cy="1558151"/>
                    </a:xfrm>
                    <a:prstGeom prst="rect">
                      <a:avLst/>
                    </a:prstGeom>
                  </pic:spPr>
                </pic:pic>
              </a:graphicData>
            </a:graphic>
          </wp:inline>
        </w:drawing>
      </w:r>
    </w:p>
    <w:p w14:paraId="5F4FA059" w14:textId="77777777" w:rsidR="00F46C58" w:rsidRDefault="00F46C58">
      <w:pPr>
        <w:rPr>
          <w:b/>
          <w:bCs/>
        </w:rPr>
      </w:pPr>
      <w:r>
        <w:rPr>
          <w:b/>
          <w:bCs/>
        </w:rPr>
        <w:br w:type="page"/>
      </w:r>
    </w:p>
    <w:p w14:paraId="2BA1C4D9" w14:textId="2C6950DB" w:rsidR="008A9E8C" w:rsidRDefault="008A9E8C" w:rsidP="7D6D90BC">
      <w:pPr>
        <w:rPr>
          <w:b/>
          <w:bCs/>
        </w:rPr>
      </w:pPr>
      <w:r w:rsidRPr="7D6D90BC">
        <w:rPr>
          <w:b/>
          <w:bCs/>
        </w:rPr>
        <w:lastRenderedPageBreak/>
        <w:t xml:space="preserve">Appendix 2 – Rosenshine's </w:t>
      </w:r>
      <w:r w:rsidR="2ACAF0FC" w:rsidRPr="7D6D90BC">
        <w:rPr>
          <w:b/>
          <w:bCs/>
        </w:rPr>
        <w:t xml:space="preserve">key </w:t>
      </w:r>
      <w:r w:rsidRPr="7D6D90BC">
        <w:rPr>
          <w:b/>
          <w:bCs/>
        </w:rPr>
        <w:t>principles</w:t>
      </w:r>
    </w:p>
    <w:p w14:paraId="614C58F3" w14:textId="740A742C" w:rsidR="0ED5679B" w:rsidRDefault="00A7755F" w:rsidP="7D6D90BC">
      <w:r>
        <w:rPr>
          <w:noProof/>
          <w:lang w:eastAsia="en-GB"/>
        </w:rPr>
        <w:drawing>
          <wp:anchor distT="0" distB="0" distL="114300" distR="114300" simplePos="0" relativeHeight="251658240" behindDoc="0" locked="0" layoutInCell="1" allowOverlap="1" wp14:anchorId="5F7E1D32" wp14:editId="2E38C5DC">
            <wp:simplePos x="0" y="0"/>
            <wp:positionH relativeFrom="margin">
              <wp:posOffset>1013460</wp:posOffset>
            </wp:positionH>
            <wp:positionV relativeFrom="paragraph">
              <wp:posOffset>9525</wp:posOffset>
            </wp:positionV>
            <wp:extent cx="4198620" cy="5886176"/>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198620" cy="5886176"/>
                    </a:xfrm>
                    <a:prstGeom prst="rect">
                      <a:avLst/>
                    </a:prstGeom>
                  </pic:spPr>
                </pic:pic>
              </a:graphicData>
            </a:graphic>
            <wp14:sizeRelH relativeFrom="page">
              <wp14:pctWidth>0</wp14:pctWidth>
            </wp14:sizeRelH>
            <wp14:sizeRelV relativeFrom="page">
              <wp14:pctHeight>0</wp14:pctHeight>
            </wp14:sizeRelV>
          </wp:anchor>
        </w:drawing>
      </w:r>
    </w:p>
    <w:p w14:paraId="4CB0D43A" w14:textId="672A1DBC" w:rsidR="7D6D90BC" w:rsidRDefault="7D6D90BC" w:rsidP="7D6D90BC"/>
    <w:p w14:paraId="6CBABAF5" w14:textId="2D175AFD" w:rsidR="7D6D90BC" w:rsidRDefault="7D6D90BC" w:rsidP="7D6D90BC"/>
    <w:p w14:paraId="4ABCD722" w14:textId="249B320A" w:rsidR="7D6D90BC" w:rsidRDefault="7D6D90BC" w:rsidP="7D6D90BC"/>
    <w:p w14:paraId="4D07772B" w14:textId="05A23EFA" w:rsidR="7D6D90BC" w:rsidRDefault="7D6D90BC" w:rsidP="7D6D90BC"/>
    <w:p w14:paraId="31378BF0" w14:textId="371D4B1A" w:rsidR="7D6D90BC" w:rsidRDefault="7D6D90BC" w:rsidP="7D6D90BC"/>
    <w:p w14:paraId="09ED2628" w14:textId="394187A5" w:rsidR="7D6D90BC" w:rsidRDefault="7D6D90BC" w:rsidP="7D6D90BC"/>
    <w:p w14:paraId="21FD8BAD" w14:textId="727554BC" w:rsidR="00A7755F" w:rsidRDefault="00A7755F" w:rsidP="7D6D90BC"/>
    <w:p w14:paraId="1A40B765" w14:textId="17BDDF75" w:rsidR="00A7755F" w:rsidRDefault="00A7755F" w:rsidP="7D6D90BC"/>
    <w:p w14:paraId="6A323D8E" w14:textId="52F4212B" w:rsidR="00A7755F" w:rsidRDefault="00A7755F" w:rsidP="7D6D90BC"/>
    <w:p w14:paraId="7AA9502D" w14:textId="68EB987E" w:rsidR="00A7755F" w:rsidRDefault="00A7755F" w:rsidP="7D6D90BC"/>
    <w:p w14:paraId="3145F8DC" w14:textId="488B5781" w:rsidR="00A7755F" w:rsidRDefault="00A7755F" w:rsidP="7D6D90BC"/>
    <w:p w14:paraId="24A8C0B7" w14:textId="1BAE6DA6" w:rsidR="00A7755F" w:rsidRDefault="00A7755F" w:rsidP="7D6D90BC"/>
    <w:p w14:paraId="0DB12C69" w14:textId="7B5A5974" w:rsidR="00A7755F" w:rsidRDefault="00A7755F" w:rsidP="7D6D90BC"/>
    <w:p w14:paraId="5426AD74" w14:textId="16DB15D9" w:rsidR="00A7755F" w:rsidRDefault="00A7755F" w:rsidP="7D6D90BC"/>
    <w:p w14:paraId="6DE1D436" w14:textId="5C9AF520" w:rsidR="00A7755F" w:rsidRDefault="00A7755F" w:rsidP="7D6D90BC"/>
    <w:p w14:paraId="3FBABA3F" w14:textId="7F697441" w:rsidR="00A7755F" w:rsidRDefault="00A7755F" w:rsidP="7D6D90BC"/>
    <w:p w14:paraId="0B9DECFC" w14:textId="4AD865C4" w:rsidR="00A7755F" w:rsidRDefault="00A7755F" w:rsidP="7D6D90BC"/>
    <w:p w14:paraId="6AC4E43C" w14:textId="13F7A09B" w:rsidR="00A7755F" w:rsidRDefault="00A7755F" w:rsidP="7D6D90BC"/>
    <w:p w14:paraId="1DD92949" w14:textId="2243EF14" w:rsidR="00A7755F" w:rsidRDefault="00A7755F" w:rsidP="7D6D90BC"/>
    <w:p w14:paraId="5697AB6E" w14:textId="77777777" w:rsidR="00F46C58" w:rsidRDefault="00F46C58">
      <w:pPr>
        <w:rPr>
          <w:b/>
          <w:sz w:val="36"/>
          <w:szCs w:val="36"/>
          <w:u w:val="single"/>
        </w:rPr>
      </w:pPr>
      <w:r>
        <w:rPr>
          <w:b/>
          <w:sz w:val="36"/>
          <w:szCs w:val="36"/>
          <w:u w:val="single"/>
        </w:rPr>
        <w:br w:type="page"/>
      </w:r>
    </w:p>
    <w:p w14:paraId="60FB39FC" w14:textId="0CC7586B" w:rsidR="008D0F16" w:rsidRPr="00F46C58" w:rsidRDefault="0031330C" w:rsidP="00F46C58">
      <w:pPr>
        <w:rPr>
          <w:b/>
          <w:i/>
          <w:sz w:val="24"/>
          <w:szCs w:val="24"/>
          <w:u w:val="single"/>
        </w:rPr>
      </w:pPr>
      <w:r w:rsidRPr="00F46C58">
        <w:rPr>
          <w:b/>
          <w:sz w:val="24"/>
          <w:szCs w:val="24"/>
          <w:u w:val="single"/>
        </w:rPr>
        <w:lastRenderedPageBreak/>
        <w:t>Appendix 3: Feedback Policy</w:t>
      </w:r>
      <w:r w:rsidR="008D0F16" w:rsidRPr="00F46C58">
        <w:rPr>
          <w:b/>
          <w:i/>
          <w:sz w:val="24"/>
          <w:szCs w:val="24"/>
          <w:u w:val="single"/>
        </w:rPr>
        <w:t xml:space="preserve"> </w:t>
      </w:r>
    </w:p>
    <w:p w14:paraId="5D3FFA29" w14:textId="00220B74"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Introduction</w:t>
      </w:r>
      <w:r w:rsidRPr="005777C0">
        <w:rPr>
          <w:rFonts w:ascii="Calibri" w:eastAsia="Times New Roman" w:hAnsi="Calibri" w:cs="Calibri"/>
          <w:color w:val="000000"/>
          <w:sz w:val="24"/>
          <w:szCs w:val="24"/>
          <w:lang w:eastAsia="en-GB"/>
        </w:rPr>
        <w:t> </w:t>
      </w:r>
    </w:p>
    <w:p w14:paraId="7A6CD2AE"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At Kettering Park Junior Academy we embed our ethos and values into everything we do. The principles of feedback contained within this policy are in line with our PARK values. </w:t>
      </w:r>
    </w:p>
    <w:p w14:paraId="3BDB4A9B"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1CFC3BC7" w14:textId="39772F96" w:rsidR="005777C0" w:rsidRPr="005777C0" w:rsidRDefault="00F46C58" w:rsidP="00F46C58">
      <w:pPr>
        <w:shd w:val="clear" w:color="auto" w:fill="FFFFFF"/>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noProof/>
          <w:color w:val="000000"/>
          <w:sz w:val="24"/>
          <w:szCs w:val="24"/>
          <w:lang w:eastAsia="en-GB"/>
        </w:rPr>
        <w:drawing>
          <wp:inline distT="0" distB="0" distL="0" distR="0" wp14:anchorId="5C138C87" wp14:editId="37BCABFE">
            <wp:extent cx="1929221" cy="19859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nip of New Values Circle 2023.JPG"/>
                    <pic:cNvPicPr/>
                  </pic:nvPicPr>
                  <pic:blipFill>
                    <a:blip r:embed="rId12">
                      <a:extLst>
                        <a:ext uri="{28A0092B-C50C-407E-A947-70E740481C1C}">
                          <a14:useLocalDpi xmlns:a14="http://schemas.microsoft.com/office/drawing/2010/main" val="0"/>
                        </a:ext>
                      </a:extLst>
                    </a:blip>
                    <a:stretch>
                      <a:fillRect/>
                    </a:stretch>
                  </pic:blipFill>
                  <pic:spPr>
                    <a:xfrm>
                      <a:off x="0" y="0"/>
                      <a:ext cx="1935552" cy="1992480"/>
                    </a:xfrm>
                    <a:prstGeom prst="rect">
                      <a:avLst/>
                    </a:prstGeom>
                  </pic:spPr>
                </pic:pic>
              </a:graphicData>
            </a:graphic>
          </wp:inline>
        </w:drawing>
      </w:r>
    </w:p>
    <w:p w14:paraId="138E0EB2" w14:textId="77777777" w:rsidR="005777C0" w:rsidRPr="005777C0" w:rsidRDefault="005777C0" w:rsidP="005777C0">
      <w:pPr>
        <w:spacing w:after="0" w:line="240" w:lineRule="auto"/>
        <w:jc w:val="center"/>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4BD68E7E" w14:textId="77777777" w:rsidR="005777C0" w:rsidRPr="005777C0" w:rsidRDefault="005777C0" w:rsidP="005777C0">
      <w:pPr>
        <w:spacing w:after="0" w:line="240" w:lineRule="auto"/>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The overriding consideration is that the feedback is understood by the children.</w:t>
      </w:r>
      <w:r w:rsidRPr="005777C0">
        <w:rPr>
          <w:rFonts w:ascii="Calibri" w:eastAsia="Times New Roman" w:hAnsi="Calibri" w:cs="Calibri"/>
          <w:sz w:val="24"/>
          <w:szCs w:val="24"/>
          <w:lang w:eastAsia="en-GB"/>
        </w:rPr>
        <w:t>                        </w:t>
      </w:r>
    </w:p>
    <w:p w14:paraId="01254AB9" w14:textId="77777777" w:rsidR="005777C0" w:rsidRPr="005777C0" w:rsidRDefault="005777C0" w:rsidP="005777C0">
      <w:pPr>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sz w:val="24"/>
          <w:szCs w:val="24"/>
          <w:lang w:eastAsia="en-GB"/>
        </w:rPr>
        <w:t>Our policy is underpinned by research which suggests that providing feedback is one of the most effective ways of improving Students Learning (EEF and John Hattie). Studies show that feedback led to an improvement of 8 additional months’ progress over the course of a year. </w:t>
      </w:r>
    </w:p>
    <w:p w14:paraId="0EB0519C"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1D377C35"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What is Feedback?</w:t>
      </w:r>
      <w:r w:rsidRPr="005777C0">
        <w:rPr>
          <w:rFonts w:ascii="Calibri" w:eastAsia="Times New Roman" w:hAnsi="Calibri" w:cs="Calibri"/>
          <w:color w:val="000000"/>
          <w:sz w:val="24"/>
          <w:szCs w:val="24"/>
          <w:lang w:eastAsia="en-GB"/>
        </w:rPr>
        <w:t> </w:t>
      </w:r>
    </w:p>
    <w:p w14:paraId="74A4B483"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6DADF112"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Feedback is information given to the learner about the learner’s performance relative to learning goals or outcomes. It should aim to (and be capable of producing) improvement in students’ learning. </w:t>
      </w:r>
    </w:p>
    <w:p w14:paraId="4506424A"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1C29E960"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Feedback redirects or refocuses the learner’s actions to achieve a goal, by aligning effort and activity with an outcome. It can be about the output or outcome of the task the process of the task the student’s management of their learning or self-regulation, or about them as individuals (which tends to be the least effective). </w:t>
      </w:r>
    </w:p>
    <w:p w14:paraId="0EEACF36"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611BFB18" w14:textId="77777777" w:rsidR="005777C0" w:rsidRPr="005777C0" w:rsidRDefault="005777C0" w:rsidP="005777C0">
      <w:pPr>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sz w:val="24"/>
          <w:szCs w:val="24"/>
          <w:lang w:eastAsia="en-GB"/>
        </w:rPr>
        <w:t>Feedback is central to a teacher’s role. However, it is important to note that written feedback is only one form of feedback. “A conversation with the child about what they have done well and what they need to do to improve…makes a difference to learning (M Myatt 2013). Providing plenty of feedback during the lesson can be more appropriate and more immediate, which can improve the progress that the child makes. </w:t>
      </w:r>
    </w:p>
    <w:p w14:paraId="097CB591" w14:textId="77777777" w:rsidR="005777C0" w:rsidRPr="005777C0" w:rsidRDefault="005777C0" w:rsidP="005777C0">
      <w:pPr>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Feedback can come from a teacher or someone taking a teaching role, or from peers. </w:t>
      </w:r>
    </w:p>
    <w:p w14:paraId="104E3A18"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241769F6" w14:textId="77777777" w:rsidR="005777C0" w:rsidRPr="005777C0" w:rsidRDefault="005777C0" w:rsidP="005777C0">
      <w:pPr>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Feedback processes</w:t>
      </w:r>
      <w:r w:rsidRPr="005777C0">
        <w:rPr>
          <w:rFonts w:ascii="Calibri" w:eastAsia="Times New Roman" w:hAnsi="Calibri" w:cs="Calibri"/>
          <w:color w:val="000000"/>
          <w:sz w:val="24"/>
          <w:szCs w:val="24"/>
          <w:lang w:eastAsia="en-GB"/>
        </w:rPr>
        <w:t> </w:t>
      </w:r>
    </w:p>
    <w:p w14:paraId="3148C188"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4F355CF7" w14:textId="77777777" w:rsidR="005777C0" w:rsidRPr="005777C0" w:rsidRDefault="005777C0" w:rsidP="005777C0">
      <w:pPr>
        <w:numPr>
          <w:ilvl w:val="0"/>
          <w:numId w:val="42"/>
        </w:numPr>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Feedback delivered closest to the point of action is most effective and as such feedback and ‘live marking’ delivered in lessons is more effective than comments provided at a later date. When feedback is given then time must be given for children to act and reflect on it. </w:t>
      </w:r>
    </w:p>
    <w:p w14:paraId="4D3C5269" w14:textId="77777777" w:rsidR="005777C0" w:rsidRPr="005777C0" w:rsidRDefault="005777C0" w:rsidP="005777C0">
      <w:pPr>
        <w:numPr>
          <w:ilvl w:val="0"/>
          <w:numId w:val="42"/>
        </w:numPr>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Feedback is used to inform teachers planning and children’s learning. </w:t>
      </w:r>
    </w:p>
    <w:p w14:paraId="1E326874" w14:textId="77777777" w:rsidR="005777C0" w:rsidRPr="005777C0" w:rsidRDefault="005777C0" w:rsidP="005777C0">
      <w:pPr>
        <w:numPr>
          <w:ilvl w:val="0"/>
          <w:numId w:val="42"/>
        </w:numPr>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Feedback offers the children specific information on the extent to which they have met the lessons success criteria. </w:t>
      </w:r>
    </w:p>
    <w:p w14:paraId="0EDDE99C" w14:textId="77777777" w:rsidR="005777C0" w:rsidRPr="005777C0" w:rsidRDefault="005777C0" w:rsidP="005777C0">
      <w:pPr>
        <w:numPr>
          <w:ilvl w:val="0"/>
          <w:numId w:val="42"/>
        </w:numPr>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Promote self-assessment, whereby the children recognise their difficulties, and are encouraged to accept guidance from others; </w:t>
      </w:r>
    </w:p>
    <w:p w14:paraId="7257B360" w14:textId="77777777" w:rsidR="005777C0" w:rsidRPr="005777C0" w:rsidRDefault="005777C0" w:rsidP="005777C0">
      <w:pPr>
        <w:numPr>
          <w:ilvl w:val="0"/>
          <w:numId w:val="42"/>
        </w:numPr>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Gauge the children's understanding, and identify and correct any misconceptions </w:t>
      </w:r>
    </w:p>
    <w:p w14:paraId="29896270" w14:textId="77777777" w:rsidR="005777C0" w:rsidRPr="005777C0" w:rsidRDefault="005777C0" w:rsidP="005777C0">
      <w:pPr>
        <w:numPr>
          <w:ilvl w:val="0"/>
          <w:numId w:val="42"/>
        </w:numPr>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lastRenderedPageBreak/>
        <w:t>Where the child is not able to read and respond in the usual way, other arrangements for communication must be made; </w:t>
      </w:r>
    </w:p>
    <w:p w14:paraId="16922035" w14:textId="77777777" w:rsidR="005777C0" w:rsidRPr="005777C0" w:rsidRDefault="005777C0" w:rsidP="005777C0">
      <w:pPr>
        <w:numPr>
          <w:ilvl w:val="0"/>
          <w:numId w:val="42"/>
        </w:numPr>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Written and verbal comments should be appropriate to the age and ability of the child. </w:t>
      </w:r>
    </w:p>
    <w:p w14:paraId="7EEA4999" w14:textId="77777777" w:rsidR="005777C0" w:rsidRPr="005777C0" w:rsidRDefault="005777C0" w:rsidP="005777C0">
      <w:pPr>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7D166332"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Curiosity Questions/Teacher model/Success Criteria</w:t>
      </w:r>
      <w:r w:rsidRPr="005777C0">
        <w:rPr>
          <w:rFonts w:ascii="Calibri" w:eastAsia="Times New Roman" w:hAnsi="Calibri" w:cs="Calibri"/>
          <w:color w:val="000000"/>
          <w:sz w:val="24"/>
          <w:szCs w:val="24"/>
          <w:lang w:eastAsia="en-GB"/>
        </w:rPr>
        <w:t> </w:t>
      </w:r>
    </w:p>
    <w:p w14:paraId="5EE875AA"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Curiosity questions are used as titles in books to enable children to assess their understanding of substantive and subject disciplinary knowledge against the aim of the lesson. Success criteria set out what the children need to know and be able to do in order to be successful in the lesson. These are shared at an appropriate point during the lesson for children to refer to and may be modelled by the teacher.  </w:t>
      </w:r>
    </w:p>
    <w:p w14:paraId="16F6E861"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193DA11D"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Feedback Strategies</w:t>
      </w:r>
      <w:r w:rsidRPr="005777C0">
        <w:rPr>
          <w:rFonts w:ascii="Calibri" w:eastAsia="Times New Roman" w:hAnsi="Calibri" w:cs="Calibri"/>
          <w:color w:val="000000"/>
          <w:sz w:val="24"/>
          <w:szCs w:val="24"/>
          <w:lang w:eastAsia="en-GB"/>
        </w:rPr>
        <w:t> </w:t>
      </w:r>
    </w:p>
    <w:p w14:paraId="6C5AA123"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At KPJA we use a range of strategies to feedback to our students.  We empower our teachers to decide the most appropriate form of feedback  </w:t>
      </w:r>
    </w:p>
    <w:p w14:paraId="6BE4A01E"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3CDF8806" w14:textId="77777777" w:rsidR="005777C0" w:rsidRPr="005777C0" w:rsidRDefault="005777C0" w:rsidP="005777C0">
      <w:pPr>
        <w:numPr>
          <w:ilvl w:val="0"/>
          <w:numId w:val="43"/>
        </w:numPr>
        <w:shd w:val="clear" w:color="auto" w:fill="FFFFFF"/>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Verbal feedback (individual or whole class) </w:t>
      </w:r>
    </w:p>
    <w:p w14:paraId="66722206" w14:textId="77777777" w:rsidR="005777C0" w:rsidRPr="005777C0" w:rsidRDefault="005777C0" w:rsidP="005777C0">
      <w:pPr>
        <w:numPr>
          <w:ilvl w:val="0"/>
          <w:numId w:val="43"/>
        </w:numPr>
        <w:shd w:val="clear" w:color="auto" w:fill="FFFFFF"/>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Live marking </w:t>
      </w:r>
    </w:p>
    <w:p w14:paraId="439023D6" w14:textId="77777777" w:rsidR="005777C0" w:rsidRPr="005777C0" w:rsidRDefault="005777C0" w:rsidP="005777C0">
      <w:pPr>
        <w:numPr>
          <w:ilvl w:val="0"/>
          <w:numId w:val="43"/>
        </w:numPr>
        <w:shd w:val="clear" w:color="auto" w:fill="FFFFFF"/>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Skimmed feedback </w:t>
      </w:r>
    </w:p>
    <w:p w14:paraId="0BBB928D" w14:textId="77777777" w:rsidR="005777C0" w:rsidRPr="005777C0" w:rsidRDefault="005777C0" w:rsidP="005777C0">
      <w:pPr>
        <w:numPr>
          <w:ilvl w:val="0"/>
          <w:numId w:val="43"/>
        </w:numPr>
        <w:shd w:val="clear" w:color="auto" w:fill="FFFFFF"/>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Peer feedback </w:t>
      </w:r>
    </w:p>
    <w:p w14:paraId="35F1DB7A" w14:textId="77777777" w:rsidR="005777C0" w:rsidRPr="005777C0" w:rsidRDefault="005777C0" w:rsidP="005777C0">
      <w:pPr>
        <w:numPr>
          <w:ilvl w:val="0"/>
          <w:numId w:val="44"/>
        </w:numPr>
        <w:shd w:val="clear" w:color="auto" w:fill="FFFFFF"/>
        <w:spacing w:after="0" w:line="240" w:lineRule="auto"/>
        <w:ind w:left="360" w:firstLine="0"/>
        <w:jc w:val="both"/>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Self-assessment </w:t>
      </w:r>
    </w:p>
    <w:p w14:paraId="1A7DB043"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62DFC51E" w14:textId="43347D27" w:rsidR="005777C0" w:rsidRPr="005777C0" w:rsidRDefault="005777C0" w:rsidP="75B7982F">
      <w:pPr>
        <w:shd w:val="clear" w:color="auto" w:fill="FFFFFF" w:themeFill="background1"/>
        <w:spacing w:after="0" w:line="240" w:lineRule="auto"/>
        <w:jc w:val="both"/>
        <w:textAlignment w:val="baseline"/>
        <w:rPr>
          <w:rFonts w:ascii="Calibri" w:eastAsia="Times New Roman" w:hAnsi="Calibri" w:cs="Calibri"/>
          <w:color w:val="7030A0"/>
          <w:sz w:val="24"/>
          <w:szCs w:val="24"/>
          <w:lang w:eastAsia="en-GB"/>
        </w:rPr>
      </w:pPr>
      <w:r w:rsidRPr="75B7982F">
        <w:rPr>
          <w:rFonts w:ascii="Calibri" w:eastAsia="Times New Roman" w:hAnsi="Calibri" w:cs="Calibri"/>
          <w:b/>
          <w:bCs/>
          <w:color w:val="7030A0"/>
          <w:sz w:val="24"/>
          <w:szCs w:val="24"/>
          <w:lang w:eastAsia="en-GB"/>
        </w:rPr>
        <w:t>Children are expected to respond to all forms of feedback in purple pen to demonstrate that they have received and followed the advice given.</w:t>
      </w:r>
    </w:p>
    <w:p w14:paraId="3D99F461"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5640F6F7"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Verbal Feedback</w:t>
      </w:r>
      <w:r w:rsidRPr="005777C0">
        <w:rPr>
          <w:rFonts w:ascii="Calibri" w:eastAsia="Times New Roman" w:hAnsi="Calibri" w:cs="Calibri"/>
          <w:color w:val="000000"/>
          <w:sz w:val="24"/>
          <w:szCs w:val="24"/>
          <w:lang w:eastAsia="en-GB"/>
        </w:rPr>
        <w:t> </w:t>
      </w:r>
    </w:p>
    <w:p w14:paraId="154F57BF"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Verbal feedback typically involves spoken comments from the teacher either to an individual group or class. It tends to be more immediate than written feedback and is given during or at the end of an activity. It may also be given at the beginning of the following lesson after the teacher has reviewed the work from the previous lesson.  </w:t>
      </w:r>
    </w:p>
    <w:p w14:paraId="1FE5F116"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535EA365"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Live marking</w:t>
      </w:r>
      <w:r w:rsidRPr="005777C0">
        <w:rPr>
          <w:rFonts w:ascii="Calibri" w:eastAsia="Times New Roman" w:hAnsi="Calibri" w:cs="Calibri"/>
          <w:color w:val="000000"/>
          <w:sz w:val="24"/>
          <w:szCs w:val="24"/>
          <w:lang w:eastAsia="en-GB"/>
        </w:rPr>
        <w:t> </w:t>
      </w:r>
    </w:p>
    <w:p w14:paraId="70AF41B0" w14:textId="77777777" w:rsidR="005777C0" w:rsidRPr="005777C0" w:rsidRDefault="005777C0" w:rsidP="005777C0">
      <w:pPr>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Immediate marking of the work by the teacher gives the child information on how to improve current or future work. This is done through an agreed set of marking codes (see skimmed marking). </w:t>
      </w:r>
    </w:p>
    <w:p w14:paraId="0E7801A4"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2CE39811"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Skimmed Feedback</w:t>
      </w:r>
      <w:r w:rsidRPr="005777C0">
        <w:rPr>
          <w:rFonts w:ascii="Calibri" w:eastAsia="Times New Roman" w:hAnsi="Calibri" w:cs="Calibri"/>
          <w:color w:val="000000"/>
          <w:sz w:val="24"/>
          <w:szCs w:val="24"/>
          <w:lang w:eastAsia="en-GB"/>
        </w:rPr>
        <w:t> </w:t>
      </w:r>
    </w:p>
    <w:p w14:paraId="324D9373"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Skimmed feedback will consist of the class teacher using codes or short written comments to support the child with areas to improve. This would support the verbal feedback given and help to focus on the area to develop.   </w:t>
      </w:r>
    </w:p>
    <w:p w14:paraId="651E835C"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0"/>
        <w:gridCol w:w="7170"/>
      </w:tblGrid>
      <w:tr w:rsidR="005777C0" w:rsidRPr="005777C0" w14:paraId="682F4CEF"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5EA23F6E"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What </w:t>
            </w:r>
          </w:p>
        </w:tc>
        <w:tc>
          <w:tcPr>
            <w:tcW w:w="7170" w:type="dxa"/>
            <w:tcBorders>
              <w:top w:val="single" w:sz="6" w:space="0" w:color="auto"/>
              <w:left w:val="single" w:sz="6" w:space="0" w:color="auto"/>
              <w:bottom w:val="single" w:sz="6" w:space="0" w:color="auto"/>
              <w:right w:val="single" w:sz="6" w:space="0" w:color="auto"/>
            </w:tcBorders>
            <w:hideMark/>
          </w:tcPr>
          <w:p w14:paraId="11684517"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Meaning </w:t>
            </w:r>
          </w:p>
        </w:tc>
      </w:tr>
      <w:tr w:rsidR="005777C0" w:rsidRPr="005777C0" w14:paraId="3C6F2194"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79A754E5" w14:textId="77777777" w:rsidR="005777C0" w:rsidRPr="005777C0" w:rsidRDefault="005777C0" w:rsidP="005777C0">
            <w:pPr>
              <w:numPr>
                <w:ilvl w:val="0"/>
                <w:numId w:val="45"/>
              </w:numPr>
              <w:spacing w:after="0" w:line="240" w:lineRule="auto"/>
              <w:ind w:left="360" w:firstLine="0"/>
              <w:textAlignment w:val="baseline"/>
              <w:rPr>
                <w:rFonts w:ascii="Calibri" w:eastAsia="Times New Roman" w:hAnsi="Calibri" w:cs="Calibri"/>
                <w:sz w:val="24"/>
                <w:szCs w:val="24"/>
                <w:lang w:eastAsia="en-GB"/>
              </w:rPr>
            </w:pPr>
            <w:r w:rsidRPr="005777C0">
              <w:rPr>
                <w:rFonts w:ascii="Calibri" w:eastAsia="Times New Roman" w:hAnsi="Calibri" w:cs="Calibri"/>
                <w:color w:val="000000"/>
                <w:sz w:val="24"/>
                <w:szCs w:val="24"/>
                <w:lang w:eastAsia="en-GB"/>
              </w:rPr>
              <w:t>Ticks  </w:t>
            </w:r>
          </w:p>
        </w:tc>
        <w:tc>
          <w:tcPr>
            <w:tcW w:w="7170" w:type="dxa"/>
            <w:tcBorders>
              <w:top w:val="single" w:sz="6" w:space="0" w:color="auto"/>
              <w:left w:val="single" w:sz="6" w:space="0" w:color="auto"/>
              <w:bottom w:val="single" w:sz="6" w:space="0" w:color="auto"/>
              <w:right w:val="single" w:sz="6" w:space="0" w:color="auto"/>
            </w:tcBorders>
            <w:hideMark/>
          </w:tcPr>
          <w:p w14:paraId="2370E0DC"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Correct or particularly good work </w:t>
            </w:r>
          </w:p>
        </w:tc>
      </w:tr>
      <w:tr w:rsidR="005777C0" w:rsidRPr="005777C0" w14:paraId="428EE09D"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0E67F373"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shd w:val="clear" w:color="auto" w:fill="FF00FF"/>
                <w:lang w:eastAsia="en-GB"/>
              </w:rPr>
              <w:t>Pink highlighter</w:t>
            </w:r>
            <w:r w:rsidRPr="005777C0">
              <w:rPr>
                <w:rFonts w:ascii="Calibri" w:eastAsia="Times New Roman" w:hAnsi="Calibri" w:cs="Calibri"/>
                <w:color w:val="000000"/>
                <w:sz w:val="24"/>
                <w:szCs w:val="24"/>
                <w:lang w:eastAsia="en-GB"/>
              </w:rPr>
              <w:t> </w:t>
            </w:r>
          </w:p>
        </w:tc>
        <w:tc>
          <w:tcPr>
            <w:tcW w:w="7170" w:type="dxa"/>
            <w:tcBorders>
              <w:top w:val="single" w:sz="6" w:space="0" w:color="auto"/>
              <w:left w:val="single" w:sz="6" w:space="0" w:color="auto"/>
              <w:bottom w:val="single" w:sz="6" w:space="0" w:color="auto"/>
              <w:right w:val="single" w:sz="6" w:space="0" w:color="auto"/>
            </w:tcBorders>
            <w:hideMark/>
          </w:tcPr>
          <w:p w14:paraId="44F33D99"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Work to correct or improve (not spellings/punctuation) </w:t>
            </w:r>
          </w:p>
        </w:tc>
      </w:tr>
      <w:tr w:rsidR="005777C0" w:rsidRPr="005777C0" w14:paraId="4FEA3313"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7E4BAC31"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G 1:? </w:t>
            </w:r>
          </w:p>
        </w:tc>
        <w:tc>
          <w:tcPr>
            <w:tcW w:w="7170" w:type="dxa"/>
            <w:tcBorders>
              <w:top w:val="single" w:sz="6" w:space="0" w:color="auto"/>
              <w:left w:val="single" w:sz="6" w:space="0" w:color="auto"/>
              <w:bottom w:val="single" w:sz="6" w:space="0" w:color="auto"/>
              <w:right w:val="single" w:sz="6" w:space="0" w:color="auto"/>
            </w:tcBorders>
            <w:hideMark/>
          </w:tcPr>
          <w:p w14:paraId="3819C6BE"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Guided work (significant support/ guidance given throughout) in a ratio of 1:? </w:t>
            </w:r>
          </w:p>
        </w:tc>
      </w:tr>
      <w:tr w:rsidR="005777C0" w:rsidRPr="005777C0" w14:paraId="5BBA829B"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66B647C0"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SG 1:? </w:t>
            </w:r>
          </w:p>
        </w:tc>
        <w:tc>
          <w:tcPr>
            <w:tcW w:w="7170" w:type="dxa"/>
            <w:tcBorders>
              <w:top w:val="single" w:sz="6" w:space="0" w:color="auto"/>
              <w:left w:val="single" w:sz="6" w:space="0" w:color="auto"/>
              <w:bottom w:val="single" w:sz="6" w:space="0" w:color="auto"/>
              <w:right w:val="single" w:sz="6" w:space="0" w:color="auto"/>
            </w:tcBorders>
            <w:hideMark/>
          </w:tcPr>
          <w:p w14:paraId="79EB8782" w14:textId="77777777" w:rsidR="005777C0" w:rsidRPr="005777C0" w:rsidRDefault="005777C0" w:rsidP="005777C0">
            <w:pPr>
              <w:spacing w:after="0" w:line="240" w:lineRule="auto"/>
              <w:jc w:val="both"/>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Some guidance (marked next to question/part of work where support was given) in a ratio of 1:? </w:t>
            </w:r>
          </w:p>
        </w:tc>
      </w:tr>
      <w:tr w:rsidR="005777C0" w:rsidRPr="005777C0" w14:paraId="264DD169"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1D31623B"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_______  </w:t>
            </w:r>
          </w:p>
        </w:tc>
        <w:tc>
          <w:tcPr>
            <w:tcW w:w="7170" w:type="dxa"/>
            <w:tcBorders>
              <w:top w:val="single" w:sz="6" w:space="0" w:color="auto"/>
              <w:left w:val="single" w:sz="6" w:space="0" w:color="auto"/>
              <w:bottom w:val="single" w:sz="6" w:space="0" w:color="auto"/>
              <w:right w:val="single" w:sz="6" w:space="0" w:color="auto"/>
            </w:tcBorders>
            <w:hideMark/>
          </w:tcPr>
          <w:p w14:paraId="0A9236D2"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Incorrectly spelt word underlined to correct. Word written by teacher for child to write x3 at end of work. </w:t>
            </w:r>
          </w:p>
        </w:tc>
      </w:tr>
      <w:tr w:rsidR="005777C0" w:rsidRPr="005777C0" w14:paraId="2847411D"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126768B0" w14:textId="740511A5"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noProof/>
                <w:lang w:eastAsia="en-GB"/>
              </w:rPr>
              <w:drawing>
                <wp:inline distT="0" distB="0" distL="0" distR="0" wp14:anchorId="3BED1F98" wp14:editId="5C5CED36">
                  <wp:extent cx="914400" cy="279400"/>
                  <wp:effectExtent l="0" t="0" r="0" b="6350"/>
                  <wp:docPr id="4" name="Picture 4" descr="C:\temp\Content.MSO\F85A94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Content.MSO\F85A9446.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4400" cy="279400"/>
                          </a:xfrm>
                          <a:prstGeom prst="rect">
                            <a:avLst/>
                          </a:prstGeom>
                          <a:noFill/>
                          <a:ln>
                            <a:noFill/>
                          </a:ln>
                        </pic:spPr>
                      </pic:pic>
                    </a:graphicData>
                  </a:graphic>
                </wp:inline>
              </w:drawing>
            </w:r>
            <w:r w:rsidRPr="005777C0">
              <w:rPr>
                <w:rFonts w:ascii="Calibri" w:eastAsia="Times New Roman" w:hAnsi="Calibri" w:cs="Calibri"/>
                <w:lang w:eastAsia="en-GB"/>
              </w:rPr>
              <w:t> </w:t>
            </w:r>
          </w:p>
        </w:tc>
        <w:tc>
          <w:tcPr>
            <w:tcW w:w="7170" w:type="dxa"/>
            <w:tcBorders>
              <w:top w:val="single" w:sz="6" w:space="0" w:color="auto"/>
              <w:left w:val="single" w:sz="6" w:space="0" w:color="auto"/>
              <w:bottom w:val="single" w:sz="6" w:space="0" w:color="auto"/>
              <w:right w:val="single" w:sz="6" w:space="0" w:color="auto"/>
            </w:tcBorders>
            <w:hideMark/>
          </w:tcPr>
          <w:p w14:paraId="2427DC9D"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Grammatical error to correct </w:t>
            </w:r>
          </w:p>
        </w:tc>
      </w:tr>
      <w:tr w:rsidR="005777C0" w:rsidRPr="005777C0" w14:paraId="2A738C24"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5099B35A" w14:textId="0F166136"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noProof/>
                <w:lang w:eastAsia="en-GB"/>
              </w:rPr>
              <w:lastRenderedPageBreak/>
              <w:drawing>
                <wp:inline distT="0" distB="0" distL="0" distR="0" wp14:anchorId="12E1DC58" wp14:editId="2B524B10">
                  <wp:extent cx="355600" cy="355600"/>
                  <wp:effectExtent l="0" t="0" r="6350" b="6350"/>
                  <wp:docPr id="3" name="Picture 3" descr="C:\temp\Content.MSO\3A7E70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Content.MSO\3A7E7044.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5600" cy="355600"/>
                          </a:xfrm>
                          <a:prstGeom prst="rect">
                            <a:avLst/>
                          </a:prstGeom>
                          <a:noFill/>
                          <a:ln>
                            <a:noFill/>
                          </a:ln>
                        </pic:spPr>
                      </pic:pic>
                    </a:graphicData>
                  </a:graphic>
                </wp:inline>
              </w:drawing>
            </w:r>
            <w:r w:rsidRPr="005777C0">
              <w:rPr>
                <w:rFonts w:ascii="Calibri" w:eastAsia="Times New Roman" w:hAnsi="Calibri" w:cs="Calibri"/>
                <w:lang w:eastAsia="en-GB"/>
              </w:rPr>
              <w:t> </w:t>
            </w:r>
          </w:p>
        </w:tc>
        <w:tc>
          <w:tcPr>
            <w:tcW w:w="7170" w:type="dxa"/>
            <w:tcBorders>
              <w:top w:val="single" w:sz="6" w:space="0" w:color="auto"/>
              <w:left w:val="single" w:sz="6" w:space="0" w:color="auto"/>
              <w:bottom w:val="single" w:sz="6" w:space="0" w:color="auto"/>
              <w:right w:val="single" w:sz="6" w:space="0" w:color="auto"/>
            </w:tcBorders>
            <w:hideMark/>
          </w:tcPr>
          <w:p w14:paraId="338257EA"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Missing word to insert </w:t>
            </w:r>
          </w:p>
        </w:tc>
      </w:tr>
      <w:tr w:rsidR="005777C0" w:rsidRPr="005777C0" w14:paraId="7DE5B1DE"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2DD41CA4" w14:textId="7DFA70E1"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noProof/>
                <w:lang w:eastAsia="en-GB"/>
              </w:rPr>
              <w:drawing>
                <wp:inline distT="0" distB="0" distL="0" distR="0" wp14:anchorId="7DCED270" wp14:editId="4DACFE44">
                  <wp:extent cx="301831" cy="304800"/>
                  <wp:effectExtent l="0" t="0" r="3175" b="0"/>
                  <wp:docPr id="2" name="Picture 2" descr="C:\temp\Content.MSO\B8C9F2F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Content.MSO\B8C9F2F2.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1479" cy="314542"/>
                          </a:xfrm>
                          <a:prstGeom prst="rect">
                            <a:avLst/>
                          </a:prstGeom>
                          <a:noFill/>
                          <a:ln>
                            <a:noFill/>
                          </a:ln>
                        </pic:spPr>
                      </pic:pic>
                    </a:graphicData>
                  </a:graphic>
                </wp:inline>
              </w:drawing>
            </w:r>
            <w:r w:rsidRPr="005777C0">
              <w:rPr>
                <w:rFonts w:ascii="Calibri" w:eastAsia="Times New Roman" w:hAnsi="Calibri" w:cs="Calibri"/>
                <w:lang w:eastAsia="en-GB"/>
              </w:rPr>
              <w:t> </w:t>
            </w:r>
          </w:p>
        </w:tc>
        <w:tc>
          <w:tcPr>
            <w:tcW w:w="7170" w:type="dxa"/>
            <w:tcBorders>
              <w:top w:val="single" w:sz="6" w:space="0" w:color="auto"/>
              <w:left w:val="single" w:sz="6" w:space="0" w:color="auto"/>
              <w:bottom w:val="single" w:sz="6" w:space="0" w:color="auto"/>
              <w:right w:val="single" w:sz="6" w:space="0" w:color="auto"/>
            </w:tcBorders>
            <w:hideMark/>
          </w:tcPr>
          <w:p w14:paraId="3D5B9812"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Missing or incorrect punctuation circled </w:t>
            </w:r>
          </w:p>
        </w:tc>
      </w:tr>
      <w:tr w:rsidR="005777C0" w:rsidRPr="005777C0" w14:paraId="066A575C" w14:textId="77777777" w:rsidTr="005777C0">
        <w:trPr>
          <w:trHeight w:val="300"/>
        </w:trPr>
        <w:tc>
          <w:tcPr>
            <w:tcW w:w="3270" w:type="dxa"/>
            <w:tcBorders>
              <w:top w:val="single" w:sz="6" w:space="0" w:color="auto"/>
              <w:left w:val="single" w:sz="6" w:space="0" w:color="auto"/>
              <w:bottom w:val="single" w:sz="6" w:space="0" w:color="auto"/>
              <w:right w:val="single" w:sz="6" w:space="0" w:color="auto"/>
            </w:tcBorders>
            <w:hideMark/>
          </w:tcPr>
          <w:p w14:paraId="6FE58EDA"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 </w:t>
            </w:r>
          </w:p>
        </w:tc>
        <w:tc>
          <w:tcPr>
            <w:tcW w:w="7170" w:type="dxa"/>
            <w:tcBorders>
              <w:top w:val="single" w:sz="6" w:space="0" w:color="auto"/>
              <w:left w:val="single" w:sz="6" w:space="0" w:color="auto"/>
              <w:bottom w:val="single" w:sz="6" w:space="0" w:color="auto"/>
              <w:right w:val="single" w:sz="6" w:space="0" w:color="auto"/>
            </w:tcBorders>
            <w:hideMark/>
          </w:tcPr>
          <w:p w14:paraId="54A62F1D" w14:textId="77777777" w:rsidR="005777C0" w:rsidRPr="005777C0" w:rsidRDefault="005777C0" w:rsidP="005777C0">
            <w:pPr>
              <w:spacing w:after="0" w:line="240" w:lineRule="auto"/>
              <w:textAlignment w:val="baseline"/>
              <w:rPr>
                <w:rFonts w:ascii="Times New Roman" w:eastAsia="Times New Roman" w:hAnsi="Times New Roman" w:cs="Times New Roman"/>
                <w:sz w:val="24"/>
                <w:szCs w:val="24"/>
                <w:lang w:eastAsia="en-GB"/>
              </w:rPr>
            </w:pPr>
            <w:r w:rsidRPr="005777C0">
              <w:rPr>
                <w:rFonts w:ascii="Calibri" w:eastAsia="Times New Roman" w:hAnsi="Calibri" w:cs="Calibri"/>
                <w:color w:val="000000"/>
                <w:sz w:val="24"/>
                <w:szCs w:val="24"/>
                <w:lang w:eastAsia="en-GB"/>
              </w:rPr>
              <w:t>New paragraph needed </w:t>
            </w:r>
          </w:p>
        </w:tc>
      </w:tr>
    </w:tbl>
    <w:p w14:paraId="38A62682"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59202B02"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421EC724"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u w:val="single"/>
          <w:lang w:eastAsia="en-GB"/>
        </w:rPr>
        <w:t xml:space="preserve">Self-assessment </w:t>
      </w:r>
      <w:r w:rsidRPr="005777C0">
        <w:rPr>
          <w:rFonts w:ascii="Calibri" w:eastAsia="Times New Roman" w:hAnsi="Calibri" w:cs="Calibri"/>
          <w:color w:val="000000"/>
          <w:sz w:val="24"/>
          <w:szCs w:val="24"/>
          <w:lang w:eastAsia="en-GB"/>
        </w:rPr>
        <w:t> </w:t>
      </w:r>
    </w:p>
    <w:p w14:paraId="31CA7AA2"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Students should be given the opportunity to assess their own work against the success criteria or correct answers making edits in</w:t>
      </w:r>
      <w:r w:rsidRPr="005777C0">
        <w:rPr>
          <w:rFonts w:ascii="Calibri" w:eastAsia="Times New Roman" w:hAnsi="Calibri" w:cs="Calibri"/>
          <w:b/>
          <w:bCs/>
          <w:color w:val="7030A0"/>
          <w:sz w:val="24"/>
          <w:szCs w:val="24"/>
          <w:lang w:eastAsia="en-GB"/>
        </w:rPr>
        <w:t xml:space="preserve"> purple pen</w:t>
      </w:r>
      <w:r w:rsidRPr="005777C0">
        <w:rPr>
          <w:rFonts w:ascii="Calibri" w:eastAsia="Times New Roman" w:hAnsi="Calibri" w:cs="Calibri"/>
          <w:color w:val="000000"/>
          <w:sz w:val="24"/>
          <w:szCs w:val="24"/>
          <w:lang w:eastAsia="en-GB"/>
        </w:rPr>
        <w:t>.  When self-assessing, children should follow the PARK approach: </w:t>
      </w:r>
    </w:p>
    <w:p w14:paraId="3FCF686D"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6"/>
          <w:szCs w:val="6"/>
          <w:lang w:eastAsia="en-GB"/>
        </w:rPr>
        <w:t>  </w:t>
      </w:r>
    </w:p>
    <w:p w14:paraId="12E5F3B1"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1AC29BD4"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5B9BD5"/>
          <w:sz w:val="24"/>
          <w:szCs w:val="24"/>
          <w:lang w:eastAsia="en-GB"/>
        </w:rPr>
        <w:t>P</w:t>
      </w:r>
      <w:r w:rsidRPr="005777C0">
        <w:rPr>
          <w:rFonts w:ascii="Calibri" w:eastAsia="Times New Roman" w:hAnsi="Calibri" w:cs="Calibri"/>
          <w:color w:val="000000"/>
          <w:sz w:val="24"/>
          <w:szCs w:val="24"/>
          <w:lang w:eastAsia="en-GB"/>
        </w:rPr>
        <w:t>ause </w:t>
      </w:r>
    </w:p>
    <w:p w14:paraId="36E0D547"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5B9BD5"/>
          <w:sz w:val="24"/>
          <w:szCs w:val="24"/>
          <w:lang w:eastAsia="en-GB"/>
        </w:rPr>
        <w:t>A</w:t>
      </w:r>
      <w:r w:rsidRPr="005777C0">
        <w:rPr>
          <w:rFonts w:ascii="Calibri" w:eastAsia="Times New Roman" w:hAnsi="Calibri" w:cs="Calibri"/>
          <w:color w:val="000000"/>
          <w:sz w:val="24"/>
          <w:szCs w:val="24"/>
          <w:lang w:eastAsia="en-GB"/>
        </w:rPr>
        <w:t>ssess the work against the success criteria or correct answers </w:t>
      </w:r>
    </w:p>
    <w:p w14:paraId="6A62E6A6"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5B9BD5"/>
          <w:sz w:val="24"/>
          <w:szCs w:val="24"/>
          <w:lang w:eastAsia="en-GB"/>
        </w:rPr>
        <w:t>R</w:t>
      </w:r>
      <w:r w:rsidRPr="005777C0">
        <w:rPr>
          <w:rFonts w:ascii="Calibri" w:eastAsia="Times New Roman" w:hAnsi="Calibri" w:cs="Calibri"/>
          <w:color w:val="000000"/>
          <w:sz w:val="24"/>
          <w:szCs w:val="24"/>
          <w:lang w:eastAsia="en-GB"/>
        </w:rPr>
        <w:t>espond to the assessment </w:t>
      </w:r>
    </w:p>
    <w:p w14:paraId="6F3750AF"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5B9BD5"/>
          <w:sz w:val="24"/>
          <w:szCs w:val="24"/>
          <w:lang w:eastAsia="en-GB"/>
        </w:rPr>
        <w:t>K</w:t>
      </w:r>
      <w:r w:rsidRPr="005777C0">
        <w:rPr>
          <w:rFonts w:ascii="Calibri" w:eastAsia="Times New Roman" w:hAnsi="Calibri" w:cs="Calibri"/>
          <w:color w:val="000000"/>
          <w:sz w:val="24"/>
          <w:szCs w:val="24"/>
          <w:lang w:eastAsia="en-GB"/>
        </w:rPr>
        <w:t>eep going! </w:t>
      </w:r>
    </w:p>
    <w:p w14:paraId="381F365F"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2075AA76"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5D194370"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u w:val="single"/>
          <w:lang w:eastAsia="en-GB"/>
        </w:rPr>
        <w:t>Peer Feedback</w:t>
      </w:r>
      <w:r w:rsidRPr="005777C0">
        <w:rPr>
          <w:rFonts w:ascii="Calibri" w:eastAsia="Times New Roman" w:hAnsi="Calibri" w:cs="Calibri"/>
          <w:color w:val="000000"/>
          <w:sz w:val="24"/>
          <w:szCs w:val="24"/>
          <w:lang w:eastAsia="en-GB"/>
        </w:rPr>
        <w:t> </w:t>
      </w:r>
    </w:p>
    <w:p w14:paraId="2D3CFFF9"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xml:space="preserve">Where peers are giving feedback, discussions should reflect the success criteria of the lesson and should be meaningful. To ensure this, teachers will need to spend some time modelling effective feedback to the students.  Children’s response to peer feedback discussions should be completed in </w:t>
      </w:r>
      <w:r w:rsidRPr="005777C0">
        <w:rPr>
          <w:rFonts w:ascii="Calibri" w:eastAsia="Times New Roman" w:hAnsi="Calibri" w:cs="Calibri"/>
          <w:b/>
          <w:bCs/>
          <w:color w:val="7030A0"/>
          <w:sz w:val="24"/>
          <w:szCs w:val="24"/>
          <w:lang w:eastAsia="en-GB"/>
        </w:rPr>
        <w:t>purple</w:t>
      </w:r>
      <w:r w:rsidRPr="005777C0">
        <w:rPr>
          <w:rFonts w:ascii="Calibri" w:eastAsia="Times New Roman" w:hAnsi="Calibri" w:cs="Calibri"/>
          <w:color w:val="7030A0"/>
          <w:sz w:val="24"/>
          <w:szCs w:val="24"/>
          <w:lang w:eastAsia="en-GB"/>
        </w:rPr>
        <w:t xml:space="preserve"> </w:t>
      </w:r>
      <w:r w:rsidRPr="005777C0">
        <w:rPr>
          <w:rFonts w:ascii="Calibri" w:eastAsia="Times New Roman" w:hAnsi="Calibri" w:cs="Calibri"/>
          <w:sz w:val="24"/>
          <w:szCs w:val="24"/>
          <w:lang w:eastAsia="en-GB"/>
        </w:rPr>
        <w:t>pen</w:t>
      </w:r>
      <w:r w:rsidRPr="005777C0">
        <w:rPr>
          <w:rFonts w:ascii="Calibri" w:eastAsia="Times New Roman" w:hAnsi="Calibri" w:cs="Calibri"/>
          <w:color w:val="000000"/>
          <w:sz w:val="24"/>
          <w:szCs w:val="24"/>
          <w:lang w:eastAsia="en-GB"/>
        </w:rPr>
        <w:t>. </w:t>
      </w:r>
    </w:p>
    <w:p w14:paraId="1834B698"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 </w:t>
      </w:r>
      <w:r w:rsidRPr="005777C0">
        <w:rPr>
          <w:rFonts w:ascii="Calibri" w:eastAsia="Times New Roman" w:hAnsi="Calibri" w:cs="Calibri"/>
          <w:color w:val="000000"/>
          <w:sz w:val="24"/>
          <w:szCs w:val="24"/>
          <w:lang w:eastAsia="en-GB"/>
        </w:rPr>
        <w:t> </w:t>
      </w:r>
    </w:p>
    <w:p w14:paraId="394DB578"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u w:val="single"/>
          <w:lang w:eastAsia="en-GB"/>
        </w:rPr>
        <w:t>Cover Marking</w:t>
      </w:r>
      <w:r w:rsidRPr="005777C0">
        <w:rPr>
          <w:rFonts w:ascii="Calibri" w:eastAsia="Times New Roman" w:hAnsi="Calibri" w:cs="Calibri"/>
          <w:color w:val="000000"/>
          <w:sz w:val="24"/>
          <w:szCs w:val="24"/>
          <w:lang w:eastAsia="en-GB"/>
        </w:rPr>
        <w:t> </w:t>
      </w:r>
    </w:p>
    <w:p w14:paraId="753784AC"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Internal staff covering a session will be required to initial the work and detail support given as above, unless otherwise directed by the head teacher. </w:t>
      </w:r>
    </w:p>
    <w:p w14:paraId="6DE9B0A5"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392A9504"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31A383A9"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u w:val="single"/>
          <w:lang w:eastAsia="en-GB"/>
        </w:rPr>
        <w:t>Monitoring the Feedback Policy:</w:t>
      </w:r>
      <w:r w:rsidRPr="005777C0">
        <w:rPr>
          <w:rFonts w:ascii="Calibri" w:eastAsia="Times New Roman" w:hAnsi="Calibri" w:cs="Calibri"/>
          <w:color w:val="000000"/>
          <w:sz w:val="24"/>
          <w:szCs w:val="24"/>
          <w:lang w:eastAsia="en-GB"/>
        </w:rPr>
        <w:t> </w:t>
      </w:r>
    </w:p>
    <w:p w14:paraId="68FEAFA0"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Subject Leaders monitor feedback standards across the subject as part of their self-review.  The Leadership Team include monitoring of feedback as part of their scrutiny of pupil work across the school.  The Feedback Policy will be reviewed annually and shared with governors.  </w:t>
      </w:r>
    </w:p>
    <w:p w14:paraId="0DA48709"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lang w:eastAsia="en-GB"/>
        </w:rPr>
        <w:t> </w:t>
      </w:r>
      <w:r w:rsidRPr="005777C0">
        <w:rPr>
          <w:rFonts w:ascii="Calibri" w:eastAsia="Times New Roman" w:hAnsi="Calibri" w:cs="Calibri"/>
          <w:color w:val="000000"/>
          <w:sz w:val="24"/>
          <w:szCs w:val="24"/>
          <w:lang w:eastAsia="en-GB"/>
        </w:rPr>
        <w:t> </w:t>
      </w:r>
    </w:p>
    <w:p w14:paraId="7BDD2C0C"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 </w:t>
      </w:r>
    </w:p>
    <w:p w14:paraId="6EEFC902"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b/>
          <w:bCs/>
          <w:color w:val="000000"/>
          <w:sz w:val="24"/>
          <w:szCs w:val="24"/>
          <w:u w:val="single"/>
          <w:lang w:eastAsia="en-GB"/>
        </w:rPr>
        <w:t>Dissemination:</w:t>
      </w:r>
      <w:r w:rsidRPr="005777C0">
        <w:rPr>
          <w:rFonts w:ascii="Calibri" w:eastAsia="Times New Roman" w:hAnsi="Calibri" w:cs="Calibri"/>
          <w:color w:val="000000"/>
          <w:sz w:val="24"/>
          <w:szCs w:val="24"/>
          <w:lang w:eastAsia="en-GB"/>
        </w:rPr>
        <w:t> </w:t>
      </w:r>
    </w:p>
    <w:p w14:paraId="7FFF4D48" w14:textId="77777777" w:rsidR="005777C0" w:rsidRPr="005777C0" w:rsidRDefault="005777C0" w:rsidP="005777C0">
      <w:pPr>
        <w:shd w:val="clear" w:color="auto" w:fill="FFFFFF"/>
        <w:spacing w:after="0" w:line="240" w:lineRule="auto"/>
        <w:jc w:val="both"/>
        <w:textAlignment w:val="baseline"/>
        <w:rPr>
          <w:rFonts w:ascii="Segoe UI" w:eastAsia="Times New Roman" w:hAnsi="Segoe UI" w:cs="Segoe UI"/>
          <w:sz w:val="18"/>
          <w:szCs w:val="18"/>
          <w:lang w:eastAsia="en-GB"/>
        </w:rPr>
      </w:pPr>
      <w:r w:rsidRPr="005777C0">
        <w:rPr>
          <w:rFonts w:ascii="Calibri" w:eastAsia="Times New Roman" w:hAnsi="Calibri" w:cs="Calibri"/>
          <w:color w:val="000000"/>
          <w:sz w:val="24"/>
          <w:szCs w:val="24"/>
          <w:lang w:eastAsia="en-GB"/>
        </w:rPr>
        <w:t>This policy is shared with all staff as part of Kettering Park Junior Academy’s Policies Handbook. (Electronic copy on the shared area and hard copy in the staffroom folder). </w:t>
      </w:r>
    </w:p>
    <w:p w14:paraId="7BB848EF" w14:textId="4CF54B19" w:rsidR="002A6EBA" w:rsidRDefault="002A6EBA" w:rsidP="7D6D90BC"/>
    <w:sectPr w:rsidR="002A6EBA" w:rsidSect="002A6EBA">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852D3" w14:textId="77777777" w:rsidR="00E000D2" w:rsidRDefault="00E000D2" w:rsidP="009F3E3E">
      <w:pPr>
        <w:spacing w:after="0" w:line="240" w:lineRule="auto"/>
      </w:pPr>
      <w:r>
        <w:separator/>
      </w:r>
    </w:p>
  </w:endnote>
  <w:endnote w:type="continuationSeparator" w:id="0">
    <w:p w14:paraId="5F0CF4E3" w14:textId="77777777" w:rsidR="00E000D2" w:rsidRDefault="00E000D2" w:rsidP="009F3E3E">
      <w:pPr>
        <w:spacing w:after="0" w:line="240" w:lineRule="auto"/>
      </w:pPr>
      <w:r>
        <w:continuationSeparator/>
      </w:r>
    </w:p>
  </w:endnote>
  <w:endnote w:type="continuationNotice" w:id="1">
    <w:p w14:paraId="31B56A38" w14:textId="77777777" w:rsidR="00E000D2" w:rsidRDefault="00E000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3EFD9" w14:textId="4EB6C6B6" w:rsidR="0031330C" w:rsidRDefault="0031330C" w:rsidP="78160F14">
    <w:pPr>
      <w:pStyle w:val="Footer"/>
      <w:jc w:val="right"/>
    </w:pPr>
    <w:r>
      <w:fldChar w:fldCharType="begin"/>
    </w:r>
    <w:r>
      <w:instrText>PAGE</w:instrText>
    </w:r>
    <w:r>
      <w:fldChar w:fldCharType="separate"/>
    </w:r>
    <w:r w:rsidR="00A7755F">
      <w:rPr>
        <w:noProof/>
      </w:rPr>
      <w:t>9</w:t>
    </w:r>
    <w:r>
      <w:fldChar w:fldCharType="end"/>
    </w:r>
  </w:p>
  <w:sdt>
    <w:sdtPr>
      <w:rPr>
        <w:sz w:val="18"/>
        <w:szCs w:val="18"/>
      </w:rPr>
      <w:id w:val="87904033"/>
      <w:docPartObj>
        <w:docPartGallery w:val="Page Numbers (Bottom of Page)"/>
        <w:docPartUnique/>
      </w:docPartObj>
    </w:sdtPr>
    <w:sdtContent>
      <w:sdt>
        <w:sdtPr>
          <w:rPr>
            <w:sz w:val="18"/>
            <w:szCs w:val="18"/>
          </w:rPr>
          <w:id w:val="-221290111"/>
          <w:docPartObj>
            <w:docPartGallery w:val="Page Numbers (Top of Page)"/>
            <w:docPartUnique/>
          </w:docPartObj>
        </w:sdtPr>
        <w:sdtContent>
          <w:p w14:paraId="2516BB77" w14:textId="328C137D" w:rsidR="0031330C" w:rsidRPr="009A654A" w:rsidRDefault="0031330C">
            <w:pPr>
              <w:pStyle w:val="Footer"/>
              <w:rPr>
                <w:sz w:val="18"/>
              </w:rPr>
            </w:pPr>
            <w:r w:rsidRPr="000848F7">
              <w:rPr>
                <w:sz w:val="18"/>
              </w:rPr>
              <w:t xml:space="preserve">Page </w:t>
            </w:r>
            <w:r w:rsidRPr="000848F7">
              <w:rPr>
                <w:b/>
                <w:bCs/>
                <w:sz w:val="20"/>
                <w:szCs w:val="24"/>
              </w:rPr>
              <w:fldChar w:fldCharType="begin"/>
            </w:r>
            <w:r w:rsidRPr="000848F7">
              <w:rPr>
                <w:b/>
                <w:bCs/>
                <w:sz w:val="18"/>
              </w:rPr>
              <w:instrText xml:space="preserve"> PAGE </w:instrText>
            </w:r>
            <w:r w:rsidRPr="000848F7">
              <w:rPr>
                <w:b/>
                <w:bCs/>
                <w:sz w:val="20"/>
                <w:szCs w:val="24"/>
              </w:rPr>
              <w:fldChar w:fldCharType="separate"/>
            </w:r>
            <w:r w:rsidR="00A7755F">
              <w:rPr>
                <w:b/>
                <w:bCs/>
                <w:noProof/>
                <w:sz w:val="18"/>
              </w:rPr>
              <w:t>9</w:t>
            </w:r>
            <w:r w:rsidRPr="000848F7">
              <w:rPr>
                <w:b/>
                <w:bCs/>
                <w:sz w:val="20"/>
                <w:szCs w:val="24"/>
              </w:rPr>
              <w:fldChar w:fldCharType="end"/>
            </w:r>
            <w:r w:rsidRPr="000848F7">
              <w:rPr>
                <w:sz w:val="18"/>
              </w:rPr>
              <w:t xml:space="preserve"> of </w:t>
            </w:r>
            <w:r w:rsidRPr="000848F7">
              <w:rPr>
                <w:b/>
                <w:bCs/>
                <w:sz w:val="20"/>
                <w:szCs w:val="24"/>
              </w:rPr>
              <w:fldChar w:fldCharType="begin"/>
            </w:r>
            <w:r w:rsidRPr="000848F7">
              <w:rPr>
                <w:b/>
                <w:bCs/>
                <w:sz w:val="18"/>
              </w:rPr>
              <w:instrText xml:space="preserve"> NUMPAGES  </w:instrText>
            </w:r>
            <w:r w:rsidRPr="000848F7">
              <w:rPr>
                <w:b/>
                <w:bCs/>
                <w:sz w:val="20"/>
                <w:szCs w:val="24"/>
              </w:rPr>
              <w:fldChar w:fldCharType="separate"/>
            </w:r>
            <w:r w:rsidR="00A7755F">
              <w:rPr>
                <w:b/>
                <w:bCs/>
                <w:noProof/>
                <w:sz w:val="18"/>
              </w:rPr>
              <w:t>9</w:t>
            </w:r>
            <w:r w:rsidRPr="000848F7">
              <w:rPr>
                <w:b/>
                <w:bCs/>
                <w:sz w:val="20"/>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F8146" w14:textId="77777777" w:rsidR="00E000D2" w:rsidRDefault="00E000D2" w:rsidP="009F3E3E">
      <w:pPr>
        <w:spacing w:after="0" w:line="240" w:lineRule="auto"/>
      </w:pPr>
      <w:r>
        <w:separator/>
      </w:r>
    </w:p>
  </w:footnote>
  <w:footnote w:type="continuationSeparator" w:id="0">
    <w:p w14:paraId="7D8C3228" w14:textId="77777777" w:rsidR="00E000D2" w:rsidRDefault="00E000D2" w:rsidP="009F3E3E">
      <w:pPr>
        <w:spacing w:after="0" w:line="240" w:lineRule="auto"/>
      </w:pPr>
      <w:r>
        <w:continuationSeparator/>
      </w:r>
    </w:p>
  </w:footnote>
  <w:footnote w:type="continuationNotice" w:id="1">
    <w:p w14:paraId="269DB094" w14:textId="77777777" w:rsidR="00E000D2" w:rsidRDefault="00E000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9C8E8C7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2B24A93"/>
    <w:multiLevelType w:val="hybridMultilevel"/>
    <w:tmpl w:val="A9FEECA2"/>
    <w:lvl w:ilvl="0" w:tplc="C200F65E">
      <w:start w:val="1"/>
      <w:numFmt w:val="bullet"/>
      <w:lvlText w:val=""/>
      <w:lvlJc w:val="left"/>
      <w:pPr>
        <w:ind w:left="720" w:hanging="360"/>
      </w:pPr>
      <w:rPr>
        <w:rFonts w:ascii="Symbol" w:hAnsi="Symbol" w:hint="default"/>
      </w:rPr>
    </w:lvl>
    <w:lvl w:ilvl="1" w:tplc="138C5C68">
      <w:start w:val="1"/>
      <w:numFmt w:val="bullet"/>
      <w:lvlText w:val="o"/>
      <w:lvlJc w:val="left"/>
      <w:pPr>
        <w:ind w:left="1440" w:hanging="360"/>
      </w:pPr>
      <w:rPr>
        <w:rFonts w:ascii="Courier New" w:hAnsi="Courier New" w:hint="default"/>
      </w:rPr>
    </w:lvl>
    <w:lvl w:ilvl="2" w:tplc="834EEE4C">
      <w:start w:val="1"/>
      <w:numFmt w:val="bullet"/>
      <w:lvlText w:val=""/>
      <w:lvlJc w:val="left"/>
      <w:pPr>
        <w:ind w:left="2160" w:hanging="360"/>
      </w:pPr>
      <w:rPr>
        <w:rFonts w:ascii="Wingdings" w:hAnsi="Wingdings" w:hint="default"/>
      </w:rPr>
    </w:lvl>
    <w:lvl w:ilvl="3" w:tplc="57D6307A">
      <w:start w:val="1"/>
      <w:numFmt w:val="bullet"/>
      <w:lvlText w:val=""/>
      <w:lvlJc w:val="left"/>
      <w:pPr>
        <w:ind w:left="2880" w:hanging="360"/>
      </w:pPr>
      <w:rPr>
        <w:rFonts w:ascii="Symbol" w:hAnsi="Symbol" w:hint="default"/>
      </w:rPr>
    </w:lvl>
    <w:lvl w:ilvl="4" w:tplc="2FD67B82">
      <w:start w:val="1"/>
      <w:numFmt w:val="bullet"/>
      <w:lvlText w:val="o"/>
      <w:lvlJc w:val="left"/>
      <w:pPr>
        <w:ind w:left="3600" w:hanging="360"/>
      </w:pPr>
      <w:rPr>
        <w:rFonts w:ascii="Courier New" w:hAnsi="Courier New" w:hint="default"/>
      </w:rPr>
    </w:lvl>
    <w:lvl w:ilvl="5" w:tplc="BFC6AB02">
      <w:start w:val="1"/>
      <w:numFmt w:val="bullet"/>
      <w:lvlText w:val=""/>
      <w:lvlJc w:val="left"/>
      <w:pPr>
        <w:ind w:left="4320" w:hanging="360"/>
      </w:pPr>
      <w:rPr>
        <w:rFonts w:ascii="Wingdings" w:hAnsi="Wingdings" w:hint="default"/>
      </w:rPr>
    </w:lvl>
    <w:lvl w:ilvl="6" w:tplc="D8385D0A">
      <w:start w:val="1"/>
      <w:numFmt w:val="bullet"/>
      <w:lvlText w:val=""/>
      <w:lvlJc w:val="left"/>
      <w:pPr>
        <w:ind w:left="5040" w:hanging="360"/>
      </w:pPr>
      <w:rPr>
        <w:rFonts w:ascii="Symbol" w:hAnsi="Symbol" w:hint="default"/>
      </w:rPr>
    </w:lvl>
    <w:lvl w:ilvl="7" w:tplc="D9484A16">
      <w:start w:val="1"/>
      <w:numFmt w:val="bullet"/>
      <w:lvlText w:val="o"/>
      <w:lvlJc w:val="left"/>
      <w:pPr>
        <w:ind w:left="5760" w:hanging="360"/>
      </w:pPr>
      <w:rPr>
        <w:rFonts w:ascii="Courier New" w:hAnsi="Courier New" w:hint="default"/>
      </w:rPr>
    </w:lvl>
    <w:lvl w:ilvl="8" w:tplc="ACE441E8">
      <w:start w:val="1"/>
      <w:numFmt w:val="bullet"/>
      <w:lvlText w:val=""/>
      <w:lvlJc w:val="left"/>
      <w:pPr>
        <w:ind w:left="6480" w:hanging="360"/>
      </w:pPr>
      <w:rPr>
        <w:rFonts w:ascii="Wingdings" w:hAnsi="Wingdings" w:hint="default"/>
      </w:rPr>
    </w:lvl>
  </w:abstractNum>
  <w:abstractNum w:abstractNumId="2" w15:restartNumberingAfterBreak="0">
    <w:nsid w:val="03D10688"/>
    <w:multiLevelType w:val="multilevel"/>
    <w:tmpl w:val="6ACE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8A40B1"/>
    <w:multiLevelType w:val="hybridMultilevel"/>
    <w:tmpl w:val="0F9AE504"/>
    <w:lvl w:ilvl="0" w:tplc="FFFFFFFF">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06592F8B"/>
    <w:multiLevelType w:val="multilevel"/>
    <w:tmpl w:val="6066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0F689C"/>
    <w:multiLevelType w:val="hybridMultilevel"/>
    <w:tmpl w:val="D378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708A9E"/>
    <w:multiLevelType w:val="hybridMultilevel"/>
    <w:tmpl w:val="5CBE6B52"/>
    <w:lvl w:ilvl="0" w:tplc="9B4C1B80">
      <w:start w:val="1"/>
      <w:numFmt w:val="bullet"/>
      <w:lvlText w:val=""/>
      <w:lvlJc w:val="left"/>
      <w:pPr>
        <w:ind w:left="720" w:hanging="360"/>
      </w:pPr>
      <w:rPr>
        <w:rFonts w:ascii="Symbol" w:hAnsi="Symbol" w:hint="default"/>
      </w:rPr>
    </w:lvl>
    <w:lvl w:ilvl="1" w:tplc="5616F14E">
      <w:start w:val="1"/>
      <w:numFmt w:val="bullet"/>
      <w:lvlText w:val="o"/>
      <w:lvlJc w:val="left"/>
      <w:pPr>
        <w:ind w:left="1440" w:hanging="360"/>
      </w:pPr>
      <w:rPr>
        <w:rFonts w:ascii="Courier New" w:hAnsi="Courier New" w:hint="default"/>
      </w:rPr>
    </w:lvl>
    <w:lvl w:ilvl="2" w:tplc="C6DC6444">
      <w:start w:val="1"/>
      <w:numFmt w:val="bullet"/>
      <w:lvlText w:val=""/>
      <w:lvlJc w:val="left"/>
      <w:pPr>
        <w:ind w:left="2160" w:hanging="360"/>
      </w:pPr>
      <w:rPr>
        <w:rFonts w:ascii="Wingdings" w:hAnsi="Wingdings" w:hint="default"/>
      </w:rPr>
    </w:lvl>
    <w:lvl w:ilvl="3" w:tplc="EF54F808">
      <w:start w:val="1"/>
      <w:numFmt w:val="bullet"/>
      <w:lvlText w:val=""/>
      <w:lvlJc w:val="left"/>
      <w:pPr>
        <w:ind w:left="2880" w:hanging="360"/>
      </w:pPr>
      <w:rPr>
        <w:rFonts w:ascii="Symbol" w:hAnsi="Symbol" w:hint="default"/>
      </w:rPr>
    </w:lvl>
    <w:lvl w:ilvl="4" w:tplc="EB0CF258">
      <w:start w:val="1"/>
      <w:numFmt w:val="bullet"/>
      <w:lvlText w:val="o"/>
      <w:lvlJc w:val="left"/>
      <w:pPr>
        <w:ind w:left="3600" w:hanging="360"/>
      </w:pPr>
      <w:rPr>
        <w:rFonts w:ascii="Courier New" w:hAnsi="Courier New" w:hint="default"/>
      </w:rPr>
    </w:lvl>
    <w:lvl w:ilvl="5" w:tplc="D0247024">
      <w:start w:val="1"/>
      <w:numFmt w:val="bullet"/>
      <w:lvlText w:val=""/>
      <w:lvlJc w:val="left"/>
      <w:pPr>
        <w:ind w:left="4320" w:hanging="360"/>
      </w:pPr>
      <w:rPr>
        <w:rFonts w:ascii="Wingdings" w:hAnsi="Wingdings" w:hint="default"/>
      </w:rPr>
    </w:lvl>
    <w:lvl w:ilvl="6" w:tplc="9D4E4806">
      <w:start w:val="1"/>
      <w:numFmt w:val="bullet"/>
      <w:lvlText w:val=""/>
      <w:lvlJc w:val="left"/>
      <w:pPr>
        <w:ind w:left="5040" w:hanging="360"/>
      </w:pPr>
      <w:rPr>
        <w:rFonts w:ascii="Symbol" w:hAnsi="Symbol" w:hint="default"/>
      </w:rPr>
    </w:lvl>
    <w:lvl w:ilvl="7" w:tplc="5DC6CFBC">
      <w:start w:val="1"/>
      <w:numFmt w:val="bullet"/>
      <w:lvlText w:val="o"/>
      <w:lvlJc w:val="left"/>
      <w:pPr>
        <w:ind w:left="5760" w:hanging="360"/>
      </w:pPr>
      <w:rPr>
        <w:rFonts w:ascii="Courier New" w:hAnsi="Courier New" w:hint="default"/>
      </w:rPr>
    </w:lvl>
    <w:lvl w:ilvl="8" w:tplc="E14CC45E">
      <w:start w:val="1"/>
      <w:numFmt w:val="bullet"/>
      <w:lvlText w:val=""/>
      <w:lvlJc w:val="left"/>
      <w:pPr>
        <w:ind w:left="6480" w:hanging="360"/>
      </w:pPr>
      <w:rPr>
        <w:rFonts w:ascii="Wingdings" w:hAnsi="Wingdings" w:hint="default"/>
      </w:rPr>
    </w:lvl>
  </w:abstractNum>
  <w:abstractNum w:abstractNumId="7" w15:restartNumberingAfterBreak="0">
    <w:nsid w:val="08717B11"/>
    <w:multiLevelType w:val="hybridMultilevel"/>
    <w:tmpl w:val="15D03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B449B4"/>
    <w:multiLevelType w:val="multilevel"/>
    <w:tmpl w:val="A1084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197F79"/>
    <w:multiLevelType w:val="hybridMultilevel"/>
    <w:tmpl w:val="1BE8D5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F9B578A"/>
    <w:multiLevelType w:val="hybridMultilevel"/>
    <w:tmpl w:val="01E4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8F0FE4"/>
    <w:multiLevelType w:val="multilevel"/>
    <w:tmpl w:val="9C7A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A209B6"/>
    <w:multiLevelType w:val="hybridMultilevel"/>
    <w:tmpl w:val="917A5D7C"/>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932DA5"/>
    <w:multiLevelType w:val="hybridMultilevel"/>
    <w:tmpl w:val="7F926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60648D"/>
    <w:multiLevelType w:val="hybridMultilevel"/>
    <w:tmpl w:val="BF0A5A6C"/>
    <w:lvl w:ilvl="0" w:tplc="4F90A7F0">
      <w:start w:val="1"/>
      <w:numFmt w:val="bullet"/>
      <w:lvlText w:val=""/>
      <w:lvlJc w:val="left"/>
      <w:pPr>
        <w:ind w:left="720" w:hanging="360"/>
      </w:pPr>
      <w:rPr>
        <w:rFonts w:ascii="Symbol" w:hAnsi="Symbol" w:hint="default"/>
      </w:rPr>
    </w:lvl>
    <w:lvl w:ilvl="1" w:tplc="31E237E0">
      <w:start w:val="1"/>
      <w:numFmt w:val="bullet"/>
      <w:lvlText w:val="o"/>
      <w:lvlJc w:val="left"/>
      <w:pPr>
        <w:ind w:left="1440" w:hanging="360"/>
      </w:pPr>
      <w:rPr>
        <w:rFonts w:ascii="Courier New" w:hAnsi="Courier New" w:hint="default"/>
      </w:rPr>
    </w:lvl>
    <w:lvl w:ilvl="2" w:tplc="1E7242EC">
      <w:start w:val="1"/>
      <w:numFmt w:val="bullet"/>
      <w:lvlText w:val=""/>
      <w:lvlJc w:val="left"/>
      <w:pPr>
        <w:ind w:left="2160" w:hanging="360"/>
      </w:pPr>
      <w:rPr>
        <w:rFonts w:ascii="Wingdings" w:hAnsi="Wingdings" w:hint="default"/>
      </w:rPr>
    </w:lvl>
    <w:lvl w:ilvl="3" w:tplc="CB8A0970">
      <w:start w:val="1"/>
      <w:numFmt w:val="bullet"/>
      <w:lvlText w:val=""/>
      <w:lvlJc w:val="left"/>
      <w:pPr>
        <w:ind w:left="2880" w:hanging="360"/>
      </w:pPr>
      <w:rPr>
        <w:rFonts w:ascii="Symbol" w:hAnsi="Symbol" w:hint="default"/>
      </w:rPr>
    </w:lvl>
    <w:lvl w:ilvl="4" w:tplc="4F8077C6">
      <w:start w:val="1"/>
      <w:numFmt w:val="bullet"/>
      <w:lvlText w:val="o"/>
      <w:lvlJc w:val="left"/>
      <w:pPr>
        <w:ind w:left="3600" w:hanging="360"/>
      </w:pPr>
      <w:rPr>
        <w:rFonts w:ascii="Courier New" w:hAnsi="Courier New" w:hint="default"/>
      </w:rPr>
    </w:lvl>
    <w:lvl w:ilvl="5" w:tplc="51627D7E">
      <w:start w:val="1"/>
      <w:numFmt w:val="bullet"/>
      <w:lvlText w:val=""/>
      <w:lvlJc w:val="left"/>
      <w:pPr>
        <w:ind w:left="4320" w:hanging="360"/>
      </w:pPr>
      <w:rPr>
        <w:rFonts w:ascii="Wingdings" w:hAnsi="Wingdings" w:hint="default"/>
      </w:rPr>
    </w:lvl>
    <w:lvl w:ilvl="6" w:tplc="CE0416CC">
      <w:start w:val="1"/>
      <w:numFmt w:val="bullet"/>
      <w:lvlText w:val=""/>
      <w:lvlJc w:val="left"/>
      <w:pPr>
        <w:ind w:left="5040" w:hanging="360"/>
      </w:pPr>
      <w:rPr>
        <w:rFonts w:ascii="Symbol" w:hAnsi="Symbol" w:hint="default"/>
      </w:rPr>
    </w:lvl>
    <w:lvl w:ilvl="7" w:tplc="F348DAAE">
      <w:start w:val="1"/>
      <w:numFmt w:val="bullet"/>
      <w:lvlText w:val="o"/>
      <w:lvlJc w:val="left"/>
      <w:pPr>
        <w:ind w:left="5760" w:hanging="360"/>
      </w:pPr>
      <w:rPr>
        <w:rFonts w:ascii="Courier New" w:hAnsi="Courier New" w:hint="default"/>
      </w:rPr>
    </w:lvl>
    <w:lvl w:ilvl="8" w:tplc="03D42FAC">
      <w:start w:val="1"/>
      <w:numFmt w:val="bullet"/>
      <w:lvlText w:val=""/>
      <w:lvlJc w:val="left"/>
      <w:pPr>
        <w:ind w:left="6480" w:hanging="360"/>
      </w:pPr>
      <w:rPr>
        <w:rFonts w:ascii="Wingdings" w:hAnsi="Wingdings" w:hint="default"/>
      </w:rPr>
    </w:lvl>
  </w:abstractNum>
  <w:abstractNum w:abstractNumId="15" w15:restartNumberingAfterBreak="0">
    <w:nsid w:val="30D0B6CD"/>
    <w:multiLevelType w:val="hybridMultilevel"/>
    <w:tmpl w:val="F7B21C3A"/>
    <w:lvl w:ilvl="0" w:tplc="492C89B8">
      <w:start w:val="1"/>
      <w:numFmt w:val="bullet"/>
      <w:lvlText w:val=""/>
      <w:lvlJc w:val="left"/>
      <w:pPr>
        <w:ind w:left="720" w:hanging="360"/>
      </w:pPr>
      <w:rPr>
        <w:rFonts w:ascii="Symbol" w:hAnsi="Symbol" w:hint="default"/>
      </w:rPr>
    </w:lvl>
    <w:lvl w:ilvl="1" w:tplc="CBA2AC54">
      <w:start w:val="1"/>
      <w:numFmt w:val="bullet"/>
      <w:lvlText w:val="o"/>
      <w:lvlJc w:val="left"/>
      <w:pPr>
        <w:ind w:left="1440" w:hanging="360"/>
      </w:pPr>
      <w:rPr>
        <w:rFonts w:ascii="Courier New" w:hAnsi="Courier New" w:hint="default"/>
      </w:rPr>
    </w:lvl>
    <w:lvl w:ilvl="2" w:tplc="8BCEF492">
      <w:start w:val="1"/>
      <w:numFmt w:val="bullet"/>
      <w:lvlText w:val=""/>
      <w:lvlJc w:val="left"/>
      <w:pPr>
        <w:ind w:left="2160" w:hanging="360"/>
      </w:pPr>
      <w:rPr>
        <w:rFonts w:ascii="Wingdings" w:hAnsi="Wingdings" w:hint="default"/>
      </w:rPr>
    </w:lvl>
    <w:lvl w:ilvl="3" w:tplc="4B4E7E54">
      <w:start w:val="1"/>
      <w:numFmt w:val="bullet"/>
      <w:lvlText w:val=""/>
      <w:lvlJc w:val="left"/>
      <w:pPr>
        <w:ind w:left="2880" w:hanging="360"/>
      </w:pPr>
      <w:rPr>
        <w:rFonts w:ascii="Symbol" w:hAnsi="Symbol" w:hint="default"/>
      </w:rPr>
    </w:lvl>
    <w:lvl w:ilvl="4" w:tplc="BE7C4452">
      <w:start w:val="1"/>
      <w:numFmt w:val="bullet"/>
      <w:lvlText w:val="o"/>
      <w:lvlJc w:val="left"/>
      <w:pPr>
        <w:ind w:left="3600" w:hanging="360"/>
      </w:pPr>
      <w:rPr>
        <w:rFonts w:ascii="Courier New" w:hAnsi="Courier New" w:hint="default"/>
      </w:rPr>
    </w:lvl>
    <w:lvl w:ilvl="5" w:tplc="55204206">
      <w:start w:val="1"/>
      <w:numFmt w:val="bullet"/>
      <w:lvlText w:val=""/>
      <w:lvlJc w:val="left"/>
      <w:pPr>
        <w:ind w:left="4320" w:hanging="360"/>
      </w:pPr>
      <w:rPr>
        <w:rFonts w:ascii="Wingdings" w:hAnsi="Wingdings" w:hint="default"/>
      </w:rPr>
    </w:lvl>
    <w:lvl w:ilvl="6" w:tplc="4CC0BA1C">
      <w:start w:val="1"/>
      <w:numFmt w:val="bullet"/>
      <w:lvlText w:val=""/>
      <w:lvlJc w:val="left"/>
      <w:pPr>
        <w:ind w:left="5040" w:hanging="360"/>
      </w:pPr>
      <w:rPr>
        <w:rFonts w:ascii="Symbol" w:hAnsi="Symbol" w:hint="default"/>
      </w:rPr>
    </w:lvl>
    <w:lvl w:ilvl="7" w:tplc="73503F40">
      <w:start w:val="1"/>
      <w:numFmt w:val="bullet"/>
      <w:lvlText w:val="o"/>
      <w:lvlJc w:val="left"/>
      <w:pPr>
        <w:ind w:left="5760" w:hanging="360"/>
      </w:pPr>
      <w:rPr>
        <w:rFonts w:ascii="Courier New" w:hAnsi="Courier New" w:hint="default"/>
      </w:rPr>
    </w:lvl>
    <w:lvl w:ilvl="8" w:tplc="CA4C5FA2">
      <w:start w:val="1"/>
      <w:numFmt w:val="bullet"/>
      <w:lvlText w:val=""/>
      <w:lvlJc w:val="left"/>
      <w:pPr>
        <w:ind w:left="6480" w:hanging="360"/>
      </w:pPr>
      <w:rPr>
        <w:rFonts w:ascii="Wingdings" w:hAnsi="Wingdings" w:hint="default"/>
      </w:rPr>
    </w:lvl>
  </w:abstractNum>
  <w:abstractNum w:abstractNumId="16" w15:restartNumberingAfterBreak="0">
    <w:nsid w:val="34C014A8"/>
    <w:multiLevelType w:val="hybridMultilevel"/>
    <w:tmpl w:val="2D9C26A8"/>
    <w:lvl w:ilvl="0" w:tplc="7FD212A6">
      <w:start w:val="1"/>
      <w:numFmt w:val="bullet"/>
      <w:lvlText w:val=""/>
      <w:lvlJc w:val="left"/>
      <w:pPr>
        <w:ind w:left="720" w:hanging="360"/>
      </w:pPr>
      <w:rPr>
        <w:rFonts w:ascii="Symbol" w:hAnsi="Symbol" w:hint="default"/>
      </w:rPr>
    </w:lvl>
    <w:lvl w:ilvl="1" w:tplc="AD726DD2">
      <w:start w:val="1"/>
      <w:numFmt w:val="bullet"/>
      <w:lvlText w:val="o"/>
      <w:lvlJc w:val="left"/>
      <w:pPr>
        <w:ind w:left="1440" w:hanging="360"/>
      </w:pPr>
      <w:rPr>
        <w:rFonts w:ascii="Courier New" w:hAnsi="Courier New" w:hint="default"/>
      </w:rPr>
    </w:lvl>
    <w:lvl w:ilvl="2" w:tplc="A9663254">
      <w:start w:val="1"/>
      <w:numFmt w:val="bullet"/>
      <w:lvlText w:val=""/>
      <w:lvlJc w:val="left"/>
      <w:pPr>
        <w:ind w:left="2160" w:hanging="360"/>
      </w:pPr>
      <w:rPr>
        <w:rFonts w:ascii="Wingdings" w:hAnsi="Wingdings" w:hint="default"/>
      </w:rPr>
    </w:lvl>
    <w:lvl w:ilvl="3" w:tplc="42CC0C3E">
      <w:start w:val="1"/>
      <w:numFmt w:val="bullet"/>
      <w:lvlText w:val=""/>
      <w:lvlJc w:val="left"/>
      <w:pPr>
        <w:ind w:left="2880" w:hanging="360"/>
      </w:pPr>
      <w:rPr>
        <w:rFonts w:ascii="Symbol" w:hAnsi="Symbol" w:hint="default"/>
      </w:rPr>
    </w:lvl>
    <w:lvl w:ilvl="4" w:tplc="F11C7B2A">
      <w:start w:val="1"/>
      <w:numFmt w:val="bullet"/>
      <w:lvlText w:val="o"/>
      <w:lvlJc w:val="left"/>
      <w:pPr>
        <w:ind w:left="3600" w:hanging="360"/>
      </w:pPr>
      <w:rPr>
        <w:rFonts w:ascii="Courier New" w:hAnsi="Courier New" w:hint="default"/>
      </w:rPr>
    </w:lvl>
    <w:lvl w:ilvl="5" w:tplc="93688B40">
      <w:start w:val="1"/>
      <w:numFmt w:val="bullet"/>
      <w:lvlText w:val=""/>
      <w:lvlJc w:val="left"/>
      <w:pPr>
        <w:ind w:left="4320" w:hanging="360"/>
      </w:pPr>
      <w:rPr>
        <w:rFonts w:ascii="Wingdings" w:hAnsi="Wingdings" w:hint="default"/>
      </w:rPr>
    </w:lvl>
    <w:lvl w:ilvl="6" w:tplc="BC1280B6">
      <w:start w:val="1"/>
      <w:numFmt w:val="bullet"/>
      <w:lvlText w:val=""/>
      <w:lvlJc w:val="left"/>
      <w:pPr>
        <w:ind w:left="5040" w:hanging="360"/>
      </w:pPr>
      <w:rPr>
        <w:rFonts w:ascii="Symbol" w:hAnsi="Symbol" w:hint="default"/>
      </w:rPr>
    </w:lvl>
    <w:lvl w:ilvl="7" w:tplc="42B0ADAA">
      <w:start w:val="1"/>
      <w:numFmt w:val="bullet"/>
      <w:lvlText w:val="o"/>
      <w:lvlJc w:val="left"/>
      <w:pPr>
        <w:ind w:left="5760" w:hanging="360"/>
      </w:pPr>
      <w:rPr>
        <w:rFonts w:ascii="Courier New" w:hAnsi="Courier New" w:hint="default"/>
      </w:rPr>
    </w:lvl>
    <w:lvl w:ilvl="8" w:tplc="D32A7C22">
      <w:start w:val="1"/>
      <w:numFmt w:val="bullet"/>
      <w:lvlText w:val=""/>
      <w:lvlJc w:val="left"/>
      <w:pPr>
        <w:ind w:left="6480" w:hanging="360"/>
      </w:pPr>
      <w:rPr>
        <w:rFonts w:ascii="Wingdings" w:hAnsi="Wingdings" w:hint="default"/>
      </w:rPr>
    </w:lvl>
  </w:abstractNum>
  <w:abstractNum w:abstractNumId="17" w15:restartNumberingAfterBreak="0">
    <w:nsid w:val="388F0382"/>
    <w:multiLevelType w:val="hybridMultilevel"/>
    <w:tmpl w:val="64FEF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D9DFA7A"/>
    <w:multiLevelType w:val="hybridMultilevel"/>
    <w:tmpl w:val="2EBE894E"/>
    <w:lvl w:ilvl="0" w:tplc="0AE8D65E">
      <w:start w:val="1"/>
      <w:numFmt w:val="bullet"/>
      <w:lvlText w:val=""/>
      <w:lvlJc w:val="left"/>
      <w:pPr>
        <w:ind w:left="720" w:hanging="360"/>
      </w:pPr>
      <w:rPr>
        <w:rFonts w:ascii="Symbol" w:hAnsi="Symbol" w:hint="default"/>
      </w:rPr>
    </w:lvl>
    <w:lvl w:ilvl="1" w:tplc="622455AA">
      <w:start w:val="1"/>
      <w:numFmt w:val="bullet"/>
      <w:lvlText w:val="o"/>
      <w:lvlJc w:val="left"/>
      <w:pPr>
        <w:ind w:left="1440" w:hanging="360"/>
      </w:pPr>
      <w:rPr>
        <w:rFonts w:ascii="Courier New" w:hAnsi="Courier New" w:hint="default"/>
      </w:rPr>
    </w:lvl>
    <w:lvl w:ilvl="2" w:tplc="C568CF5A">
      <w:start w:val="1"/>
      <w:numFmt w:val="bullet"/>
      <w:lvlText w:val=""/>
      <w:lvlJc w:val="left"/>
      <w:pPr>
        <w:ind w:left="2160" w:hanging="360"/>
      </w:pPr>
      <w:rPr>
        <w:rFonts w:ascii="Wingdings" w:hAnsi="Wingdings" w:hint="default"/>
      </w:rPr>
    </w:lvl>
    <w:lvl w:ilvl="3" w:tplc="4EC40F38">
      <w:start w:val="1"/>
      <w:numFmt w:val="bullet"/>
      <w:lvlText w:val=""/>
      <w:lvlJc w:val="left"/>
      <w:pPr>
        <w:ind w:left="2880" w:hanging="360"/>
      </w:pPr>
      <w:rPr>
        <w:rFonts w:ascii="Symbol" w:hAnsi="Symbol" w:hint="default"/>
      </w:rPr>
    </w:lvl>
    <w:lvl w:ilvl="4" w:tplc="307EBB92">
      <w:start w:val="1"/>
      <w:numFmt w:val="bullet"/>
      <w:lvlText w:val="o"/>
      <w:lvlJc w:val="left"/>
      <w:pPr>
        <w:ind w:left="3600" w:hanging="360"/>
      </w:pPr>
      <w:rPr>
        <w:rFonts w:ascii="Courier New" w:hAnsi="Courier New" w:hint="default"/>
      </w:rPr>
    </w:lvl>
    <w:lvl w:ilvl="5" w:tplc="79F8A94A">
      <w:start w:val="1"/>
      <w:numFmt w:val="bullet"/>
      <w:lvlText w:val=""/>
      <w:lvlJc w:val="left"/>
      <w:pPr>
        <w:ind w:left="4320" w:hanging="360"/>
      </w:pPr>
      <w:rPr>
        <w:rFonts w:ascii="Wingdings" w:hAnsi="Wingdings" w:hint="default"/>
      </w:rPr>
    </w:lvl>
    <w:lvl w:ilvl="6" w:tplc="EAB6EF3A">
      <w:start w:val="1"/>
      <w:numFmt w:val="bullet"/>
      <w:lvlText w:val=""/>
      <w:lvlJc w:val="left"/>
      <w:pPr>
        <w:ind w:left="5040" w:hanging="360"/>
      </w:pPr>
      <w:rPr>
        <w:rFonts w:ascii="Symbol" w:hAnsi="Symbol" w:hint="default"/>
      </w:rPr>
    </w:lvl>
    <w:lvl w:ilvl="7" w:tplc="0666F05C">
      <w:start w:val="1"/>
      <w:numFmt w:val="bullet"/>
      <w:lvlText w:val="o"/>
      <w:lvlJc w:val="left"/>
      <w:pPr>
        <w:ind w:left="5760" w:hanging="360"/>
      </w:pPr>
      <w:rPr>
        <w:rFonts w:ascii="Courier New" w:hAnsi="Courier New" w:hint="default"/>
      </w:rPr>
    </w:lvl>
    <w:lvl w:ilvl="8" w:tplc="A7947A4C">
      <w:start w:val="1"/>
      <w:numFmt w:val="bullet"/>
      <w:lvlText w:val=""/>
      <w:lvlJc w:val="left"/>
      <w:pPr>
        <w:ind w:left="6480" w:hanging="360"/>
      </w:pPr>
      <w:rPr>
        <w:rFonts w:ascii="Wingdings" w:hAnsi="Wingdings" w:hint="default"/>
      </w:rPr>
    </w:lvl>
  </w:abstractNum>
  <w:abstractNum w:abstractNumId="19" w15:restartNumberingAfterBreak="0">
    <w:nsid w:val="42347C29"/>
    <w:multiLevelType w:val="hybridMultilevel"/>
    <w:tmpl w:val="0F38276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15:restartNumberingAfterBreak="0">
    <w:nsid w:val="426022B9"/>
    <w:multiLevelType w:val="hybridMultilevel"/>
    <w:tmpl w:val="A5C4BCE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8725F"/>
    <w:multiLevelType w:val="hybridMultilevel"/>
    <w:tmpl w:val="7E2E0C64"/>
    <w:lvl w:ilvl="0" w:tplc="DE889F5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5C0A8F"/>
    <w:multiLevelType w:val="hybridMultilevel"/>
    <w:tmpl w:val="A7DE7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7B27D6"/>
    <w:multiLevelType w:val="multilevel"/>
    <w:tmpl w:val="1014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992339"/>
    <w:multiLevelType w:val="hybridMultilevel"/>
    <w:tmpl w:val="16D8D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9131F77"/>
    <w:multiLevelType w:val="hybridMultilevel"/>
    <w:tmpl w:val="7FE28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590F7D"/>
    <w:multiLevelType w:val="multilevel"/>
    <w:tmpl w:val="BD5C1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9A4CEA"/>
    <w:multiLevelType w:val="hybridMultilevel"/>
    <w:tmpl w:val="5FC43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C43BE"/>
    <w:multiLevelType w:val="hybridMultilevel"/>
    <w:tmpl w:val="3B988B54"/>
    <w:lvl w:ilvl="0" w:tplc="976C87D8">
      <w:start w:val="1"/>
      <w:numFmt w:val="bullet"/>
      <w:lvlText w:val=""/>
      <w:lvlJc w:val="left"/>
      <w:pPr>
        <w:ind w:left="720" w:hanging="360"/>
      </w:pPr>
      <w:rPr>
        <w:rFonts w:ascii="Symbol" w:hAnsi="Symbol" w:hint="default"/>
      </w:rPr>
    </w:lvl>
    <w:lvl w:ilvl="1" w:tplc="DCAEA4C6">
      <w:start w:val="1"/>
      <w:numFmt w:val="bullet"/>
      <w:lvlText w:val="o"/>
      <w:lvlJc w:val="left"/>
      <w:pPr>
        <w:ind w:left="1440" w:hanging="360"/>
      </w:pPr>
      <w:rPr>
        <w:rFonts w:ascii="Courier New" w:hAnsi="Courier New" w:hint="default"/>
      </w:rPr>
    </w:lvl>
    <w:lvl w:ilvl="2" w:tplc="D58AC6D6">
      <w:start w:val="1"/>
      <w:numFmt w:val="bullet"/>
      <w:lvlText w:val=""/>
      <w:lvlJc w:val="left"/>
      <w:pPr>
        <w:ind w:left="2160" w:hanging="360"/>
      </w:pPr>
      <w:rPr>
        <w:rFonts w:ascii="Wingdings" w:hAnsi="Wingdings" w:hint="default"/>
      </w:rPr>
    </w:lvl>
    <w:lvl w:ilvl="3" w:tplc="7B3E60CC">
      <w:start w:val="1"/>
      <w:numFmt w:val="bullet"/>
      <w:lvlText w:val=""/>
      <w:lvlJc w:val="left"/>
      <w:pPr>
        <w:ind w:left="2880" w:hanging="360"/>
      </w:pPr>
      <w:rPr>
        <w:rFonts w:ascii="Symbol" w:hAnsi="Symbol" w:hint="default"/>
      </w:rPr>
    </w:lvl>
    <w:lvl w:ilvl="4" w:tplc="CDD2725C">
      <w:start w:val="1"/>
      <w:numFmt w:val="bullet"/>
      <w:lvlText w:val="o"/>
      <w:lvlJc w:val="left"/>
      <w:pPr>
        <w:ind w:left="3600" w:hanging="360"/>
      </w:pPr>
      <w:rPr>
        <w:rFonts w:ascii="Courier New" w:hAnsi="Courier New" w:hint="default"/>
      </w:rPr>
    </w:lvl>
    <w:lvl w:ilvl="5" w:tplc="A1E67CA0">
      <w:start w:val="1"/>
      <w:numFmt w:val="bullet"/>
      <w:lvlText w:val=""/>
      <w:lvlJc w:val="left"/>
      <w:pPr>
        <w:ind w:left="4320" w:hanging="360"/>
      </w:pPr>
      <w:rPr>
        <w:rFonts w:ascii="Wingdings" w:hAnsi="Wingdings" w:hint="default"/>
      </w:rPr>
    </w:lvl>
    <w:lvl w:ilvl="6" w:tplc="AE463880">
      <w:start w:val="1"/>
      <w:numFmt w:val="bullet"/>
      <w:lvlText w:val=""/>
      <w:lvlJc w:val="left"/>
      <w:pPr>
        <w:ind w:left="5040" w:hanging="360"/>
      </w:pPr>
      <w:rPr>
        <w:rFonts w:ascii="Symbol" w:hAnsi="Symbol" w:hint="default"/>
      </w:rPr>
    </w:lvl>
    <w:lvl w:ilvl="7" w:tplc="09D6AABE">
      <w:start w:val="1"/>
      <w:numFmt w:val="bullet"/>
      <w:lvlText w:val="o"/>
      <w:lvlJc w:val="left"/>
      <w:pPr>
        <w:ind w:left="5760" w:hanging="360"/>
      </w:pPr>
      <w:rPr>
        <w:rFonts w:ascii="Courier New" w:hAnsi="Courier New" w:hint="default"/>
      </w:rPr>
    </w:lvl>
    <w:lvl w:ilvl="8" w:tplc="AAB21C56">
      <w:start w:val="1"/>
      <w:numFmt w:val="bullet"/>
      <w:lvlText w:val=""/>
      <w:lvlJc w:val="left"/>
      <w:pPr>
        <w:ind w:left="6480" w:hanging="360"/>
      </w:pPr>
      <w:rPr>
        <w:rFonts w:ascii="Wingdings" w:hAnsi="Wingdings" w:hint="default"/>
      </w:rPr>
    </w:lvl>
  </w:abstractNum>
  <w:abstractNum w:abstractNumId="29" w15:restartNumberingAfterBreak="0">
    <w:nsid w:val="52695C21"/>
    <w:multiLevelType w:val="hybridMultilevel"/>
    <w:tmpl w:val="6E784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784CF3"/>
    <w:multiLevelType w:val="hybridMultilevel"/>
    <w:tmpl w:val="A474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552547"/>
    <w:multiLevelType w:val="hybridMultilevel"/>
    <w:tmpl w:val="AD36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417DF"/>
    <w:multiLevelType w:val="hybridMultilevel"/>
    <w:tmpl w:val="EA90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312B8F"/>
    <w:multiLevelType w:val="hybridMultilevel"/>
    <w:tmpl w:val="83C0F0DE"/>
    <w:lvl w:ilvl="0" w:tplc="30CA3F7A">
      <w:start w:val="1"/>
      <w:numFmt w:val="bullet"/>
      <w:lvlText w:val=""/>
      <w:lvlJc w:val="left"/>
      <w:pPr>
        <w:ind w:left="720" w:hanging="360"/>
      </w:pPr>
      <w:rPr>
        <w:rFonts w:ascii="Symbol" w:hAnsi="Symbol" w:hint="default"/>
      </w:rPr>
    </w:lvl>
    <w:lvl w:ilvl="1" w:tplc="B3A8D0B8">
      <w:start w:val="1"/>
      <w:numFmt w:val="bullet"/>
      <w:lvlText w:val="o"/>
      <w:lvlJc w:val="left"/>
      <w:pPr>
        <w:ind w:left="1440" w:hanging="360"/>
      </w:pPr>
      <w:rPr>
        <w:rFonts w:ascii="Courier New" w:hAnsi="Courier New" w:hint="default"/>
      </w:rPr>
    </w:lvl>
    <w:lvl w:ilvl="2" w:tplc="9A68384C">
      <w:start w:val="1"/>
      <w:numFmt w:val="bullet"/>
      <w:lvlText w:val=""/>
      <w:lvlJc w:val="left"/>
      <w:pPr>
        <w:ind w:left="2160" w:hanging="360"/>
      </w:pPr>
      <w:rPr>
        <w:rFonts w:ascii="Wingdings" w:hAnsi="Wingdings" w:hint="default"/>
      </w:rPr>
    </w:lvl>
    <w:lvl w:ilvl="3" w:tplc="34669C14">
      <w:start w:val="1"/>
      <w:numFmt w:val="bullet"/>
      <w:lvlText w:val=""/>
      <w:lvlJc w:val="left"/>
      <w:pPr>
        <w:ind w:left="2880" w:hanging="360"/>
      </w:pPr>
      <w:rPr>
        <w:rFonts w:ascii="Symbol" w:hAnsi="Symbol" w:hint="default"/>
      </w:rPr>
    </w:lvl>
    <w:lvl w:ilvl="4" w:tplc="369ED55C">
      <w:start w:val="1"/>
      <w:numFmt w:val="bullet"/>
      <w:lvlText w:val="o"/>
      <w:lvlJc w:val="left"/>
      <w:pPr>
        <w:ind w:left="3600" w:hanging="360"/>
      </w:pPr>
      <w:rPr>
        <w:rFonts w:ascii="Courier New" w:hAnsi="Courier New" w:hint="default"/>
      </w:rPr>
    </w:lvl>
    <w:lvl w:ilvl="5" w:tplc="C38438F4">
      <w:start w:val="1"/>
      <w:numFmt w:val="bullet"/>
      <w:lvlText w:val=""/>
      <w:lvlJc w:val="left"/>
      <w:pPr>
        <w:ind w:left="4320" w:hanging="360"/>
      </w:pPr>
      <w:rPr>
        <w:rFonts w:ascii="Wingdings" w:hAnsi="Wingdings" w:hint="default"/>
      </w:rPr>
    </w:lvl>
    <w:lvl w:ilvl="6" w:tplc="50E83EB8">
      <w:start w:val="1"/>
      <w:numFmt w:val="bullet"/>
      <w:lvlText w:val=""/>
      <w:lvlJc w:val="left"/>
      <w:pPr>
        <w:ind w:left="5040" w:hanging="360"/>
      </w:pPr>
      <w:rPr>
        <w:rFonts w:ascii="Symbol" w:hAnsi="Symbol" w:hint="default"/>
      </w:rPr>
    </w:lvl>
    <w:lvl w:ilvl="7" w:tplc="9768E37E">
      <w:start w:val="1"/>
      <w:numFmt w:val="bullet"/>
      <w:lvlText w:val="o"/>
      <w:lvlJc w:val="left"/>
      <w:pPr>
        <w:ind w:left="5760" w:hanging="360"/>
      </w:pPr>
      <w:rPr>
        <w:rFonts w:ascii="Courier New" w:hAnsi="Courier New" w:hint="default"/>
      </w:rPr>
    </w:lvl>
    <w:lvl w:ilvl="8" w:tplc="0350818A">
      <w:start w:val="1"/>
      <w:numFmt w:val="bullet"/>
      <w:lvlText w:val=""/>
      <w:lvlJc w:val="left"/>
      <w:pPr>
        <w:ind w:left="6480" w:hanging="360"/>
      </w:pPr>
      <w:rPr>
        <w:rFonts w:ascii="Wingdings" w:hAnsi="Wingdings" w:hint="default"/>
      </w:rPr>
    </w:lvl>
  </w:abstractNum>
  <w:abstractNum w:abstractNumId="34" w15:restartNumberingAfterBreak="0">
    <w:nsid w:val="5E8EA546"/>
    <w:multiLevelType w:val="hybridMultilevel"/>
    <w:tmpl w:val="CB2A8226"/>
    <w:lvl w:ilvl="0" w:tplc="7382DBB6">
      <w:start w:val="1"/>
      <w:numFmt w:val="bullet"/>
      <w:lvlText w:val=""/>
      <w:lvlJc w:val="left"/>
      <w:pPr>
        <w:ind w:left="720" w:hanging="360"/>
      </w:pPr>
      <w:rPr>
        <w:rFonts w:ascii="Symbol" w:hAnsi="Symbol" w:hint="default"/>
      </w:rPr>
    </w:lvl>
    <w:lvl w:ilvl="1" w:tplc="866C795A">
      <w:start w:val="1"/>
      <w:numFmt w:val="bullet"/>
      <w:lvlText w:val="o"/>
      <w:lvlJc w:val="left"/>
      <w:pPr>
        <w:ind w:left="1440" w:hanging="360"/>
      </w:pPr>
      <w:rPr>
        <w:rFonts w:ascii="Courier New" w:hAnsi="Courier New" w:hint="default"/>
      </w:rPr>
    </w:lvl>
    <w:lvl w:ilvl="2" w:tplc="110EB1BE">
      <w:start w:val="1"/>
      <w:numFmt w:val="bullet"/>
      <w:lvlText w:val=""/>
      <w:lvlJc w:val="left"/>
      <w:pPr>
        <w:ind w:left="2160" w:hanging="360"/>
      </w:pPr>
      <w:rPr>
        <w:rFonts w:ascii="Wingdings" w:hAnsi="Wingdings" w:hint="default"/>
      </w:rPr>
    </w:lvl>
    <w:lvl w:ilvl="3" w:tplc="580A01EA">
      <w:start w:val="1"/>
      <w:numFmt w:val="bullet"/>
      <w:lvlText w:val=""/>
      <w:lvlJc w:val="left"/>
      <w:pPr>
        <w:ind w:left="2880" w:hanging="360"/>
      </w:pPr>
      <w:rPr>
        <w:rFonts w:ascii="Symbol" w:hAnsi="Symbol" w:hint="default"/>
      </w:rPr>
    </w:lvl>
    <w:lvl w:ilvl="4" w:tplc="B7FE3982">
      <w:start w:val="1"/>
      <w:numFmt w:val="bullet"/>
      <w:lvlText w:val="o"/>
      <w:lvlJc w:val="left"/>
      <w:pPr>
        <w:ind w:left="3600" w:hanging="360"/>
      </w:pPr>
      <w:rPr>
        <w:rFonts w:ascii="Courier New" w:hAnsi="Courier New" w:hint="default"/>
      </w:rPr>
    </w:lvl>
    <w:lvl w:ilvl="5" w:tplc="A9A0F62A">
      <w:start w:val="1"/>
      <w:numFmt w:val="bullet"/>
      <w:lvlText w:val=""/>
      <w:lvlJc w:val="left"/>
      <w:pPr>
        <w:ind w:left="4320" w:hanging="360"/>
      </w:pPr>
      <w:rPr>
        <w:rFonts w:ascii="Wingdings" w:hAnsi="Wingdings" w:hint="default"/>
      </w:rPr>
    </w:lvl>
    <w:lvl w:ilvl="6" w:tplc="759A148E">
      <w:start w:val="1"/>
      <w:numFmt w:val="bullet"/>
      <w:lvlText w:val=""/>
      <w:lvlJc w:val="left"/>
      <w:pPr>
        <w:ind w:left="5040" w:hanging="360"/>
      </w:pPr>
      <w:rPr>
        <w:rFonts w:ascii="Symbol" w:hAnsi="Symbol" w:hint="default"/>
      </w:rPr>
    </w:lvl>
    <w:lvl w:ilvl="7" w:tplc="DC0A1ECA">
      <w:start w:val="1"/>
      <w:numFmt w:val="bullet"/>
      <w:lvlText w:val="o"/>
      <w:lvlJc w:val="left"/>
      <w:pPr>
        <w:ind w:left="5760" w:hanging="360"/>
      </w:pPr>
      <w:rPr>
        <w:rFonts w:ascii="Courier New" w:hAnsi="Courier New" w:hint="default"/>
      </w:rPr>
    </w:lvl>
    <w:lvl w:ilvl="8" w:tplc="6C6A836C">
      <w:start w:val="1"/>
      <w:numFmt w:val="bullet"/>
      <w:lvlText w:val=""/>
      <w:lvlJc w:val="left"/>
      <w:pPr>
        <w:ind w:left="6480" w:hanging="360"/>
      </w:pPr>
      <w:rPr>
        <w:rFonts w:ascii="Wingdings" w:hAnsi="Wingdings" w:hint="default"/>
      </w:rPr>
    </w:lvl>
  </w:abstractNum>
  <w:abstractNum w:abstractNumId="35" w15:restartNumberingAfterBreak="0">
    <w:nsid w:val="63573CB2"/>
    <w:multiLevelType w:val="hybridMultilevel"/>
    <w:tmpl w:val="72E083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00266A"/>
    <w:multiLevelType w:val="hybridMultilevel"/>
    <w:tmpl w:val="D84C6C98"/>
    <w:lvl w:ilvl="0" w:tplc="70FA8618">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DCD0349"/>
    <w:multiLevelType w:val="hybridMultilevel"/>
    <w:tmpl w:val="FB6ADD24"/>
    <w:lvl w:ilvl="0" w:tplc="2BA82EA4">
      <w:start w:val="1"/>
      <w:numFmt w:val="bullet"/>
      <w:lvlText w:val=""/>
      <w:lvlJc w:val="left"/>
      <w:pPr>
        <w:ind w:left="720" w:hanging="360"/>
      </w:pPr>
      <w:rPr>
        <w:rFonts w:ascii="Symbol" w:hAnsi="Symbol" w:hint="default"/>
      </w:rPr>
    </w:lvl>
    <w:lvl w:ilvl="1" w:tplc="A48E747E">
      <w:start w:val="1"/>
      <w:numFmt w:val="bullet"/>
      <w:lvlText w:val="o"/>
      <w:lvlJc w:val="left"/>
      <w:pPr>
        <w:ind w:left="1440" w:hanging="360"/>
      </w:pPr>
      <w:rPr>
        <w:rFonts w:ascii="Courier New" w:hAnsi="Courier New" w:hint="default"/>
      </w:rPr>
    </w:lvl>
    <w:lvl w:ilvl="2" w:tplc="7A92A5B8">
      <w:start w:val="1"/>
      <w:numFmt w:val="bullet"/>
      <w:lvlText w:val=""/>
      <w:lvlJc w:val="left"/>
      <w:pPr>
        <w:ind w:left="2160" w:hanging="360"/>
      </w:pPr>
      <w:rPr>
        <w:rFonts w:ascii="Wingdings" w:hAnsi="Wingdings" w:hint="default"/>
      </w:rPr>
    </w:lvl>
    <w:lvl w:ilvl="3" w:tplc="07A22E1E">
      <w:start w:val="1"/>
      <w:numFmt w:val="bullet"/>
      <w:lvlText w:val=""/>
      <w:lvlJc w:val="left"/>
      <w:pPr>
        <w:ind w:left="2880" w:hanging="360"/>
      </w:pPr>
      <w:rPr>
        <w:rFonts w:ascii="Symbol" w:hAnsi="Symbol" w:hint="default"/>
      </w:rPr>
    </w:lvl>
    <w:lvl w:ilvl="4" w:tplc="BDFE3CC2">
      <w:start w:val="1"/>
      <w:numFmt w:val="bullet"/>
      <w:lvlText w:val="o"/>
      <w:lvlJc w:val="left"/>
      <w:pPr>
        <w:ind w:left="3600" w:hanging="360"/>
      </w:pPr>
      <w:rPr>
        <w:rFonts w:ascii="Courier New" w:hAnsi="Courier New" w:hint="default"/>
      </w:rPr>
    </w:lvl>
    <w:lvl w:ilvl="5" w:tplc="61345D1A">
      <w:start w:val="1"/>
      <w:numFmt w:val="bullet"/>
      <w:lvlText w:val=""/>
      <w:lvlJc w:val="left"/>
      <w:pPr>
        <w:ind w:left="4320" w:hanging="360"/>
      </w:pPr>
      <w:rPr>
        <w:rFonts w:ascii="Wingdings" w:hAnsi="Wingdings" w:hint="default"/>
      </w:rPr>
    </w:lvl>
    <w:lvl w:ilvl="6" w:tplc="0910EABC">
      <w:start w:val="1"/>
      <w:numFmt w:val="bullet"/>
      <w:lvlText w:val=""/>
      <w:lvlJc w:val="left"/>
      <w:pPr>
        <w:ind w:left="5040" w:hanging="360"/>
      </w:pPr>
      <w:rPr>
        <w:rFonts w:ascii="Symbol" w:hAnsi="Symbol" w:hint="default"/>
      </w:rPr>
    </w:lvl>
    <w:lvl w:ilvl="7" w:tplc="AE686B20">
      <w:start w:val="1"/>
      <w:numFmt w:val="bullet"/>
      <w:lvlText w:val="o"/>
      <w:lvlJc w:val="left"/>
      <w:pPr>
        <w:ind w:left="5760" w:hanging="360"/>
      </w:pPr>
      <w:rPr>
        <w:rFonts w:ascii="Courier New" w:hAnsi="Courier New" w:hint="default"/>
      </w:rPr>
    </w:lvl>
    <w:lvl w:ilvl="8" w:tplc="086A1A78">
      <w:start w:val="1"/>
      <w:numFmt w:val="bullet"/>
      <w:lvlText w:val=""/>
      <w:lvlJc w:val="left"/>
      <w:pPr>
        <w:ind w:left="6480" w:hanging="360"/>
      </w:pPr>
      <w:rPr>
        <w:rFonts w:ascii="Wingdings" w:hAnsi="Wingdings" w:hint="default"/>
      </w:rPr>
    </w:lvl>
  </w:abstractNum>
  <w:abstractNum w:abstractNumId="38" w15:restartNumberingAfterBreak="0">
    <w:nsid w:val="6E5BE697"/>
    <w:multiLevelType w:val="hybridMultilevel"/>
    <w:tmpl w:val="F810473C"/>
    <w:lvl w:ilvl="0" w:tplc="5726ABE2">
      <w:start w:val="1"/>
      <w:numFmt w:val="bullet"/>
      <w:lvlText w:val=""/>
      <w:lvlJc w:val="left"/>
      <w:pPr>
        <w:ind w:left="720" w:hanging="360"/>
      </w:pPr>
      <w:rPr>
        <w:rFonts w:ascii="Symbol" w:hAnsi="Symbol" w:hint="default"/>
      </w:rPr>
    </w:lvl>
    <w:lvl w:ilvl="1" w:tplc="9A9AB434">
      <w:start w:val="1"/>
      <w:numFmt w:val="bullet"/>
      <w:lvlText w:val="o"/>
      <w:lvlJc w:val="left"/>
      <w:pPr>
        <w:ind w:left="1440" w:hanging="360"/>
      </w:pPr>
      <w:rPr>
        <w:rFonts w:ascii="Courier New" w:hAnsi="Courier New" w:hint="default"/>
      </w:rPr>
    </w:lvl>
    <w:lvl w:ilvl="2" w:tplc="E0A46E98">
      <w:start w:val="1"/>
      <w:numFmt w:val="bullet"/>
      <w:lvlText w:val=""/>
      <w:lvlJc w:val="left"/>
      <w:pPr>
        <w:ind w:left="2160" w:hanging="360"/>
      </w:pPr>
      <w:rPr>
        <w:rFonts w:ascii="Wingdings" w:hAnsi="Wingdings" w:hint="default"/>
      </w:rPr>
    </w:lvl>
    <w:lvl w:ilvl="3" w:tplc="2BAE3268">
      <w:start w:val="1"/>
      <w:numFmt w:val="bullet"/>
      <w:lvlText w:val=""/>
      <w:lvlJc w:val="left"/>
      <w:pPr>
        <w:ind w:left="2880" w:hanging="360"/>
      </w:pPr>
      <w:rPr>
        <w:rFonts w:ascii="Symbol" w:hAnsi="Symbol" w:hint="default"/>
      </w:rPr>
    </w:lvl>
    <w:lvl w:ilvl="4" w:tplc="4B7C2E68">
      <w:start w:val="1"/>
      <w:numFmt w:val="bullet"/>
      <w:lvlText w:val="o"/>
      <w:lvlJc w:val="left"/>
      <w:pPr>
        <w:ind w:left="3600" w:hanging="360"/>
      </w:pPr>
      <w:rPr>
        <w:rFonts w:ascii="Courier New" w:hAnsi="Courier New" w:hint="default"/>
      </w:rPr>
    </w:lvl>
    <w:lvl w:ilvl="5" w:tplc="9A28A12E">
      <w:start w:val="1"/>
      <w:numFmt w:val="bullet"/>
      <w:lvlText w:val=""/>
      <w:lvlJc w:val="left"/>
      <w:pPr>
        <w:ind w:left="4320" w:hanging="360"/>
      </w:pPr>
      <w:rPr>
        <w:rFonts w:ascii="Wingdings" w:hAnsi="Wingdings" w:hint="default"/>
      </w:rPr>
    </w:lvl>
    <w:lvl w:ilvl="6" w:tplc="F2FE8E48">
      <w:start w:val="1"/>
      <w:numFmt w:val="bullet"/>
      <w:lvlText w:val=""/>
      <w:lvlJc w:val="left"/>
      <w:pPr>
        <w:ind w:left="5040" w:hanging="360"/>
      </w:pPr>
      <w:rPr>
        <w:rFonts w:ascii="Symbol" w:hAnsi="Symbol" w:hint="default"/>
      </w:rPr>
    </w:lvl>
    <w:lvl w:ilvl="7" w:tplc="EF2AC946">
      <w:start w:val="1"/>
      <w:numFmt w:val="bullet"/>
      <w:lvlText w:val="o"/>
      <w:lvlJc w:val="left"/>
      <w:pPr>
        <w:ind w:left="5760" w:hanging="360"/>
      </w:pPr>
      <w:rPr>
        <w:rFonts w:ascii="Courier New" w:hAnsi="Courier New" w:hint="default"/>
      </w:rPr>
    </w:lvl>
    <w:lvl w:ilvl="8" w:tplc="37947A86">
      <w:start w:val="1"/>
      <w:numFmt w:val="bullet"/>
      <w:lvlText w:val=""/>
      <w:lvlJc w:val="left"/>
      <w:pPr>
        <w:ind w:left="6480" w:hanging="360"/>
      </w:pPr>
      <w:rPr>
        <w:rFonts w:ascii="Wingdings" w:hAnsi="Wingdings" w:hint="default"/>
      </w:rPr>
    </w:lvl>
  </w:abstractNum>
  <w:abstractNum w:abstractNumId="39" w15:restartNumberingAfterBreak="0">
    <w:nsid w:val="6F247500"/>
    <w:multiLevelType w:val="hybridMultilevel"/>
    <w:tmpl w:val="7F822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A76B6E"/>
    <w:multiLevelType w:val="hybridMultilevel"/>
    <w:tmpl w:val="07BAC206"/>
    <w:lvl w:ilvl="0" w:tplc="ED72BB0C">
      <w:start w:val="1"/>
      <w:numFmt w:val="bullet"/>
      <w:lvlText w:val=""/>
      <w:lvlJc w:val="left"/>
      <w:pPr>
        <w:ind w:left="720" w:hanging="360"/>
      </w:pPr>
      <w:rPr>
        <w:rFonts w:ascii="Symbol" w:hAnsi="Symbol" w:hint="default"/>
      </w:rPr>
    </w:lvl>
    <w:lvl w:ilvl="1" w:tplc="46BAD5D2">
      <w:start w:val="1"/>
      <w:numFmt w:val="bullet"/>
      <w:lvlText w:val="o"/>
      <w:lvlJc w:val="left"/>
      <w:pPr>
        <w:ind w:left="1440" w:hanging="360"/>
      </w:pPr>
      <w:rPr>
        <w:rFonts w:ascii="Courier New" w:hAnsi="Courier New" w:hint="default"/>
      </w:rPr>
    </w:lvl>
    <w:lvl w:ilvl="2" w:tplc="6F6E63EE">
      <w:start w:val="1"/>
      <w:numFmt w:val="bullet"/>
      <w:lvlText w:val=""/>
      <w:lvlJc w:val="left"/>
      <w:pPr>
        <w:ind w:left="2160" w:hanging="360"/>
      </w:pPr>
      <w:rPr>
        <w:rFonts w:ascii="Wingdings" w:hAnsi="Wingdings" w:hint="default"/>
      </w:rPr>
    </w:lvl>
    <w:lvl w:ilvl="3" w:tplc="033087C4">
      <w:start w:val="1"/>
      <w:numFmt w:val="bullet"/>
      <w:lvlText w:val=""/>
      <w:lvlJc w:val="left"/>
      <w:pPr>
        <w:ind w:left="2880" w:hanging="360"/>
      </w:pPr>
      <w:rPr>
        <w:rFonts w:ascii="Symbol" w:hAnsi="Symbol" w:hint="default"/>
      </w:rPr>
    </w:lvl>
    <w:lvl w:ilvl="4" w:tplc="05C01438">
      <w:start w:val="1"/>
      <w:numFmt w:val="bullet"/>
      <w:lvlText w:val="o"/>
      <w:lvlJc w:val="left"/>
      <w:pPr>
        <w:ind w:left="3600" w:hanging="360"/>
      </w:pPr>
      <w:rPr>
        <w:rFonts w:ascii="Courier New" w:hAnsi="Courier New" w:hint="default"/>
      </w:rPr>
    </w:lvl>
    <w:lvl w:ilvl="5" w:tplc="0EA0548E">
      <w:start w:val="1"/>
      <w:numFmt w:val="bullet"/>
      <w:lvlText w:val=""/>
      <w:lvlJc w:val="left"/>
      <w:pPr>
        <w:ind w:left="4320" w:hanging="360"/>
      </w:pPr>
      <w:rPr>
        <w:rFonts w:ascii="Wingdings" w:hAnsi="Wingdings" w:hint="default"/>
      </w:rPr>
    </w:lvl>
    <w:lvl w:ilvl="6" w:tplc="480C8626">
      <w:start w:val="1"/>
      <w:numFmt w:val="bullet"/>
      <w:lvlText w:val=""/>
      <w:lvlJc w:val="left"/>
      <w:pPr>
        <w:ind w:left="5040" w:hanging="360"/>
      </w:pPr>
      <w:rPr>
        <w:rFonts w:ascii="Symbol" w:hAnsi="Symbol" w:hint="default"/>
      </w:rPr>
    </w:lvl>
    <w:lvl w:ilvl="7" w:tplc="0458117E">
      <w:start w:val="1"/>
      <w:numFmt w:val="bullet"/>
      <w:lvlText w:val="o"/>
      <w:lvlJc w:val="left"/>
      <w:pPr>
        <w:ind w:left="5760" w:hanging="360"/>
      </w:pPr>
      <w:rPr>
        <w:rFonts w:ascii="Courier New" w:hAnsi="Courier New" w:hint="default"/>
      </w:rPr>
    </w:lvl>
    <w:lvl w:ilvl="8" w:tplc="7A4ADE4E">
      <w:start w:val="1"/>
      <w:numFmt w:val="bullet"/>
      <w:lvlText w:val=""/>
      <w:lvlJc w:val="left"/>
      <w:pPr>
        <w:ind w:left="6480" w:hanging="360"/>
      </w:pPr>
      <w:rPr>
        <w:rFonts w:ascii="Wingdings" w:hAnsi="Wingdings" w:hint="default"/>
      </w:rPr>
    </w:lvl>
  </w:abstractNum>
  <w:abstractNum w:abstractNumId="41" w15:restartNumberingAfterBreak="0">
    <w:nsid w:val="723B02BF"/>
    <w:multiLevelType w:val="hybridMultilevel"/>
    <w:tmpl w:val="1752E9C8"/>
    <w:lvl w:ilvl="0" w:tplc="45867BA0">
      <w:start w:val="1"/>
      <w:numFmt w:val="bullet"/>
      <w:lvlText w:val=""/>
      <w:lvlJc w:val="left"/>
      <w:pPr>
        <w:tabs>
          <w:tab w:val="num" w:pos="720"/>
        </w:tabs>
        <w:ind w:left="720" w:hanging="360"/>
      </w:pPr>
      <w:rPr>
        <w:rFonts w:ascii="Wingdings" w:hAnsi="Wingdings" w:hint="default"/>
        <w:sz w:val="20"/>
      </w:rPr>
    </w:lvl>
    <w:lvl w:ilvl="1" w:tplc="411AFBFC" w:tentative="1">
      <w:start w:val="1"/>
      <w:numFmt w:val="bullet"/>
      <w:lvlText w:val=""/>
      <w:lvlJc w:val="left"/>
      <w:pPr>
        <w:tabs>
          <w:tab w:val="num" w:pos="1440"/>
        </w:tabs>
        <w:ind w:left="1440" w:hanging="360"/>
      </w:pPr>
      <w:rPr>
        <w:rFonts w:ascii="Symbol" w:hAnsi="Symbol" w:hint="default"/>
        <w:sz w:val="20"/>
      </w:rPr>
    </w:lvl>
    <w:lvl w:ilvl="2" w:tplc="A1945216" w:tentative="1">
      <w:start w:val="1"/>
      <w:numFmt w:val="bullet"/>
      <w:lvlText w:val=""/>
      <w:lvlJc w:val="left"/>
      <w:pPr>
        <w:tabs>
          <w:tab w:val="num" w:pos="2160"/>
        </w:tabs>
        <w:ind w:left="2160" w:hanging="360"/>
      </w:pPr>
      <w:rPr>
        <w:rFonts w:ascii="Symbol" w:hAnsi="Symbol" w:hint="default"/>
        <w:sz w:val="20"/>
      </w:rPr>
    </w:lvl>
    <w:lvl w:ilvl="3" w:tplc="8FF65044" w:tentative="1">
      <w:start w:val="1"/>
      <w:numFmt w:val="bullet"/>
      <w:lvlText w:val=""/>
      <w:lvlJc w:val="left"/>
      <w:pPr>
        <w:tabs>
          <w:tab w:val="num" w:pos="2880"/>
        </w:tabs>
        <w:ind w:left="2880" w:hanging="360"/>
      </w:pPr>
      <w:rPr>
        <w:rFonts w:ascii="Symbol" w:hAnsi="Symbol" w:hint="default"/>
        <w:sz w:val="20"/>
      </w:rPr>
    </w:lvl>
    <w:lvl w:ilvl="4" w:tplc="B8809388" w:tentative="1">
      <w:start w:val="1"/>
      <w:numFmt w:val="bullet"/>
      <w:lvlText w:val=""/>
      <w:lvlJc w:val="left"/>
      <w:pPr>
        <w:tabs>
          <w:tab w:val="num" w:pos="3600"/>
        </w:tabs>
        <w:ind w:left="3600" w:hanging="360"/>
      </w:pPr>
      <w:rPr>
        <w:rFonts w:ascii="Symbol" w:hAnsi="Symbol" w:hint="default"/>
        <w:sz w:val="20"/>
      </w:rPr>
    </w:lvl>
    <w:lvl w:ilvl="5" w:tplc="55C85C72" w:tentative="1">
      <w:start w:val="1"/>
      <w:numFmt w:val="bullet"/>
      <w:lvlText w:val=""/>
      <w:lvlJc w:val="left"/>
      <w:pPr>
        <w:tabs>
          <w:tab w:val="num" w:pos="4320"/>
        </w:tabs>
        <w:ind w:left="4320" w:hanging="360"/>
      </w:pPr>
      <w:rPr>
        <w:rFonts w:ascii="Symbol" w:hAnsi="Symbol" w:hint="default"/>
        <w:sz w:val="20"/>
      </w:rPr>
    </w:lvl>
    <w:lvl w:ilvl="6" w:tplc="FE025B20" w:tentative="1">
      <w:start w:val="1"/>
      <w:numFmt w:val="bullet"/>
      <w:lvlText w:val=""/>
      <w:lvlJc w:val="left"/>
      <w:pPr>
        <w:tabs>
          <w:tab w:val="num" w:pos="5040"/>
        </w:tabs>
        <w:ind w:left="5040" w:hanging="360"/>
      </w:pPr>
      <w:rPr>
        <w:rFonts w:ascii="Symbol" w:hAnsi="Symbol" w:hint="default"/>
        <w:sz w:val="20"/>
      </w:rPr>
    </w:lvl>
    <w:lvl w:ilvl="7" w:tplc="3A3C7AEA" w:tentative="1">
      <w:start w:val="1"/>
      <w:numFmt w:val="bullet"/>
      <w:lvlText w:val=""/>
      <w:lvlJc w:val="left"/>
      <w:pPr>
        <w:tabs>
          <w:tab w:val="num" w:pos="5760"/>
        </w:tabs>
        <w:ind w:left="5760" w:hanging="360"/>
      </w:pPr>
      <w:rPr>
        <w:rFonts w:ascii="Symbol" w:hAnsi="Symbol" w:hint="default"/>
        <w:sz w:val="20"/>
      </w:rPr>
    </w:lvl>
    <w:lvl w:ilvl="8" w:tplc="CF5A2BDE"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223A3C"/>
    <w:multiLevelType w:val="multilevel"/>
    <w:tmpl w:val="BF9A0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464457"/>
    <w:multiLevelType w:val="hybridMultilevel"/>
    <w:tmpl w:val="FEAE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F50BDF"/>
    <w:multiLevelType w:val="hybridMultilevel"/>
    <w:tmpl w:val="303CC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D43F1"/>
    <w:multiLevelType w:val="hybridMultilevel"/>
    <w:tmpl w:val="FE78D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3392">
    <w:abstractNumId w:val="40"/>
  </w:num>
  <w:num w:numId="2" w16cid:durableId="1604459709">
    <w:abstractNumId w:val="15"/>
  </w:num>
  <w:num w:numId="3" w16cid:durableId="333847532">
    <w:abstractNumId w:val="6"/>
  </w:num>
  <w:num w:numId="4" w16cid:durableId="1282883166">
    <w:abstractNumId w:val="34"/>
  </w:num>
  <w:num w:numId="5" w16cid:durableId="608203678">
    <w:abstractNumId w:val="16"/>
  </w:num>
  <w:num w:numId="6" w16cid:durableId="1340503889">
    <w:abstractNumId w:val="1"/>
  </w:num>
  <w:num w:numId="7" w16cid:durableId="2041709183">
    <w:abstractNumId w:val="14"/>
  </w:num>
  <w:num w:numId="8" w16cid:durableId="2111045672">
    <w:abstractNumId w:val="18"/>
  </w:num>
  <w:num w:numId="9" w16cid:durableId="1527137473">
    <w:abstractNumId w:val="28"/>
  </w:num>
  <w:num w:numId="10" w16cid:durableId="326249811">
    <w:abstractNumId w:val="33"/>
  </w:num>
  <w:num w:numId="11" w16cid:durableId="330764922">
    <w:abstractNumId w:val="37"/>
  </w:num>
  <w:num w:numId="12" w16cid:durableId="44107839">
    <w:abstractNumId w:val="38"/>
  </w:num>
  <w:num w:numId="13" w16cid:durableId="1133600804">
    <w:abstractNumId w:val="35"/>
  </w:num>
  <w:num w:numId="14" w16cid:durableId="50619001">
    <w:abstractNumId w:val="22"/>
  </w:num>
  <w:num w:numId="15" w16cid:durableId="121002459">
    <w:abstractNumId w:val="30"/>
  </w:num>
  <w:num w:numId="16" w16cid:durableId="911506589">
    <w:abstractNumId w:val="7"/>
  </w:num>
  <w:num w:numId="17" w16cid:durableId="212740348">
    <w:abstractNumId w:val="25"/>
  </w:num>
  <w:num w:numId="18" w16cid:durableId="1476948418">
    <w:abstractNumId w:val="29"/>
  </w:num>
  <w:num w:numId="19" w16cid:durableId="1405446190">
    <w:abstractNumId w:val="45"/>
  </w:num>
  <w:num w:numId="20" w16cid:durableId="1219975051">
    <w:abstractNumId w:val="39"/>
  </w:num>
  <w:num w:numId="21" w16cid:durableId="318966803">
    <w:abstractNumId w:val="9"/>
  </w:num>
  <w:num w:numId="22" w16cid:durableId="365906179">
    <w:abstractNumId w:val="21"/>
  </w:num>
  <w:num w:numId="23" w16cid:durableId="1216353427">
    <w:abstractNumId w:val="36"/>
  </w:num>
  <w:num w:numId="24" w16cid:durableId="1571228173">
    <w:abstractNumId w:val="27"/>
  </w:num>
  <w:num w:numId="25" w16cid:durableId="700515006">
    <w:abstractNumId w:val="20"/>
  </w:num>
  <w:num w:numId="26" w16cid:durableId="1203784269">
    <w:abstractNumId w:val="24"/>
  </w:num>
  <w:num w:numId="27" w16cid:durableId="1329207041">
    <w:abstractNumId w:val="23"/>
  </w:num>
  <w:num w:numId="28" w16cid:durableId="2100518801">
    <w:abstractNumId w:val="11"/>
  </w:num>
  <w:num w:numId="29" w16cid:durableId="358356195">
    <w:abstractNumId w:val="8"/>
  </w:num>
  <w:num w:numId="30" w16cid:durableId="765728772">
    <w:abstractNumId w:val="44"/>
  </w:num>
  <w:num w:numId="31" w16cid:durableId="1899973114">
    <w:abstractNumId w:val="3"/>
  </w:num>
  <w:num w:numId="32" w16cid:durableId="463472973">
    <w:abstractNumId w:val="19"/>
  </w:num>
  <w:num w:numId="33" w16cid:durableId="351146847">
    <w:abstractNumId w:val="17"/>
  </w:num>
  <w:num w:numId="34" w16cid:durableId="1317033882">
    <w:abstractNumId w:val="13"/>
  </w:num>
  <w:num w:numId="35" w16cid:durableId="864560212">
    <w:abstractNumId w:val="10"/>
  </w:num>
  <w:num w:numId="36" w16cid:durableId="1394889106">
    <w:abstractNumId w:val="5"/>
  </w:num>
  <w:num w:numId="37" w16cid:durableId="1079791130">
    <w:abstractNumId w:val="31"/>
  </w:num>
  <w:num w:numId="38" w16cid:durableId="1529756931">
    <w:abstractNumId w:val="12"/>
  </w:num>
  <w:num w:numId="39" w16cid:durableId="852963796">
    <w:abstractNumId w:val="4"/>
  </w:num>
  <w:num w:numId="40" w16cid:durableId="1892038496">
    <w:abstractNumId w:val="32"/>
  </w:num>
  <w:num w:numId="41" w16cid:durableId="1255938041">
    <w:abstractNumId w:val="0"/>
  </w:num>
  <w:num w:numId="42" w16cid:durableId="144205099">
    <w:abstractNumId w:val="2"/>
  </w:num>
  <w:num w:numId="43" w16cid:durableId="2073848671">
    <w:abstractNumId w:val="42"/>
  </w:num>
  <w:num w:numId="44" w16cid:durableId="1128353185">
    <w:abstractNumId w:val="26"/>
  </w:num>
  <w:num w:numId="45" w16cid:durableId="580719425">
    <w:abstractNumId w:val="41"/>
  </w:num>
  <w:num w:numId="46" w16cid:durableId="207234318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E3"/>
    <w:rsid w:val="00001671"/>
    <w:rsid w:val="00016AF1"/>
    <w:rsid w:val="0007544F"/>
    <w:rsid w:val="00080B69"/>
    <w:rsid w:val="00083E92"/>
    <w:rsid w:val="000848F7"/>
    <w:rsid w:val="000A6045"/>
    <w:rsid w:val="000A7264"/>
    <w:rsid w:val="000C0F0C"/>
    <w:rsid w:val="000C466F"/>
    <w:rsid w:val="000D733C"/>
    <w:rsid w:val="000E0D41"/>
    <w:rsid w:val="000E74A9"/>
    <w:rsid w:val="00102318"/>
    <w:rsid w:val="00113F5E"/>
    <w:rsid w:val="00126A7B"/>
    <w:rsid w:val="00133CEB"/>
    <w:rsid w:val="00185621"/>
    <w:rsid w:val="00186A6D"/>
    <w:rsid w:val="00187A09"/>
    <w:rsid w:val="00191B41"/>
    <w:rsid w:val="001B453C"/>
    <w:rsid w:val="001C015F"/>
    <w:rsid w:val="001C4114"/>
    <w:rsid w:val="001E6AEC"/>
    <w:rsid w:val="00204065"/>
    <w:rsid w:val="002116A7"/>
    <w:rsid w:val="00217640"/>
    <w:rsid w:val="00240F37"/>
    <w:rsid w:val="00297BDB"/>
    <w:rsid w:val="002A5914"/>
    <w:rsid w:val="002A621B"/>
    <w:rsid w:val="002A6EBA"/>
    <w:rsid w:val="002B3156"/>
    <w:rsid w:val="002C6AE0"/>
    <w:rsid w:val="002D0AAF"/>
    <w:rsid w:val="002E71E6"/>
    <w:rsid w:val="002F499D"/>
    <w:rsid w:val="003019F2"/>
    <w:rsid w:val="003027FB"/>
    <w:rsid w:val="00302D53"/>
    <w:rsid w:val="0031330C"/>
    <w:rsid w:val="00331586"/>
    <w:rsid w:val="003450DE"/>
    <w:rsid w:val="0035354F"/>
    <w:rsid w:val="0036072C"/>
    <w:rsid w:val="003723A4"/>
    <w:rsid w:val="00376DC8"/>
    <w:rsid w:val="00384CDF"/>
    <w:rsid w:val="003A0502"/>
    <w:rsid w:val="003A14B7"/>
    <w:rsid w:val="003B2D02"/>
    <w:rsid w:val="003B3341"/>
    <w:rsid w:val="003E3855"/>
    <w:rsid w:val="003E7EAE"/>
    <w:rsid w:val="004006B0"/>
    <w:rsid w:val="0040184E"/>
    <w:rsid w:val="00435C4D"/>
    <w:rsid w:val="004432F5"/>
    <w:rsid w:val="004711CF"/>
    <w:rsid w:val="004913DF"/>
    <w:rsid w:val="004A094C"/>
    <w:rsid w:val="004B2DB0"/>
    <w:rsid w:val="004B3978"/>
    <w:rsid w:val="004D3EE9"/>
    <w:rsid w:val="004E314D"/>
    <w:rsid w:val="004E6C50"/>
    <w:rsid w:val="00507808"/>
    <w:rsid w:val="0052043F"/>
    <w:rsid w:val="00522482"/>
    <w:rsid w:val="00524FA1"/>
    <w:rsid w:val="005777C0"/>
    <w:rsid w:val="00577A4A"/>
    <w:rsid w:val="00583756"/>
    <w:rsid w:val="00586513"/>
    <w:rsid w:val="005B6589"/>
    <w:rsid w:val="005C7D7A"/>
    <w:rsid w:val="005D11CC"/>
    <w:rsid w:val="006145F0"/>
    <w:rsid w:val="006303C8"/>
    <w:rsid w:val="00633571"/>
    <w:rsid w:val="006436D3"/>
    <w:rsid w:val="00664B7C"/>
    <w:rsid w:val="00695118"/>
    <w:rsid w:val="006A9A44"/>
    <w:rsid w:val="006B1C98"/>
    <w:rsid w:val="006B73D4"/>
    <w:rsid w:val="006C13D2"/>
    <w:rsid w:val="006C75E0"/>
    <w:rsid w:val="006E09B5"/>
    <w:rsid w:val="006F6AFF"/>
    <w:rsid w:val="00720042"/>
    <w:rsid w:val="00740B89"/>
    <w:rsid w:val="00750761"/>
    <w:rsid w:val="007652A9"/>
    <w:rsid w:val="00766B3F"/>
    <w:rsid w:val="00771686"/>
    <w:rsid w:val="007760B2"/>
    <w:rsid w:val="0078065C"/>
    <w:rsid w:val="00797D5D"/>
    <w:rsid w:val="007A0E83"/>
    <w:rsid w:val="007A3574"/>
    <w:rsid w:val="007C32F5"/>
    <w:rsid w:val="007D38AC"/>
    <w:rsid w:val="00801AF7"/>
    <w:rsid w:val="00804956"/>
    <w:rsid w:val="0080681C"/>
    <w:rsid w:val="00820092"/>
    <w:rsid w:val="00834A45"/>
    <w:rsid w:val="00837D9A"/>
    <w:rsid w:val="00842BE3"/>
    <w:rsid w:val="008514C6"/>
    <w:rsid w:val="00873F8C"/>
    <w:rsid w:val="008A9E8C"/>
    <w:rsid w:val="008B111C"/>
    <w:rsid w:val="008B5CA4"/>
    <w:rsid w:val="008B64A0"/>
    <w:rsid w:val="008D0F16"/>
    <w:rsid w:val="008E0DB3"/>
    <w:rsid w:val="008E35F3"/>
    <w:rsid w:val="008E6BD6"/>
    <w:rsid w:val="009031A0"/>
    <w:rsid w:val="00927C33"/>
    <w:rsid w:val="009302EE"/>
    <w:rsid w:val="00932634"/>
    <w:rsid w:val="00973013"/>
    <w:rsid w:val="009855E5"/>
    <w:rsid w:val="00985D21"/>
    <w:rsid w:val="009A574C"/>
    <w:rsid w:val="009A654A"/>
    <w:rsid w:val="009A70A0"/>
    <w:rsid w:val="009B148C"/>
    <w:rsid w:val="009B1FCA"/>
    <w:rsid w:val="009E3084"/>
    <w:rsid w:val="009F3E3E"/>
    <w:rsid w:val="009F6946"/>
    <w:rsid w:val="00A10A1D"/>
    <w:rsid w:val="00A12E20"/>
    <w:rsid w:val="00A51556"/>
    <w:rsid w:val="00A670DB"/>
    <w:rsid w:val="00A6716F"/>
    <w:rsid w:val="00A749D5"/>
    <w:rsid w:val="00A7755F"/>
    <w:rsid w:val="00A814CC"/>
    <w:rsid w:val="00AA31D6"/>
    <w:rsid w:val="00AD185D"/>
    <w:rsid w:val="00AE4C8B"/>
    <w:rsid w:val="00AE54C7"/>
    <w:rsid w:val="00AE7D09"/>
    <w:rsid w:val="00AF1506"/>
    <w:rsid w:val="00AF5B69"/>
    <w:rsid w:val="00B0671E"/>
    <w:rsid w:val="00B13773"/>
    <w:rsid w:val="00B17790"/>
    <w:rsid w:val="00B249E1"/>
    <w:rsid w:val="00B26545"/>
    <w:rsid w:val="00B34CD1"/>
    <w:rsid w:val="00B43127"/>
    <w:rsid w:val="00B4385F"/>
    <w:rsid w:val="00B50FE7"/>
    <w:rsid w:val="00B5752D"/>
    <w:rsid w:val="00B6476A"/>
    <w:rsid w:val="00B71C28"/>
    <w:rsid w:val="00B805BC"/>
    <w:rsid w:val="00B84B8D"/>
    <w:rsid w:val="00B86068"/>
    <w:rsid w:val="00BA3F14"/>
    <w:rsid w:val="00BD3DCA"/>
    <w:rsid w:val="00BF0D82"/>
    <w:rsid w:val="00BF55AB"/>
    <w:rsid w:val="00BF772E"/>
    <w:rsid w:val="00C016F4"/>
    <w:rsid w:val="00C11ED0"/>
    <w:rsid w:val="00C57F3C"/>
    <w:rsid w:val="00C61A2B"/>
    <w:rsid w:val="00C65EA3"/>
    <w:rsid w:val="00C75AE6"/>
    <w:rsid w:val="00C80441"/>
    <w:rsid w:val="00C8365C"/>
    <w:rsid w:val="00C86C48"/>
    <w:rsid w:val="00C925E2"/>
    <w:rsid w:val="00CB7B0E"/>
    <w:rsid w:val="00CD1577"/>
    <w:rsid w:val="00CE7F41"/>
    <w:rsid w:val="00D04E20"/>
    <w:rsid w:val="00D240CD"/>
    <w:rsid w:val="00D537AC"/>
    <w:rsid w:val="00D6569B"/>
    <w:rsid w:val="00D70CD7"/>
    <w:rsid w:val="00D73A93"/>
    <w:rsid w:val="00D770ED"/>
    <w:rsid w:val="00DA3814"/>
    <w:rsid w:val="00DB50DC"/>
    <w:rsid w:val="00DC0B39"/>
    <w:rsid w:val="00DD49E0"/>
    <w:rsid w:val="00DF06DB"/>
    <w:rsid w:val="00E000D2"/>
    <w:rsid w:val="00E03E91"/>
    <w:rsid w:val="00E157F5"/>
    <w:rsid w:val="00E168E7"/>
    <w:rsid w:val="00E2476F"/>
    <w:rsid w:val="00E30C8B"/>
    <w:rsid w:val="00E53E20"/>
    <w:rsid w:val="00E64DD1"/>
    <w:rsid w:val="00E67FBB"/>
    <w:rsid w:val="00E715F6"/>
    <w:rsid w:val="00E74D88"/>
    <w:rsid w:val="00EA1090"/>
    <w:rsid w:val="00EA4EE1"/>
    <w:rsid w:val="00EB2FA1"/>
    <w:rsid w:val="00EB4ABA"/>
    <w:rsid w:val="00EC1C4E"/>
    <w:rsid w:val="00EE0FD8"/>
    <w:rsid w:val="00EF1E9D"/>
    <w:rsid w:val="00EF599F"/>
    <w:rsid w:val="00F00B2B"/>
    <w:rsid w:val="00F25B98"/>
    <w:rsid w:val="00F30B8E"/>
    <w:rsid w:val="00F437E4"/>
    <w:rsid w:val="00F46C58"/>
    <w:rsid w:val="00F73EBD"/>
    <w:rsid w:val="00FB2B0E"/>
    <w:rsid w:val="00FB5127"/>
    <w:rsid w:val="00FD4277"/>
    <w:rsid w:val="01412B26"/>
    <w:rsid w:val="0145FF0A"/>
    <w:rsid w:val="01C3624D"/>
    <w:rsid w:val="020DBFDF"/>
    <w:rsid w:val="025AA74F"/>
    <w:rsid w:val="02E0E31A"/>
    <w:rsid w:val="02F15430"/>
    <w:rsid w:val="036525F1"/>
    <w:rsid w:val="0485F97F"/>
    <w:rsid w:val="04C28D2B"/>
    <w:rsid w:val="04F1511F"/>
    <w:rsid w:val="0518C9A0"/>
    <w:rsid w:val="0662D26A"/>
    <w:rsid w:val="0843CC8B"/>
    <w:rsid w:val="08895448"/>
    <w:rsid w:val="089955B1"/>
    <w:rsid w:val="0A3C7EF8"/>
    <w:rsid w:val="0B1C963A"/>
    <w:rsid w:val="0C1D7043"/>
    <w:rsid w:val="0C323CED"/>
    <w:rsid w:val="0CDFB858"/>
    <w:rsid w:val="0D173DAE"/>
    <w:rsid w:val="0E76718D"/>
    <w:rsid w:val="0EB2202D"/>
    <w:rsid w:val="0ED5679B"/>
    <w:rsid w:val="0F024CDF"/>
    <w:rsid w:val="0F505640"/>
    <w:rsid w:val="0F551105"/>
    <w:rsid w:val="1017591A"/>
    <w:rsid w:val="10582129"/>
    <w:rsid w:val="105EEC2C"/>
    <w:rsid w:val="10E40030"/>
    <w:rsid w:val="118BAB0B"/>
    <w:rsid w:val="11FE43FA"/>
    <w:rsid w:val="121042FB"/>
    <w:rsid w:val="1330D8C9"/>
    <w:rsid w:val="13626A5A"/>
    <w:rsid w:val="13CE06C6"/>
    <w:rsid w:val="14688C7C"/>
    <w:rsid w:val="152C9D1F"/>
    <w:rsid w:val="1567267E"/>
    <w:rsid w:val="15F17BFA"/>
    <w:rsid w:val="16759DBD"/>
    <w:rsid w:val="169A0B1C"/>
    <w:rsid w:val="16D709ED"/>
    <w:rsid w:val="170D9CD4"/>
    <w:rsid w:val="1757F29C"/>
    <w:rsid w:val="175B6825"/>
    <w:rsid w:val="184F2B18"/>
    <w:rsid w:val="189135EC"/>
    <w:rsid w:val="19DF2224"/>
    <w:rsid w:val="1B288550"/>
    <w:rsid w:val="1B65C45A"/>
    <w:rsid w:val="1B66EEDC"/>
    <w:rsid w:val="1B8E4926"/>
    <w:rsid w:val="1BDF3EDA"/>
    <w:rsid w:val="1BE58EFF"/>
    <w:rsid w:val="1C16D4D6"/>
    <w:rsid w:val="1C35F9FA"/>
    <w:rsid w:val="1C4C7279"/>
    <w:rsid w:val="1DF18BA0"/>
    <w:rsid w:val="1E3B8FF8"/>
    <w:rsid w:val="1F70F746"/>
    <w:rsid w:val="1F832A3C"/>
    <w:rsid w:val="1F8D5C01"/>
    <w:rsid w:val="1F9AB573"/>
    <w:rsid w:val="20B2AFFD"/>
    <w:rsid w:val="20D15D9B"/>
    <w:rsid w:val="220D12E5"/>
    <w:rsid w:val="22477A87"/>
    <w:rsid w:val="22C4FCC3"/>
    <w:rsid w:val="23807BAA"/>
    <w:rsid w:val="23A9450E"/>
    <w:rsid w:val="23B9BAC0"/>
    <w:rsid w:val="2427E382"/>
    <w:rsid w:val="2460CD24"/>
    <w:rsid w:val="24CF6796"/>
    <w:rsid w:val="25307B3F"/>
    <w:rsid w:val="253B9BDD"/>
    <w:rsid w:val="258C6F7C"/>
    <w:rsid w:val="25E0A822"/>
    <w:rsid w:val="25EA2246"/>
    <w:rsid w:val="261BACBB"/>
    <w:rsid w:val="2640AD5A"/>
    <w:rsid w:val="272BFE83"/>
    <w:rsid w:val="27B331EB"/>
    <w:rsid w:val="297E7BE0"/>
    <w:rsid w:val="29C843D8"/>
    <w:rsid w:val="2A2A6B87"/>
    <w:rsid w:val="2AB11A37"/>
    <w:rsid w:val="2ABA4524"/>
    <w:rsid w:val="2ABB69CE"/>
    <w:rsid w:val="2ACAF0FC"/>
    <w:rsid w:val="2AFDCC16"/>
    <w:rsid w:val="2B4963BF"/>
    <w:rsid w:val="2B9FBCC3"/>
    <w:rsid w:val="2D400955"/>
    <w:rsid w:val="2E0897FC"/>
    <w:rsid w:val="2F15CA4D"/>
    <w:rsid w:val="2F1A2965"/>
    <w:rsid w:val="2F39D038"/>
    <w:rsid w:val="2FBFDA16"/>
    <w:rsid w:val="2FFAB90E"/>
    <w:rsid w:val="305E591C"/>
    <w:rsid w:val="30A2C206"/>
    <w:rsid w:val="3188469C"/>
    <w:rsid w:val="31CE52B3"/>
    <w:rsid w:val="31E5F09B"/>
    <w:rsid w:val="320759BD"/>
    <w:rsid w:val="326BDAED"/>
    <w:rsid w:val="32C5C43E"/>
    <w:rsid w:val="3396067B"/>
    <w:rsid w:val="33DEB801"/>
    <w:rsid w:val="33ED9A88"/>
    <w:rsid w:val="3441D32E"/>
    <w:rsid w:val="3492EF69"/>
    <w:rsid w:val="351E297B"/>
    <w:rsid w:val="35564649"/>
    <w:rsid w:val="3671BA33"/>
    <w:rsid w:val="375F8968"/>
    <w:rsid w:val="379FD64B"/>
    <w:rsid w:val="37E5A6E5"/>
    <w:rsid w:val="380C1999"/>
    <w:rsid w:val="3813F5D2"/>
    <w:rsid w:val="38178620"/>
    <w:rsid w:val="389EB4B0"/>
    <w:rsid w:val="38A75359"/>
    <w:rsid w:val="3A060836"/>
    <w:rsid w:val="3A171A92"/>
    <w:rsid w:val="3A402D86"/>
    <w:rsid w:val="3A85E33C"/>
    <w:rsid w:val="3A92CFDB"/>
    <w:rsid w:val="3AB07FBF"/>
    <w:rsid w:val="3AE07B8E"/>
    <w:rsid w:val="3BDB6C56"/>
    <w:rsid w:val="3CE62104"/>
    <w:rsid w:val="3D730DD7"/>
    <w:rsid w:val="3D9C6A54"/>
    <w:rsid w:val="3E68C908"/>
    <w:rsid w:val="3ED97959"/>
    <w:rsid w:val="3EFA719B"/>
    <w:rsid w:val="3F3123E5"/>
    <w:rsid w:val="3F47C1CA"/>
    <w:rsid w:val="3F72E739"/>
    <w:rsid w:val="40D40B16"/>
    <w:rsid w:val="41584231"/>
    <w:rsid w:val="4163EC46"/>
    <w:rsid w:val="41724C3E"/>
    <w:rsid w:val="4183DFA6"/>
    <w:rsid w:val="41DC5543"/>
    <w:rsid w:val="42EAE87F"/>
    <w:rsid w:val="4313CBFA"/>
    <w:rsid w:val="431DB84A"/>
    <w:rsid w:val="435BB0E4"/>
    <w:rsid w:val="436E134F"/>
    <w:rsid w:val="448C3FD7"/>
    <w:rsid w:val="44E99A71"/>
    <w:rsid w:val="451FF138"/>
    <w:rsid w:val="455D0BCF"/>
    <w:rsid w:val="4673DAED"/>
    <w:rsid w:val="46782C9F"/>
    <w:rsid w:val="46A9744C"/>
    <w:rsid w:val="471027FA"/>
    <w:rsid w:val="477B5A96"/>
    <w:rsid w:val="47B812A1"/>
    <w:rsid w:val="47C3E099"/>
    <w:rsid w:val="47E6DC33"/>
    <w:rsid w:val="481C9646"/>
    <w:rsid w:val="482A8BF5"/>
    <w:rsid w:val="4ACF2602"/>
    <w:rsid w:val="4B474C10"/>
    <w:rsid w:val="4B4D9A6C"/>
    <w:rsid w:val="4B8821F2"/>
    <w:rsid w:val="4B8F1EEA"/>
    <w:rsid w:val="4BAA9735"/>
    <w:rsid w:val="4C3C2ACA"/>
    <w:rsid w:val="4C8E6F09"/>
    <w:rsid w:val="4CABFCBD"/>
    <w:rsid w:val="4CC0C2BA"/>
    <w:rsid w:val="4CDED7F4"/>
    <w:rsid w:val="4D158389"/>
    <w:rsid w:val="4E426F4E"/>
    <w:rsid w:val="4E47CD1E"/>
    <w:rsid w:val="4EAC21FA"/>
    <w:rsid w:val="4F1CF116"/>
    <w:rsid w:val="504F52EF"/>
    <w:rsid w:val="50844BD5"/>
    <w:rsid w:val="50E94E63"/>
    <w:rsid w:val="51BE7B1A"/>
    <w:rsid w:val="525DC751"/>
    <w:rsid w:val="533127DB"/>
    <w:rsid w:val="53668C81"/>
    <w:rsid w:val="53F57430"/>
    <w:rsid w:val="53FD151F"/>
    <w:rsid w:val="54575C74"/>
    <w:rsid w:val="549C21D6"/>
    <w:rsid w:val="549DA8DC"/>
    <w:rsid w:val="54B99E58"/>
    <w:rsid w:val="558AB8CC"/>
    <w:rsid w:val="55CFA428"/>
    <w:rsid w:val="55F3417C"/>
    <w:rsid w:val="560B4FBC"/>
    <w:rsid w:val="562D7AC3"/>
    <w:rsid w:val="56ED0223"/>
    <w:rsid w:val="57346CA2"/>
    <w:rsid w:val="57B3D93F"/>
    <w:rsid w:val="57FF3F36"/>
    <w:rsid w:val="58269DF5"/>
    <w:rsid w:val="5883EE64"/>
    <w:rsid w:val="5A3EA81E"/>
    <w:rsid w:val="5A9DAE61"/>
    <w:rsid w:val="5B28DFDC"/>
    <w:rsid w:val="5BD9A4F5"/>
    <w:rsid w:val="5BF24A33"/>
    <w:rsid w:val="5D52C749"/>
    <w:rsid w:val="5DFF93EB"/>
    <w:rsid w:val="5EB55BFD"/>
    <w:rsid w:val="5ED5A463"/>
    <w:rsid w:val="5F3D08DA"/>
    <w:rsid w:val="5F81E4F8"/>
    <w:rsid w:val="5FC87CA6"/>
    <w:rsid w:val="600D53CA"/>
    <w:rsid w:val="60788FDB"/>
    <w:rsid w:val="60C5BB56"/>
    <w:rsid w:val="60D92E3A"/>
    <w:rsid w:val="61834C96"/>
    <w:rsid w:val="61982160"/>
    <w:rsid w:val="61A5EA1E"/>
    <w:rsid w:val="6237EA09"/>
    <w:rsid w:val="625102DC"/>
    <w:rsid w:val="62F19672"/>
    <w:rsid w:val="63677354"/>
    <w:rsid w:val="63BB07BE"/>
    <w:rsid w:val="63C052D7"/>
    <w:rsid w:val="64643238"/>
    <w:rsid w:val="64BBBA2C"/>
    <w:rsid w:val="64CF9CB9"/>
    <w:rsid w:val="650DB947"/>
    <w:rsid w:val="65128E02"/>
    <w:rsid w:val="65B9BECE"/>
    <w:rsid w:val="666B9283"/>
    <w:rsid w:val="66953606"/>
    <w:rsid w:val="66AE5E63"/>
    <w:rsid w:val="66FF6985"/>
    <w:rsid w:val="673E1A2A"/>
    <w:rsid w:val="67465F08"/>
    <w:rsid w:val="67D3CFE8"/>
    <w:rsid w:val="67D98868"/>
    <w:rsid w:val="67F659FC"/>
    <w:rsid w:val="6851D0EE"/>
    <w:rsid w:val="68DF148A"/>
    <w:rsid w:val="693C3C0A"/>
    <w:rsid w:val="6A1CBA32"/>
    <w:rsid w:val="6A83DFF2"/>
    <w:rsid w:val="6BADDD7E"/>
    <w:rsid w:val="6BCCEDEA"/>
    <w:rsid w:val="6BE7C723"/>
    <w:rsid w:val="6C056F08"/>
    <w:rsid w:val="6C5CF6FC"/>
    <w:rsid w:val="6D6A9A8E"/>
    <w:rsid w:val="6D9CE003"/>
    <w:rsid w:val="6DAC2BE4"/>
    <w:rsid w:val="6E629C72"/>
    <w:rsid w:val="6E9C85A8"/>
    <w:rsid w:val="6F02D285"/>
    <w:rsid w:val="6F144202"/>
    <w:rsid w:val="6F16B6DA"/>
    <w:rsid w:val="6F427AD8"/>
    <w:rsid w:val="6FA47B85"/>
    <w:rsid w:val="6FA6E4DF"/>
    <w:rsid w:val="6FCF0C52"/>
    <w:rsid w:val="6FDA50D6"/>
    <w:rsid w:val="6FFE6CD3"/>
    <w:rsid w:val="70200F6B"/>
    <w:rsid w:val="7051E6AA"/>
    <w:rsid w:val="7056175F"/>
    <w:rsid w:val="7083A5FE"/>
    <w:rsid w:val="709EA2E6"/>
    <w:rsid w:val="70D8E02B"/>
    <w:rsid w:val="70ED0F5F"/>
    <w:rsid w:val="71298CE3"/>
    <w:rsid w:val="71AB8D3B"/>
    <w:rsid w:val="71E1CFC3"/>
    <w:rsid w:val="72D6DB6A"/>
    <w:rsid w:val="73097411"/>
    <w:rsid w:val="73227F27"/>
    <w:rsid w:val="732A5B60"/>
    <w:rsid w:val="733BD9A9"/>
    <w:rsid w:val="73DA5DEA"/>
    <w:rsid w:val="757FB873"/>
    <w:rsid w:val="75B7982F"/>
    <w:rsid w:val="75B7BE84"/>
    <w:rsid w:val="75C08082"/>
    <w:rsid w:val="75EF6937"/>
    <w:rsid w:val="767CD3E7"/>
    <w:rsid w:val="76C4F92F"/>
    <w:rsid w:val="77541DCD"/>
    <w:rsid w:val="7798CE67"/>
    <w:rsid w:val="77F51120"/>
    <w:rsid w:val="781316DA"/>
    <w:rsid w:val="78160F14"/>
    <w:rsid w:val="783120D6"/>
    <w:rsid w:val="783EFDFF"/>
    <w:rsid w:val="784F17B7"/>
    <w:rsid w:val="78938FD0"/>
    <w:rsid w:val="78F82144"/>
    <w:rsid w:val="793BDEAB"/>
    <w:rsid w:val="79AD1EFE"/>
    <w:rsid w:val="7A25949C"/>
    <w:rsid w:val="7A3ACB82"/>
    <w:rsid w:val="7AA398E5"/>
    <w:rsid w:val="7ADBF333"/>
    <w:rsid w:val="7B1B770B"/>
    <w:rsid w:val="7B48EF5F"/>
    <w:rsid w:val="7B9B3515"/>
    <w:rsid w:val="7BBF612C"/>
    <w:rsid w:val="7BCA8078"/>
    <w:rsid w:val="7BD69BE3"/>
    <w:rsid w:val="7BEC2B4F"/>
    <w:rsid w:val="7C0CC7FF"/>
    <w:rsid w:val="7CD3F8D6"/>
    <w:rsid w:val="7CF111B1"/>
    <w:rsid w:val="7CF3AE01"/>
    <w:rsid w:val="7D0F0CC9"/>
    <w:rsid w:val="7D6D90BC"/>
    <w:rsid w:val="7D726C44"/>
    <w:rsid w:val="7DBF07BD"/>
    <w:rsid w:val="7DCB9267"/>
    <w:rsid w:val="7E1A31E3"/>
    <w:rsid w:val="7F1C6BAE"/>
    <w:rsid w:val="7FBFB3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A3A1C"/>
  <w15:chartTrackingRefBased/>
  <w15:docId w15:val="{30FDB08E-C37E-4960-9943-C5E3FDFE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4B7"/>
  </w:style>
  <w:style w:type="paragraph" w:styleId="Heading1">
    <w:name w:val="heading 1"/>
    <w:basedOn w:val="Normal"/>
    <w:next w:val="Normal"/>
    <w:link w:val="Heading1Char"/>
    <w:qFormat/>
    <w:rsid w:val="00113F5E"/>
    <w:pPr>
      <w:keepNext/>
      <w:spacing w:after="0" w:line="240" w:lineRule="auto"/>
      <w:outlineLvl w:val="0"/>
    </w:pPr>
    <w:rPr>
      <w:rFonts w:ascii="Arial" w:eastAsia="Times New Roman" w:hAnsi="Arial" w:cs="Times New Roman"/>
      <w:b/>
      <w:sz w:val="24"/>
      <w:szCs w:val="20"/>
    </w:rPr>
  </w:style>
  <w:style w:type="paragraph" w:styleId="Heading2">
    <w:name w:val="heading 2"/>
    <w:basedOn w:val="Normal"/>
    <w:next w:val="Normal"/>
    <w:link w:val="Heading2Char"/>
    <w:qFormat/>
    <w:rsid w:val="00113F5E"/>
    <w:pPr>
      <w:keepNext/>
      <w:spacing w:after="0" w:line="240" w:lineRule="auto"/>
      <w:outlineLvl w:val="1"/>
    </w:pPr>
    <w:rPr>
      <w:rFonts w:ascii="Arial" w:eastAsia="Times New Roman" w:hAnsi="Arial" w:cs="Times New Roman"/>
      <w:sz w:val="24"/>
      <w:szCs w:val="20"/>
    </w:rPr>
  </w:style>
  <w:style w:type="paragraph" w:styleId="Heading4">
    <w:name w:val="heading 4"/>
    <w:basedOn w:val="Normal"/>
    <w:next w:val="Normal"/>
    <w:link w:val="Heading4Char"/>
    <w:uiPriority w:val="9"/>
    <w:semiHidden/>
    <w:unhideWhenUsed/>
    <w:qFormat/>
    <w:rsid w:val="00240F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C8B"/>
    <w:pPr>
      <w:ind w:left="720"/>
      <w:contextualSpacing/>
    </w:pPr>
  </w:style>
  <w:style w:type="paragraph" w:styleId="NoSpacing">
    <w:name w:val="No Spacing"/>
    <w:uiPriority w:val="1"/>
    <w:qFormat/>
    <w:rsid w:val="008E35F3"/>
    <w:pPr>
      <w:spacing w:after="0" w:line="240" w:lineRule="auto"/>
    </w:pPr>
    <w:rPr>
      <w:rFonts w:ascii="Calibri" w:eastAsia="Calibri" w:hAnsi="Calibri" w:cs="Times New Roman"/>
    </w:rPr>
  </w:style>
  <w:style w:type="table" w:styleId="TableGrid">
    <w:name w:val="Table Grid"/>
    <w:basedOn w:val="TableNormal"/>
    <w:uiPriority w:val="39"/>
    <w:rsid w:val="00400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3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E3E"/>
  </w:style>
  <w:style w:type="paragraph" w:styleId="Footer">
    <w:name w:val="footer"/>
    <w:basedOn w:val="Normal"/>
    <w:link w:val="FooterChar"/>
    <w:uiPriority w:val="99"/>
    <w:unhideWhenUsed/>
    <w:rsid w:val="009F3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E3E"/>
  </w:style>
  <w:style w:type="character" w:customStyle="1" w:styleId="Heading1Char">
    <w:name w:val="Heading 1 Char"/>
    <w:basedOn w:val="DefaultParagraphFont"/>
    <w:link w:val="Heading1"/>
    <w:rsid w:val="00113F5E"/>
    <w:rPr>
      <w:rFonts w:ascii="Arial" w:eastAsia="Times New Roman" w:hAnsi="Arial" w:cs="Times New Roman"/>
      <w:b/>
      <w:sz w:val="24"/>
      <w:szCs w:val="20"/>
    </w:rPr>
  </w:style>
  <w:style w:type="character" w:customStyle="1" w:styleId="Heading2Char">
    <w:name w:val="Heading 2 Char"/>
    <w:basedOn w:val="DefaultParagraphFont"/>
    <w:link w:val="Heading2"/>
    <w:rsid w:val="00113F5E"/>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1023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2318"/>
    <w:rPr>
      <w:rFonts w:ascii="Segoe UI" w:hAnsi="Segoe UI" w:cs="Segoe UI"/>
      <w:sz w:val="18"/>
      <w:szCs w:val="18"/>
    </w:rPr>
  </w:style>
  <w:style w:type="paragraph" w:styleId="NormalWeb">
    <w:name w:val="Normal (Web)"/>
    <w:basedOn w:val="Normal"/>
    <w:uiPriority w:val="99"/>
    <w:unhideWhenUsed/>
    <w:rsid w:val="002A5914"/>
    <w:pPr>
      <w:spacing w:after="0" w:line="240" w:lineRule="auto"/>
    </w:pPr>
    <w:rPr>
      <w:rFonts w:ascii="Times New Roman" w:eastAsia="Calibri" w:hAnsi="Times New Roman" w:cs="Times New Roman"/>
      <w:sz w:val="24"/>
      <w:szCs w:val="24"/>
      <w:lang w:eastAsia="en-GB"/>
    </w:rPr>
  </w:style>
  <w:style w:type="table" w:customStyle="1" w:styleId="TableGrid1">
    <w:name w:val="Table Grid1"/>
    <w:basedOn w:val="TableNormal"/>
    <w:next w:val="TableGrid"/>
    <w:uiPriority w:val="39"/>
    <w:rsid w:val="00B43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A0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F5B69"/>
    <w:rPr>
      <w:i/>
      <w:iCs/>
    </w:rPr>
  </w:style>
  <w:style w:type="character" w:styleId="Strong">
    <w:name w:val="Strong"/>
    <w:basedOn w:val="DefaultParagraphFont"/>
    <w:uiPriority w:val="22"/>
    <w:qFormat/>
    <w:rsid w:val="0040184E"/>
    <w:rPr>
      <w:b/>
      <w:bCs/>
    </w:rPr>
  </w:style>
  <w:style w:type="character" w:customStyle="1" w:styleId="Heading4Char">
    <w:name w:val="Heading 4 Char"/>
    <w:basedOn w:val="DefaultParagraphFont"/>
    <w:link w:val="Heading4"/>
    <w:uiPriority w:val="9"/>
    <w:semiHidden/>
    <w:rsid w:val="00240F37"/>
    <w:rPr>
      <w:rFonts w:asciiTheme="majorHAnsi" w:eastAsiaTheme="majorEastAsia" w:hAnsiTheme="majorHAnsi" w:cstheme="majorBidi"/>
      <w:i/>
      <w:iCs/>
      <w:color w:val="2E74B5" w:themeColor="accent1" w:themeShade="BF"/>
    </w:rPr>
  </w:style>
  <w:style w:type="paragraph" w:styleId="BodyText">
    <w:name w:val="Body Text"/>
    <w:basedOn w:val="Normal"/>
    <w:link w:val="BodyTextChar"/>
    <w:rsid w:val="008D0F16"/>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rsid w:val="008D0F16"/>
    <w:rPr>
      <w:rFonts w:ascii="Arial" w:eastAsia="Times New Roman" w:hAnsi="Arial" w:cs="Times New Roman"/>
      <w:szCs w:val="24"/>
      <w:lang w:eastAsia="en-GB"/>
    </w:rPr>
  </w:style>
  <w:style w:type="paragraph" w:styleId="ListBullet4">
    <w:name w:val="List Bullet 4"/>
    <w:basedOn w:val="Normal"/>
    <w:rsid w:val="008D0F16"/>
    <w:pPr>
      <w:numPr>
        <w:numId w:val="41"/>
      </w:numPr>
      <w:spacing w:after="0" w:line="240" w:lineRule="auto"/>
    </w:pPr>
    <w:rPr>
      <w:rFonts w:ascii="Arial" w:eastAsia="Times New Roman" w:hAnsi="Arial" w:cs="Times New Roman"/>
      <w:szCs w:val="24"/>
      <w:lang w:eastAsia="en-GB"/>
    </w:rPr>
  </w:style>
  <w:style w:type="character" w:customStyle="1" w:styleId="qowt-font3-arial">
    <w:name w:val="qowt-font3-arial"/>
    <w:rsid w:val="008D0F16"/>
  </w:style>
  <w:style w:type="paragraph" w:customStyle="1" w:styleId="qowt-li-9609637370">
    <w:name w:val="qowt-li-960963737_0"/>
    <w:basedOn w:val="Normal"/>
    <w:rsid w:val="008D0F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777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777C0"/>
  </w:style>
  <w:style w:type="character" w:customStyle="1" w:styleId="eop">
    <w:name w:val="eop"/>
    <w:basedOn w:val="DefaultParagraphFont"/>
    <w:rsid w:val="00577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5941">
      <w:bodyDiv w:val="1"/>
      <w:marLeft w:val="0"/>
      <w:marRight w:val="0"/>
      <w:marTop w:val="0"/>
      <w:marBottom w:val="0"/>
      <w:divBdr>
        <w:top w:val="none" w:sz="0" w:space="0" w:color="auto"/>
        <w:left w:val="none" w:sz="0" w:space="0" w:color="auto"/>
        <w:bottom w:val="none" w:sz="0" w:space="0" w:color="auto"/>
        <w:right w:val="none" w:sz="0" w:space="0" w:color="auto"/>
      </w:divBdr>
    </w:div>
    <w:div w:id="237862421">
      <w:bodyDiv w:val="1"/>
      <w:marLeft w:val="0"/>
      <w:marRight w:val="0"/>
      <w:marTop w:val="0"/>
      <w:marBottom w:val="0"/>
      <w:divBdr>
        <w:top w:val="none" w:sz="0" w:space="0" w:color="auto"/>
        <w:left w:val="none" w:sz="0" w:space="0" w:color="auto"/>
        <w:bottom w:val="none" w:sz="0" w:space="0" w:color="auto"/>
        <w:right w:val="none" w:sz="0" w:space="0" w:color="auto"/>
      </w:divBdr>
    </w:div>
    <w:div w:id="288515583">
      <w:bodyDiv w:val="1"/>
      <w:marLeft w:val="0"/>
      <w:marRight w:val="0"/>
      <w:marTop w:val="0"/>
      <w:marBottom w:val="0"/>
      <w:divBdr>
        <w:top w:val="none" w:sz="0" w:space="0" w:color="auto"/>
        <w:left w:val="none" w:sz="0" w:space="0" w:color="auto"/>
        <w:bottom w:val="none" w:sz="0" w:space="0" w:color="auto"/>
        <w:right w:val="none" w:sz="0" w:space="0" w:color="auto"/>
      </w:divBdr>
      <w:divsChild>
        <w:div w:id="1822624529">
          <w:marLeft w:val="0"/>
          <w:marRight w:val="0"/>
          <w:marTop w:val="0"/>
          <w:marBottom w:val="0"/>
          <w:divBdr>
            <w:top w:val="none" w:sz="0" w:space="0" w:color="auto"/>
            <w:left w:val="none" w:sz="0" w:space="0" w:color="auto"/>
            <w:bottom w:val="none" w:sz="0" w:space="0" w:color="auto"/>
            <w:right w:val="none" w:sz="0" w:space="0" w:color="auto"/>
          </w:divBdr>
        </w:div>
        <w:div w:id="487286342">
          <w:marLeft w:val="0"/>
          <w:marRight w:val="0"/>
          <w:marTop w:val="0"/>
          <w:marBottom w:val="0"/>
          <w:divBdr>
            <w:top w:val="none" w:sz="0" w:space="0" w:color="auto"/>
            <w:left w:val="none" w:sz="0" w:space="0" w:color="auto"/>
            <w:bottom w:val="none" w:sz="0" w:space="0" w:color="auto"/>
            <w:right w:val="none" w:sz="0" w:space="0" w:color="auto"/>
          </w:divBdr>
        </w:div>
        <w:div w:id="1068957703">
          <w:marLeft w:val="0"/>
          <w:marRight w:val="0"/>
          <w:marTop w:val="0"/>
          <w:marBottom w:val="0"/>
          <w:divBdr>
            <w:top w:val="none" w:sz="0" w:space="0" w:color="auto"/>
            <w:left w:val="none" w:sz="0" w:space="0" w:color="auto"/>
            <w:bottom w:val="none" w:sz="0" w:space="0" w:color="auto"/>
            <w:right w:val="none" w:sz="0" w:space="0" w:color="auto"/>
          </w:divBdr>
        </w:div>
        <w:div w:id="1370450800">
          <w:marLeft w:val="0"/>
          <w:marRight w:val="0"/>
          <w:marTop w:val="0"/>
          <w:marBottom w:val="0"/>
          <w:divBdr>
            <w:top w:val="none" w:sz="0" w:space="0" w:color="auto"/>
            <w:left w:val="none" w:sz="0" w:space="0" w:color="auto"/>
            <w:bottom w:val="none" w:sz="0" w:space="0" w:color="auto"/>
            <w:right w:val="none" w:sz="0" w:space="0" w:color="auto"/>
          </w:divBdr>
          <w:divsChild>
            <w:div w:id="1059207257">
              <w:marLeft w:val="-75"/>
              <w:marRight w:val="0"/>
              <w:marTop w:val="30"/>
              <w:marBottom w:val="30"/>
              <w:divBdr>
                <w:top w:val="none" w:sz="0" w:space="0" w:color="auto"/>
                <w:left w:val="none" w:sz="0" w:space="0" w:color="auto"/>
                <w:bottom w:val="none" w:sz="0" w:space="0" w:color="auto"/>
                <w:right w:val="none" w:sz="0" w:space="0" w:color="auto"/>
              </w:divBdr>
              <w:divsChild>
                <w:div w:id="1567110195">
                  <w:marLeft w:val="0"/>
                  <w:marRight w:val="0"/>
                  <w:marTop w:val="0"/>
                  <w:marBottom w:val="0"/>
                  <w:divBdr>
                    <w:top w:val="none" w:sz="0" w:space="0" w:color="auto"/>
                    <w:left w:val="none" w:sz="0" w:space="0" w:color="auto"/>
                    <w:bottom w:val="none" w:sz="0" w:space="0" w:color="auto"/>
                    <w:right w:val="none" w:sz="0" w:space="0" w:color="auto"/>
                  </w:divBdr>
                  <w:divsChild>
                    <w:div w:id="642387728">
                      <w:marLeft w:val="0"/>
                      <w:marRight w:val="0"/>
                      <w:marTop w:val="0"/>
                      <w:marBottom w:val="0"/>
                      <w:divBdr>
                        <w:top w:val="none" w:sz="0" w:space="0" w:color="auto"/>
                        <w:left w:val="none" w:sz="0" w:space="0" w:color="auto"/>
                        <w:bottom w:val="none" w:sz="0" w:space="0" w:color="auto"/>
                        <w:right w:val="none" w:sz="0" w:space="0" w:color="auto"/>
                      </w:divBdr>
                    </w:div>
                  </w:divsChild>
                </w:div>
                <w:div w:id="509640586">
                  <w:marLeft w:val="0"/>
                  <w:marRight w:val="0"/>
                  <w:marTop w:val="0"/>
                  <w:marBottom w:val="0"/>
                  <w:divBdr>
                    <w:top w:val="none" w:sz="0" w:space="0" w:color="auto"/>
                    <w:left w:val="none" w:sz="0" w:space="0" w:color="auto"/>
                    <w:bottom w:val="none" w:sz="0" w:space="0" w:color="auto"/>
                    <w:right w:val="none" w:sz="0" w:space="0" w:color="auto"/>
                  </w:divBdr>
                  <w:divsChild>
                    <w:div w:id="425659937">
                      <w:marLeft w:val="0"/>
                      <w:marRight w:val="0"/>
                      <w:marTop w:val="0"/>
                      <w:marBottom w:val="0"/>
                      <w:divBdr>
                        <w:top w:val="none" w:sz="0" w:space="0" w:color="auto"/>
                        <w:left w:val="none" w:sz="0" w:space="0" w:color="auto"/>
                        <w:bottom w:val="none" w:sz="0" w:space="0" w:color="auto"/>
                        <w:right w:val="none" w:sz="0" w:space="0" w:color="auto"/>
                      </w:divBdr>
                    </w:div>
                  </w:divsChild>
                </w:div>
                <w:div w:id="227813843">
                  <w:marLeft w:val="0"/>
                  <w:marRight w:val="0"/>
                  <w:marTop w:val="0"/>
                  <w:marBottom w:val="0"/>
                  <w:divBdr>
                    <w:top w:val="none" w:sz="0" w:space="0" w:color="auto"/>
                    <w:left w:val="none" w:sz="0" w:space="0" w:color="auto"/>
                    <w:bottom w:val="none" w:sz="0" w:space="0" w:color="auto"/>
                    <w:right w:val="none" w:sz="0" w:space="0" w:color="auto"/>
                  </w:divBdr>
                  <w:divsChild>
                    <w:div w:id="123738708">
                      <w:marLeft w:val="0"/>
                      <w:marRight w:val="0"/>
                      <w:marTop w:val="0"/>
                      <w:marBottom w:val="0"/>
                      <w:divBdr>
                        <w:top w:val="none" w:sz="0" w:space="0" w:color="auto"/>
                        <w:left w:val="none" w:sz="0" w:space="0" w:color="auto"/>
                        <w:bottom w:val="none" w:sz="0" w:space="0" w:color="auto"/>
                        <w:right w:val="none" w:sz="0" w:space="0" w:color="auto"/>
                      </w:divBdr>
                    </w:div>
                  </w:divsChild>
                </w:div>
                <w:div w:id="258831058">
                  <w:marLeft w:val="0"/>
                  <w:marRight w:val="0"/>
                  <w:marTop w:val="0"/>
                  <w:marBottom w:val="0"/>
                  <w:divBdr>
                    <w:top w:val="none" w:sz="0" w:space="0" w:color="auto"/>
                    <w:left w:val="none" w:sz="0" w:space="0" w:color="auto"/>
                    <w:bottom w:val="none" w:sz="0" w:space="0" w:color="auto"/>
                    <w:right w:val="none" w:sz="0" w:space="0" w:color="auto"/>
                  </w:divBdr>
                  <w:divsChild>
                    <w:div w:id="396365408">
                      <w:marLeft w:val="0"/>
                      <w:marRight w:val="0"/>
                      <w:marTop w:val="0"/>
                      <w:marBottom w:val="0"/>
                      <w:divBdr>
                        <w:top w:val="none" w:sz="0" w:space="0" w:color="auto"/>
                        <w:left w:val="none" w:sz="0" w:space="0" w:color="auto"/>
                        <w:bottom w:val="none" w:sz="0" w:space="0" w:color="auto"/>
                        <w:right w:val="none" w:sz="0" w:space="0" w:color="auto"/>
                      </w:divBdr>
                    </w:div>
                  </w:divsChild>
                </w:div>
                <w:div w:id="1056466108">
                  <w:marLeft w:val="0"/>
                  <w:marRight w:val="0"/>
                  <w:marTop w:val="0"/>
                  <w:marBottom w:val="0"/>
                  <w:divBdr>
                    <w:top w:val="none" w:sz="0" w:space="0" w:color="auto"/>
                    <w:left w:val="none" w:sz="0" w:space="0" w:color="auto"/>
                    <w:bottom w:val="none" w:sz="0" w:space="0" w:color="auto"/>
                    <w:right w:val="none" w:sz="0" w:space="0" w:color="auto"/>
                  </w:divBdr>
                  <w:divsChild>
                    <w:div w:id="53089216">
                      <w:marLeft w:val="0"/>
                      <w:marRight w:val="0"/>
                      <w:marTop w:val="0"/>
                      <w:marBottom w:val="0"/>
                      <w:divBdr>
                        <w:top w:val="none" w:sz="0" w:space="0" w:color="auto"/>
                        <w:left w:val="none" w:sz="0" w:space="0" w:color="auto"/>
                        <w:bottom w:val="none" w:sz="0" w:space="0" w:color="auto"/>
                        <w:right w:val="none" w:sz="0" w:space="0" w:color="auto"/>
                      </w:divBdr>
                    </w:div>
                  </w:divsChild>
                </w:div>
                <w:div w:id="560796730">
                  <w:marLeft w:val="0"/>
                  <w:marRight w:val="0"/>
                  <w:marTop w:val="0"/>
                  <w:marBottom w:val="0"/>
                  <w:divBdr>
                    <w:top w:val="none" w:sz="0" w:space="0" w:color="auto"/>
                    <w:left w:val="none" w:sz="0" w:space="0" w:color="auto"/>
                    <w:bottom w:val="none" w:sz="0" w:space="0" w:color="auto"/>
                    <w:right w:val="none" w:sz="0" w:space="0" w:color="auto"/>
                  </w:divBdr>
                  <w:divsChild>
                    <w:div w:id="556480737">
                      <w:marLeft w:val="0"/>
                      <w:marRight w:val="0"/>
                      <w:marTop w:val="0"/>
                      <w:marBottom w:val="0"/>
                      <w:divBdr>
                        <w:top w:val="none" w:sz="0" w:space="0" w:color="auto"/>
                        <w:left w:val="none" w:sz="0" w:space="0" w:color="auto"/>
                        <w:bottom w:val="none" w:sz="0" w:space="0" w:color="auto"/>
                        <w:right w:val="none" w:sz="0" w:space="0" w:color="auto"/>
                      </w:divBdr>
                    </w:div>
                  </w:divsChild>
                </w:div>
                <w:div w:id="1864707121">
                  <w:marLeft w:val="0"/>
                  <w:marRight w:val="0"/>
                  <w:marTop w:val="0"/>
                  <w:marBottom w:val="0"/>
                  <w:divBdr>
                    <w:top w:val="none" w:sz="0" w:space="0" w:color="auto"/>
                    <w:left w:val="none" w:sz="0" w:space="0" w:color="auto"/>
                    <w:bottom w:val="none" w:sz="0" w:space="0" w:color="auto"/>
                    <w:right w:val="none" w:sz="0" w:space="0" w:color="auto"/>
                  </w:divBdr>
                  <w:divsChild>
                    <w:div w:id="166211914">
                      <w:marLeft w:val="0"/>
                      <w:marRight w:val="0"/>
                      <w:marTop w:val="0"/>
                      <w:marBottom w:val="0"/>
                      <w:divBdr>
                        <w:top w:val="none" w:sz="0" w:space="0" w:color="auto"/>
                        <w:left w:val="none" w:sz="0" w:space="0" w:color="auto"/>
                        <w:bottom w:val="none" w:sz="0" w:space="0" w:color="auto"/>
                        <w:right w:val="none" w:sz="0" w:space="0" w:color="auto"/>
                      </w:divBdr>
                    </w:div>
                  </w:divsChild>
                </w:div>
                <w:div w:id="1754085012">
                  <w:marLeft w:val="0"/>
                  <w:marRight w:val="0"/>
                  <w:marTop w:val="0"/>
                  <w:marBottom w:val="0"/>
                  <w:divBdr>
                    <w:top w:val="none" w:sz="0" w:space="0" w:color="auto"/>
                    <w:left w:val="none" w:sz="0" w:space="0" w:color="auto"/>
                    <w:bottom w:val="none" w:sz="0" w:space="0" w:color="auto"/>
                    <w:right w:val="none" w:sz="0" w:space="0" w:color="auto"/>
                  </w:divBdr>
                  <w:divsChild>
                    <w:div w:id="1895046375">
                      <w:marLeft w:val="0"/>
                      <w:marRight w:val="0"/>
                      <w:marTop w:val="0"/>
                      <w:marBottom w:val="0"/>
                      <w:divBdr>
                        <w:top w:val="none" w:sz="0" w:space="0" w:color="auto"/>
                        <w:left w:val="none" w:sz="0" w:space="0" w:color="auto"/>
                        <w:bottom w:val="none" w:sz="0" w:space="0" w:color="auto"/>
                        <w:right w:val="none" w:sz="0" w:space="0" w:color="auto"/>
                      </w:divBdr>
                    </w:div>
                  </w:divsChild>
                </w:div>
                <w:div w:id="797795126">
                  <w:marLeft w:val="0"/>
                  <w:marRight w:val="0"/>
                  <w:marTop w:val="0"/>
                  <w:marBottom w:val="0"/>
                  <w:divBdr>
                    <w:top w:val="none" w:sz="0" w:space="0" w:color="auto"/>
                    <w:left w:val="none" w:sz="0" w:space="0" w:color="auto"/>
                    <w:bottom w:val="none" w:sz="0" w:space="0" w:color="auto"/>
                    <w:right w:val="none" w:sz="0" w:space="0" w:color="auto"/>
                  </w:divBdr>
                  <w:divsChild>
                    <w:div w:id="1796944644">
                      <w:marLeft w:val="0"/>
                      <w:marRight w:val="0"/>
                      <w:marTop w:val="0"/>
                      <w:marBottom w:val="0"/>
                      <w:divBdr>
                        <w:top w:val="none" w:sz="0" w:space="0" w:color="auto"/>
                        <w:left w:val="none" w:sz="0" w:space="0" w:color="auto"/>
                        <w:bottom w:val="none" w:sz="0" w:space="0" w:color="auto"/>
                        <w:right w:val="none" w:sz="0" w:space="0" w:color="auto"/>
                      </w:divBdr>
                    </w:div>
                  </w:divsChild>
                </w:div>
                <w:div w:id="415517419">
                  <w:marLeft w:val="0"/>
                  <w:marRight w:val="0"/>
                  <w:marTop w:val="0"/>
                  <w:marBottom w:val="0"/>
                  <w:divBdr>
                    <w:top w:val="none" w:sz="0" w:space="0" w:color="auto"/>
                    <w:left w:val="none" w:sz="0" w:space="0" w:color="auto"/>
                    <w:bottom w:val="none" w:sz="0" w:space="0" w:color="auto"/>
                    <w:right w:val="none" w:sz="0" w:space="0" w:color="auto"/>
                  </w:divBdr>
                  <w:divsChild>
                    <w:div w:id="86730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6288">
          <w:marLeft w:val="0"/>
          <w:marRight w:val="0"/>
          <w:marTop w:val="0"/>
          <w:marBottom w:val="0"/>
          <w:divBdr>
            <w:top w:val="none" w:sz="0" w:space="0" w:color="auto"/>
            <w:left w:val="none" w:sz="0" w:space="0" w:color="auto"/>
            <w:bottom w:val="none" w:sz="0" w:space="0" w:color="auto"/>
            <w:right w:val="none" w:sz="0" w:space="0" w:color="auto"/>
          </w:divBdr>
        </w:div>
        <w:div w:id="59064789">
          <w:marLeft w:val="0"/>
          <w:marRight w:val="0"/>
          <w:marTop w:val="0"/>
          <w:marBottom w:val="0"/>
          <w:divBdr>
            <w:top w:val="none" w:sz="0" w:space="0" w:color="auto"/>
            <w:left w:val="none" w:sz="0" w:space="0" w:color="auto"/>
            <w:bottom w:val="none" w:sz="0" w:space="0" w:color="auto"/>
            <w:right w:val="none" w:sz="0" w:space="0" w:color="auto"/>
          </w:divBdr>
        </w:div>
        <w:div w:id="357632879">
          <w:marLeft w:val="0"/>
          <w:marRight w:val="0"/>
          <w:marTop w:val="0"/>
          <w:marBottom w:val="0"/>
          <w:divBdr>
            <w:top w:val="none" w:sz="0" w:space="0" w:color="auto"/>
            <w:left w:val="none" w:sz="0" w:space="0" w:color="auto"/>
            <w:bottom w:val="none" w:sz="0" w:space="0" w:color="auto"/>
            <w:right w:val="none" w:sz="0" w:space="0" w:color="auto"/>
          </w:divBdr>
        </w:div>
        <w:div w:id="872185136">
          <w:marLeft w:val="0"/>
          <w:marRight w:val="0"/>
          <w:marTop w:val="0"/>
          <w:marBottom w:val="0"/>
          <w:divBdr>
            <w:top w:val="none" w:sz="0" w:space="0" w:color="auto"/>
            <w:left w:val="none" w:sz="0" w:space="0" w:color="auto"/>
            <w:bottom w:val="none" w:sz="0" w:space="0" w:color="auto"/>
            <w:right w:val="none" w:sz="0" w:space="0" w:color="auto"/>
          </w:divBdr>
        </w:div>
        <w:div w:id="1453667082">
          <w:marLeft w:val="0"/>
          <w:marRight w:val="0"/>
          <w:marTop w:val="0"/>
          <w:marBottom w:val="0"/>
          <w:divBdr>
            <w:top w:val="none" w:sz="0" w:space="0" w:color="auto"/>
            <w:left w:val="none" w:sz="0" w:space="0" w:color="auto"/>
            <w:bottom w:val="none" w:sz="0" w:space="0" w:color="auto"/>
            <w:right w:val="none" w:sz="0" w:space="0" w:color="auto"/>
          </w:divBdr>
        </w:div>
        <w:div w:id="274486319">
          <w:marLeft w:val="0"/>
          <w:marRight w:val="0"/>
          <w:marTop w:val="0"/>
          <w:marBottom w:val="0"/>
          <w:divBdr>
            <w:top w:val="none" w:sz="0" w:space="0" w:color="auto"/>
            <w:left w:val="none" w:sz="0" w:space="0" w:color="auto"/>
            <w:bottom w:val="none" w:sz="0" w:space="0" w:color="auto"/>
            <w:right w:val="none" w:sz="0" w:space="0" w:color="auto"/>
          </w:divBdr>
        </w:div>
        <w:div w:id="771321128">
          <w:marLeft w:val="0"/>
          <w:marRight w:val="0"/>
          <w:marTop w:val="0"/>
          <w:marBottom w:val="0"/>
          <w:divBdr>
            <w:top w:val="none" w:sz="0" w:space="0" w:color="auto"/>
            <w:left w:val="none" w:sz="0" w:space="0" w:color="auto"/>
            <w:bottom w:val="none" w:sz="0" w:space="0" w:color="auto"/>
            <w:right w:val="none" w:sz="0" w:space="0" w:color="auto"/>
          </w:divBdr>
        </w:div>
        <w:div w:id="1204903021">
          <w:marLeft w:val="0"/>
          <w:marRight w:val="0"/>
          <w:marTop w:val="0"/>
          <w:marBottom w:val="0"/>
          <w:divBdr>
            <w:top w:val="none" w:sz="0" w:space="0" w:color="auto"/>
            <w:left w:val="none" w:sz="0" w:space="0" w:color="auto"/>
            <w:bottom w:val="none" w:sz="0" w:space="0" w:color="auto"/>
            <w:right w:val="none" w:sz="0" w:space="0" w:color="auto"/>
          </w:divBdr>
        </w:div>
        <w:div w:id="1610972168">
          <w:marLeft w:val="0"/>
          <w:marRight w:val="0"/>
          <w:marTop w:val="0"/>
          <w:marBottom w:val="0"/>
          <w:divBdr>
            <w:top w:val="none" w:sz="0" w:space="0" w:color="auto"/>
            <w:left w:val="none" w:sz="0" w:space="0" w:color="auto"/>
            <w:bottom w:val="none" w:sz="0" w:space="0" w:color="auto"/>
            <w:right w:val="none" w:sz="0" w:space="0" w:color="auto"/>
          </w:divBdr>
        </w:div>
        <w:div w:id="1684283075">
          <w:marLeft w:val="0"/>
          <w:marRight w:val="0"/>
          <w:marTop w:val="0"/>
          <w:marBottom w:val="0"/>
          <w:divBdr>
            <w:top w:val="none" w:sz="0" w:space="0" w:color="auto"/>
            <w:left w:val="none" w:sz="0" w:space="0" w:color="auto"/>
            <w:bottom w:val="none" w:sz="0" w:space="0" w:color="auto"/>
            <w:right w:val="none" w:sz="0" w:space="0" w:color="auto"/>
          </w:divBdr>
        </w:div>
        <w:div w:id="998653261">
          <w:marLeft w:val="0"/>
          <w:marRight w:val="0"/>
          <w:marTop w:val="0"/>
          <w:marBottom w:val="0"/>
          <w:divBdr>
            <w:top w:val="none" w:sz="0" w:space="0" w:color="auto"/>
            <w:left w:val="none" w:sz="0" w:space="0" w:color="auto"/>
            <w:bottom w:val="none" w:sz="0" w:space="0" w:color="auto"/>
            <w:right w:val="none" w:sz="0" w:space="0" w:color="auto"/>
          </w:divBdr>
        </w:div>
        <w:div w:id="1564097791">
          <w:marLeft w:val="0"/>
          <w:marRight w:val="0"/>
          <w:marTop w:val="0"/>
          <w:marBottom w:val="0"/>
          <w:divBdr>
            <w:top w:val="none" w:sz="0" w:space="0" w:color="auto"/>
            <w:left w:val="none" w:sz="0" w:space="0" w:color="auto"/>
            <w:bottom w:val="none" w:sz="0" w:space="0" w:color="auto"/>
            <w:right w:val="none" w:sz="0" w:space="0" w:color="auto"/>
          </w:divBdr>
        </w:div>
        <w:div w:id="253560216">
          <w:marLeft w:val="0"/>
          <w:marRight w:val="0"/>
          <w:marTop w:val="0"/>
          <w:marBottom w:val="0"/>
          <w:divBdr>
            <w:top w:val="none" w:sz="0" w:space="0" w:color="auto"/>
            <w:left w:val="none" w:sz="0" w:space="0" w:color="auto"/>
            <w:bottom w:val="none" w:sz="0" w:space="0" w:color="auto"/>
            <w:right w:val="none" w:sz="0" w:space="0" w:color="auto"/>
          </w:divBdr>
        </w:div>
        <w:div w:id="880286607">
          <w:marLeft w:val="0"/>
          <w:marRight w:val="0"/>
          <w:marTop w:val="0"/>
          <w:marBottom w:val="0"/>
          <w:divBdr>
            <w:top w:val="none" w:sz="0" w:space="0" w:color="auto"/>
            <w:left w:val="none" w:sz="0" w:space="0" w:color="auto"/>
            <w:bottom w:val="none" w:sz="0" w:space="0" w:color="auto"/>
            <w:right w:val="none" w:sz="0" w:space="0" w:color="auto"/>
          </w:divBdr>
        </w:div>
        <w:div w:id="1557739599">
          <w:marLeft w:val="0"/>
          <w:marRight w:val="0"/>
          <w:marTop w:val="0"/>
          <w:marBottom w:val="0"/>
          <w:divBdr>
            <w:top w:val="none" w:sz="0" w:space="0" w:color="auto"/>
            <w:left w:val="none" w:sz="0" w:space="0" w:color="auto"/>
            <w:bottom w:val="none" w:sz="0" w:space="0" w:color="auto"/>
            <w:right w:val="none" w:sz="0" w:space="0" w:color="auto"/>
          </w:divBdr>
        </w:div>
        <w:div w:id="1416781843">
          <w:marLeft w:val="0"/>
          <w:marRight w:val="0"/>
          <w:marTop w:val="0"/>
          <w:marBottom w:val="0"/>
          <w:divBdr>
            <w:top w:val="none" w:sz="0" w:space="0" w:color="auto"/>
            <w:left w:val="none" w:sz="0" w:space="0" w:color="auto"/>
            <w:bottom w:val="none" w:sz="0" w:space="0" w:color="auto"/>
            <w:right w:val="none" w:sz="0" w:space="0" w:color="auto"/>
          </w:divBdr>
        </w:div>
        <w:div w:id="1569732704">
          <w:marLeft w:val="0"/>
          <w:marRight w:val="0"/>
          <w:marTop w:val="0"/>
          <w:marBottom w:val="0"/>
          <w:divBdr>
            <w:top w:val="none" w:sz="0" w:space="0" w:color="auto"/>
            <w:left w:val="none" w:sz="0" w:space="0" w:color="auto"/>
            <w:bottom w:val="none" w:sz="0" w:space="0" w:color="auto"/>
            <w:right w:val="none" w:sz="0" w:space="0" w:color="auto"/>
          </w:divBdr>
        </w:div>
        <w:div w:id="1383287892">
          <w:marLeft w:val="0"/>
          <w:marRight w:val="0"/>
          <w:marTop w:val="0"/>
          <w:marBottom w:val="0"/>
          <w:divBdr>
            <w:top w:val="none" w:sz="0" w:space="0" w:color="auto"/>
            <w:left w:val="none" w:sz="0" w:space="0" w:color="auto"/>
            <w:bottom w:val="none" w:sz="0" w:space="0" w:color="auto"/>
            <w:right w:val="none" w:sz="0" w:space="0" w:color="auto"/>
          </w:divBdr>
        </w:div>
        <w:div w:id="1086734513">
          <w:marLeft w:val="0"/>
          <w:marRight w:val="0"/>
          <w:marTop w:val="0"/>
          <w:marBottom w:val="0"/>
          <w:divBdr>
            <w:top w:val="none" w:sz="0" w:space="0" w:color="auto"/>
            <w:left w:val="none" w:sz="0" w:space="0" w:color="auto"/>
            <w:bottom w:val="none" w:sz="0" w:space="0" w:color="auto"/>
            <w:right w:val="none" w:sz="0" w:space="0" w:color="auto"/>
          </w:divBdr>
        </w:div>
        <w:div w:id="1810897105">
          <w:marLeft w:val="0"/>
          <w:marRight w:val="0"/>
          <w:marTop w:val="0"/>
          <w:marBottom w:val="0"/>
          <w:divBdr>
            <w:top w:val="none" w:sz="0" w:space="0" w:color="auto"/>
            <w:left w:val="none" w:sz="0" w:space="0" w:color="auto"/>
            <w:bottom w:val="none" w:sz="0" w:space="0" w:color="auto"/>
            <w:right w:val="none" w:sz="0" w:space="0" w:color="auto"/>
          </w:divBdr>
        </w:div>
        <w:div w:id="465855937">
          <w:marLeft w:val="0"/>
          <w:marRight w:val="0"/>
          <w:marTop w:val="0"/>
          <w:marBottom w:val="0"/>
          <w:divBdr>
            <w:top w:val="none" w:sz="0" w:space="0" w:color="auto"/>
            <w:left w:val="none" w:sz="0" w:space="0" w:color="auto"/>
            <w:bottom w:val="none" w:sz="0" w:space="0" w:color="auto"/>
            <w:right w:val="none" w:sz="0" w:space="0" w:color="auto"/>
          </w:divBdr>
        </w:div>
        <w:div w:id="1088695194">
          <w:marLeft w:val="0"/>
          <w:marRight w:val="0"/>
          <w:marTop w:val="0"/>
          <w:marBottom w:val="0"/>
          <w:divBdr>
            <w:top w:val="none" w:sz="0" w:space="0" w:color="auto"/>
            <w:left w:val="none" w:sz="0" w:space="0" w:color="auto"/>
            <w:bottom w:val="none" w:sz="0" w:space="0" w:color="auto"/>
            <w:right w:val="none" w:sz="0" w:space="0" w:color="auto"/>
          </w:divBdr>
        </w:div>
        <w:div w:id="1174765299">
          <w:marLeft w:val="0"/>
          <w:marRight w:val="0"/>
          <w:marTop w:val="0"/>
          <w:marBottom w:val="0"/>
          <w:divBdr>
            <w:top w:val="none" w:sz="0" w:space="0" w:color="auto"/>
            <w:left w:val="none" w:sz="0" w:space="0" w:color="auto"/>
            <w:bottom w:val="none" w:sz="0" w:space="0" w:color="auto"/>
            <w:right w:val="none" w:sz="0" w:space="0" w:color="auto"/>
          </w:divBdr>
        </w:div>
        <w:div w:id="1368065265">
          <w:marLeft w:val="0"/>
          <w:marRight w:val="0"/>
          <w:marTop w:val="0"/>
          <w:marBottom w:val="0"/>
          <w:divBdr>
            <w:top w:val="none" w:sz="0" w:space="0" w:color="auto"/>
            <w:left w:val="none" w:sz="0" w:space="0" w:color="auto"/>
            <w:bottom w:val="none" w:sz="0" w:space="0" w:color="auto"/>
            <w:right w:val="none" w:sz="0" w:space="0" w:color="auto"/>
          </w:divBdr>
        </w:div>
        <w:div w:id="740059775">
          <w:marLeft w:val="0"/>
          <w:marRight w:val="0"/>
          <w:marTop w:val="0"/>
          <w:marBottom w:val="0"/>
          <w:divBdr>
            <w:top w:val="none" w:sz="0" w:space="0" w:color="auto"/>
            <w:left w:val="none" w:sz="0" w:space="0" w:color="auto"/>
            <w:bottom w:val="none" w:sz="0" w:space="0" w:color="auto"/>
            <w:right w:val="none" w:sz="0" w:space="0" w:color="auto"/>
          </w:divBdr>
        </w:div>
        <w:div w:id="602155194">
          <w:marLeft w:val="0"/>
          <w:marRight w:val="0"/>
          <w:marTop w:val="0"/>
          <w:marBottom w:val="0"/>
          <w:divBdr>
            <w:top w:val="none" w:sz="0" w:space="0" w:color="auto"/>
            <w:left w:val="none" w:sz="0" w:space="0" w:color="auto"/>
            <w:bottom w:val="none" w:sz="0" w:space="0" w:color="auto"/>
            <w:right w:val="none" w:sz="0" w:space="0" w:color="auto"/>
          </w:divBdr>
        </w:div>
        <w:div w:id="2059821713">
          <w:marLeft w:val="0"/>
          <w:marRight w:val="0"/>
          <w:marTop w:val="0"/>
          <w:marBottom w:val="0"/>
          <w:divBdr>
            <w:top w:val="none" w:sz="0" w:space="0" w:color="auto"/>
            <w:left w:val="none" w:sz="0" w:space="0" w:color="auto"/>
            <w:bottom w:val="none" w:sz="0" w:space="0" w:color="auto"/>
            <w:right w:val="none" w:sz="0" w:space="0" w:color="auto"/>
          </w:divBdr>
        </w:div>
        <w:div w:id="178617067">
          <w:marLeft w:val="0"/>
          <w:marRight w:val="0"/>
          <w:marTop w:val="0"/>
          <w:marBottom w:val="0"/>
          <w:divBdr>
            <w:top w:val="none" w:sz="0" w:space="0" w:color="auto"/>
            <w:left w:val="none" w:sz="0" w:space="0" w:color="auto"/>
            <w:bottom w:val="none" w:sz="0" w:space="0" w:color="auto"/>
            <w:right w:val="none" w:sz="0" w:space="0" w:color="auto"/>
          </w:divBdr>
        </w:div>
        <w:div w:id="677004196">
          <w:marLeft w:val="0"/>
          <w:marRight w:val="0"/>
          <w:marTop w:val="0"/>
          <w:marBottom w:val="0"/>
          <w:divBdr>
            <w:top w:val="none" w:sz="0" w:space="0" w:color="auto"/>
            <w:left w:val="none" w:sz="0" w:space="0" w:color="auto"/>
            <w:bottom w:val="none" w:sz="0" w:space="0" w:color="auto"/>
            <w:right w:val="none" w:sz="0" w:space="0" w:color="auto"/>
          </w:divBdr>
        </w:div>
        <w:div w:id="28144405">
          <w:marLeft w:val="0"/>
          <w:marRight w:val="0"/>
          <w:marTop w:val="0"/>
          <w:marBottom w:val="0"/>
          <w:divBdr>
            <w:top w:val="none" w:sz="0" w:space="0" w:color="auto"/>
            <w:left w:val="none" w:sz="0" w:space="0" w:color="auto"/>
            <w:bottom w:val="none" w:sz="0" w:space="0" w:color="auto"/>
            <w:right w:val="none" w:sz="0" w:space="0" w:color="auto"/>
          </w:divBdr>
        </w:div>
        <w:div w:id="165487064">
          <w:marLeft w:val="0"/>
          <w:marRight w:val="0"/>
          <w:marTop w:val="0"/>
          <w:marBottom w:val="0"/>
          <w:divBdr>
            <w:top w:val="none" w:sz="0" w:space="0" w:color="auto"/>
            <w:left w:val="none" w:sz="0" w:space="0" w:color="auto"/>
            <w:bottom w:val="none" w:sz="0" w:space="0" w:color="auto"/>
            <w:right w:val="none" w:sz="0" w:space="0" w:color="auto"/>
          </w:divBdr>
        </w:div>
        <w:div w:id="1601717231">
          <w:marLeft w:val="0"/>
          <w:marRight w:val="0"/>
          <w:marTop w:val="0"/>
          <w:marBottom w:val="0"/>
          <w:divBdr>
            <w:top w:val="none" w:sz="0" w:space="0" w:color="auto"/>
            <w:left w:val="none" w:sz="0" w:space="0" w:color="auto"/>
            <w:bottom w:val="none" w:sz="0" w:space="0" w:color="auto"/>
            <w:right w:val="none" w:sz="0" w:space="0" w:color="auto"/>
          </w:divBdr>
        </w:div>
        <w:div w:id="1240096248">
          <w:marLeft w:val="0"/>
          <w:marRight w:val="0"/>
          <w:marTop w:val="0"/>
          <w:marBottom w:val="0"/>
          <w:divBdr>
            <w:top w:val="none" w:sz="0" w:space="0" w:color="auto"/>
            <w:left w:val="none" w:sz="0" w:space="0" w:color="auto"/>
            <w:bottom w:val="none" w:sz="0" w:space="0" w:color="auto"/>
            <w:right w:val="none" w:sz="0" w:space="0" w:color="auto"/>
          </w:divBdr>
        </w:div>
        <w:div w:id="542206235">
          <w:marLeft w:val="0"/>
          <w:marRight w:val="0"/>
          <w:marTop w:val="0"/>
          <w:marBottom w:val="0"/>
          <w:divBdr>
            <w:top w:val="none" w:sz="0" w:space="0" w:color="auto"/>
            <w:left w:val="none" w:sz="0" w:space="0" w:color="auto"/>
            <w:bottom w:val="none" w:sz="0" w:space="0" w:color="auto"/>
            <w:right w:val="none" w:sz="0" w:space="0" w:color="auto"/>
          </w:divBdr>
        </w:div>
        <w:div w:id="1709910543">
          <w:marLeft w:val="0"/>
          <w:marRight w:val="0"/>
          <w:marTop w:val="0"/>
          <w:marBottom w:val="0"/>
          <w:divBdr>
            <w:top w:val="none" w:sz="0" w:space="0" w:color="auto"/>
            <w:left w:val="none" w:sz="0" w:space="0" w:color="auto"/>
            <w:bottom w:val="none" w:sz="0" w:space="0" w:color="auto"/>
            <w:right w:val="none" w:sz="0" w:space="0" w:color="auto"/>
          </w:divBdr>
        </w:div>
        <w:div w:id="82265132">
          <w:marLeft w:val="0"/>
          <w:marRight w:val="0"/>
          <w:marTop w:val="0"/>
          <w:marBottom w:val="0"/>
          <w:divBdr>
            <w:top w:val="none" w:sz="0" w:space="0" w:color="auto"/>
            <w:left w:val="none" w:sz="0" w:space="0" w:color="auto"/>
            <w:bottom w:val="none" w:sz="0" w:space="0" w:color="auto"/>
            <w:right w:val="none" w:sz="0" w:space="0" w:color="auto"/>
          </w:divBdr>
        </w:div>
        <w:div w:id="1523742027">
          <w:marLeft w:val="0"/>
          <w:marRight w:val="0"/>
          <w:marTop w:val="0"/>
          <w:marBottom w:val="0"/>
          <w:divBdr>
            <w:top w:val="none" w:sz="0" w:space="0" w:color="auto"/>
            <w:left w:val="none" w:sz="0" w:space="0" w:color="auto"/>
            <w:bottom w:val="none" w:sz="0" w:space="0" w:color="auto"/>
            <w:right w:val="none" w:sz="0" w:space="0" w:color="auto"/>
          </w:divBdr>
        </w:div>
        <w:div w:id="1992171739">
          <w:marLeft w:val="0"/>
          <w:marRight w:val="0"/>
          <w:marTop w:val="0"/>
          <w:marBottom w:val="0"/>
          <w:divBdr>
            <w:top w:val="none" w:sz="0" w:space="0" w:color="auto"/>
            <w:left w:val="none" w:sz="0" w:space="0" w:color="auto"/>
            <w:bottom w:val="none" w:sz="0" w:space="0" w:color="auto"/>
            <w:right w:val="none" w:sz="0" w:space="0" w:color="auto"/>
          </w:divBdr>
        </w:div>
        <w:div w:id="102458281">
          <w:marLeft w:val="0"/>
          <w:marRight w:val="0"/>
          <w:marTop w:val="0"/>
          <w:marBottom w:val="0"/>
          <w:divBdr>
            <w:top w:val="none" w:sz="0" w:space="0" w:color="auto"/>
            <w:left w:val="none" w:sz="0" w:space="0" w:color="auto"/>
            <w:bottom w:val="none" w:sz="0" w:space="0" w:color="auto"/>
            <w:right w:val="none" w:sz="0" w:space="0" w:color="auto"/>
          </w:divBdr>
        </w:div>
        <w:div w:id="1849369549">
          <w:marLeft w:val="0"/>
          <w:marRight w:val="0"/>
          <w:marTop w:val="0"/>
          <w:marBottom w:val="0"/>
          <w:divBdr>
            <w:top w:val="none" w:sz="0" w:space="0" w:color="auto"/>
            <w:left w:val="none" w:sz="0" w:space="0" w:color="auto"/>
            <w:bottom w:val="none" w:sz="0" w:space="0" w:color="auto"/>
            <w:right w:val="none" w:sz="0" w:space="0" w:color="auto"/>
          </w:divBdr>
        </w:div>
        <w:div w:id="1957636062">
          <w:marLeft w:val="0"/>
          <w:marRight w:val="0"/>
          <w:marTop w:val="0"/>
          <w:marBottom w:val="0"/>
          <w:divBdr>
            <w:top w:val="none" w:sz="0" w:space="0" w:color="auto"/>
            <w:left w:val="none" w:sz="0" w:space="0" w:color="auto"/>
            <w:bottom w:val="none" w:sz="0" w:space="0" w:color="auto"/>
            <w:right w:val="none" w:sz="0" w:space="0" w:color="auto"/>
          </w:divBdr>
        </w:div>
        <w:div w:id="2022664351">
          <w:marLeft w:val="0"/>
          <w:marRight w:val="0"/>
          <w:marTop w:val="0"/>
          <w:marBottom w:val="0"/>
          <w:divBdr>
            <w:top w:val="none" w:sz="0" w:space="0" w:color="auto"/>
            <w:left w:val="none" w:sz="0" w:space="0" w:color="auto"/>
            <w:bottom w:val="none" w:sz="0" w:space="0" w:color="auto"/>
            <w:right w:val="none" w:sz="0" w:space="0" w:color="auto"/>
          </w:divBdr>
        </w:div>
        <w:div w:id="1185244567">
          <w:marLeft w:val="0"/>
          <w:marRight w:val="0"/>
          <w:marTop w:val="0"/>
          <w:marBottom w:val="0"/>
          <w:divBdr>
            <w:top w:val="none" w:sz="0" w:space="0" w:color="auto"/>
            <w:left w:val="none" w:sz="0" w:space="0" w:color="auto"/>
            <w:bottom w:val="none" w:sz="0" w:space="0" w:color="auto"/>
            <w:right w:val="none" w:sz="0" w:space="0" w:color="auto"/>
          </w:divBdr>
        </w:div>
        <w:div w:id="1097291542">
          <w:marLeft w:val="0"/>
          <w:marRight w:val="0"/>
          <w:marTop w:val="0"/>
          <w:marBottom w:val="0"/>
          <w:divBdr>
            <w:top w:val="none" w:sz="0" w:space="0" w:color="auto"/>
            <w:left w:val="none" w:sz="0" w:space="0" w:color="auto"/>
            <w:bottom w:val="none" w:sz="0" w:space="0" w:color="auto"/>
            <w:right w:val="none" w:sz="0" w:space="0" w:color="auto"/>
          </w:divBdr>
          <w:divsChild>
            <w:div w:id="1321540957">
              <w:marLeft w:val="0"/>
              <w:marRight w:val="0"/>
              <w:marTop w:val="0"/>
              <w:marBottom w:val="0"/>
              <w:divBdr>
                <w:top w:val="none" w:sz="0" w:space="0" w:color="auto"/>
                <w:left w:val="none" w:sz="0" w:space="0" w:color="auto"/>
                <w:bottom w:val="none" w:sz="0" w:space="0" w:color="auto"/>
                <w:right w:val="none" w:sz="0" w:space="0" w:color="auto"/>
              </w:divBdr>
            </w:div>
            <w:div w:id="70733488">
              <w:marLeft w:val="0"/>
              <w:marRight w:val="0"/>
              <w:marTop w:val="0"/>
              <w:marBottom w:val="0"/>
              <w:divBdr>
                <w:top w:val="none" w:sz="0" w:space="0" w:color="auto"/>
                <w:left w:val="none" w:sz="0" w:space="0" w:color="auto"/>
                <w:bottom w:val="none" w:sz="0" w:space="0" w:color="auto"/>
                <w:right w:val="none" w:sz="0" w:space="0" w:color="auto"/>
              </w:divBdr>
            </w:div>
            <w:div w:id="1225945140">
              <w:marLeft w:val="0"/>
              <w:marRight w:val="0"/>
              <w:marTop w:val="0"/>
              <w:marBottom w:val="0"/>
              <w:divBdr>
                <w:top w:val="none" w:sz="0" w:space="0" w:color="auto"/>
                <w:left w:val="none" w:sz="0" w:space="0" w:color="auto"/>
                <w:bottom w:val="none" w:sz="0" w:space="0" w:color="auto"/>
                <w:right w:val="none" w:sz="0" w:space="0" w:color="auto"/>
              </w:divBdr>
            </w:div>
            <w:div w:id="769012124">
              <w:marLeft w:val="0"/>
              <w:marRight w:val="0"/>
              <w:marTop w:val="0"/>
              <w:marBottom w:val="0"/>
              <w:divBdr>
                <w:top w:val="none" w:sz="0" w:space="0" w:color="auto"/>
                <w:left w:val="none" w:sz="0" w:space="0" w:color="auto"/>
                <w:bottom w:val="none" w:sz="0" w:space="0" w:color="auto"/>
                <w:right w:val="none" w:sz="0" w:space="0" w:color="auto"/>
              </w:divBdr>
            </w:div>
            <w:div w:id="1367095570">
              <w:marLeft w:val="0"/>
              <w:marRight w:val="0"/>
              <w:marTop w:val="0"/>
              <w:marBottom w:val="0"/>
              <w:divBdr>
                <w:top w:val="none" w:sz="0" w:space="0" w:color="auto"/>
                <w:left w:val="none" w:sz="0" w:space="0" w:color="auto"/>
                <w:bottom w:val="none" w:sz="0" w:space="0" w:color="auto"/>
                <w:right w:val="none" w:sz="0" w:space="0" w:color="auto"/>
              </w:divBdr>
            </w:div>
            <w:div w:id="1915355196">
              <w:marLeft w:val="0"/>
              <w:marRight w:val="0"/>
              <w:marTop w:val="0"/>
              <w:marBottom w:val="0"/>
              <w:divBdr>
                <w:top w:val="none" w:sz="0" w:space="0" w:color="auto"/>
                <w:left w:val="none" w:sz="0" w:space="0" w:color="auto"/>
                <w:bottom w:val="none" w:sz="0" w:space="0" w:color="auto"/>
                <w:right w:val="none" w:sz="0" w:space="0" w:color="auto"/>
              </w:divBdr>
            </w:div>
            <w:div w:id="186451343">
              <w:marLeft w:val="0"/>
              <w:marRight w:val="0"/>
              <w:marTop w:val="0"/>
              <w:marBottom w:val="0"/>
              <w:divBdr>
                <w:top w:val="none" w:sz="0" w:space="0" w:color="auto"/>
                <w:left w:val="none" w:sz="0" w:space="0" w:color="auto"/>
                <w:bottom w:val="none" w:sz="0" w:space="0" w:color="auto"/>
                <w:right w:val="none" w:sz="0" w:space="0" w:color="auto"/>
              </w:divBdr>
            </w:div>
          </w:divsChild>
        </w:div>
        <w:div w:id="2030402133">
          <w:marLeft w:val="0"/>
          <w:marRight w:val="0"/>
          <w:marTop w:val="0"/>
          <w:marBottom w:val="0"/>
          <w:divBdr>
            <w:top w:val="none" w:sz="0" w:space="0" w:color="auto"/>
            <w:left w:val="none" w:sz="0" w:space="0" w:color="auto"/>
            <w:bottom w:val="none" w:sz="0" w:space="0" w:color="auto"/>
            <w:right w:val="none" w:sz="0" w:space="0" w:color="auto"/>
          </w:divBdr>
          <w:divsChild>
            <w:div w:id="326177699">
              <w:marLeft w:val="0"/>
              <w:marRight w:val="0"/>
              <w:marTop w:val="0"/>
              <w:marBottom w:val="0"/>
              <w:divBdr>
                <w:top w:val="none" w:sz="0" w:space="0" w:color="auto"/>
                <w:left w:val="none" w:sz="0" w:space="0" w:color="auto"/>
                <w:bottom w:val="none" w:sz="0" w:space="0" w:color="auto"/>
                <w:right w:val="none" w:sz="0" w:space="0" w:color="auto"/>
              </w:divBdr>
            </w:div>
            <w:div w:id="51926512">
              <w:marLeft w:val="0"/>
              <w:marRight w:val="0"/>
              <w:marTop w:val="0"/>
              <w:marBottom w:val="0"/>
              <w:divBdr>
                <w:top w:val="none" w:sz="0" w:space="0" w:color="auto"/>
                <w:left w:val="none" w:sz="0" w:space="0" w:color="auto"/>
                <w:bottom w:val="none" w:sz="0" w:space="0" w:color="auto"/>
                <w:right w:val="none" w:sz="0" w:space="0" w:color="auto"/>
              </w:divBdr>
            </w:div>
          </w:divsChild>
        </w:div>
        <w:div w:id="1843010027">
          <w:marLeft w:val="0"/>
          <w:marRight w:val="0"/>
          <w:marTop w:val="0"/>
          <w:marBottom w:val="0"/>
          <w:divBdr>
            <w:top w:val="none" w:sz="0" w:space="0" w:color="auto"/>
            <w:left w:val="none" w:sz="0" w:space="0" w:color="auto"/>
            <w:bottom w:val="none" w:sz="0" w:space="0" w:color="auto"/>
            <w:right w:val="none" w:sz="0" w:space="0" w:color="auto"/>
          </w:divBdr>
          <w:divsChild>
            <w:div w:id="962538727">
              <w:marLeft w:val="0"/>
              <w:marRight w:val="0"/>
              <w:marTop w:val="0"/>
              <w:marBottom w:val="0"/>
              <w:divBdr>
                <w:top w:val="none" w:sz="0" w:space="0" w:color="auto"/>
                <w:left w:val="none" w:sz="0" w:space="0" w:color="auto"/>
                <w:bottom w:val="none" w:sz="0" w:space="0" w:color="auto"/>
                <w:right w:val="none" w:sz="0" w:space="0" w:color="auto"/>
              </w:divBdr>
            </w:div>
            <w:div w:id="927469545">
              <w:marLeft w:val="0"/>
              <w:marRight w:val="0"/>
              <w:marTop w:val="0"/>
              <w:marBottom w:val="0"/>
              <w:divBdr>
                <w:top w:val="none" w:sz="0" w:space="0" w:color="auto"/>
                <w:left w:val="none" w:sz="0" w:space="0" w:color="auto"/>
                <w:bottom w:val="none" w:sz="0" w:space="0" w:color="auto"/>
                <w:right w:val="none" w:sz="0" w:space="0" w:color="auto"/>
              </w:divBdr>
            </w:div>
            <w:div w:id="1736856945">
              <w:marLeft w:val="0"/>
              <w:marRight w:val="0"/>
              <w:marTop w:val="0"/>
              <w:marBottom w:val="0"/>
              <w:divBdr>
                <w:top w:val="none" w:sz="0" w:space="0" w:color="auto"/>
                <w:left w:val="none" w:sz="0" w:space="0" w:color="auto"/>
                <w:bottom w:val="none" w:sz="0" w:space="0" w:color="auto"/>
                <w:right w:val="none" w:sz="0" w:space="0" w:color="auto"/>
              </w:divBdr>
            </w:div>
          </w:divsChild>
        </w:div>
        <w:div w:id="1250847116">
          <w:marLeft w:val="0"/>
          <w:marRight w:val="0"/>
          <w:marTop w:val="0"/>
          <w:marBottom w:val="0"/>
          <w:divBdr>
            <w:top w:val="none" w:sz="0" w:space="0" w:color="auto"/>
            <w:left w:val="none" w:sz="0" w:space="0" w:color="auto"/>
            <w:bottom w:val="none" w:sz="0" w:space="0" w:color="auto"/>
            <w:right w:val="none" w:sz="0" w:space="0" w:color="auto"/>
          </w:divBdr>
        </w:div>
        <w:div w:id="1025405265">
          <w:marLeft w:val="0"/>
          <w:marRight w:val="0"/>
          <w:marTop w:val="0"/>
          <w:marBottom w:val="0"/>
          <w:divBdr>
            <w:top w:val="none" w:sz="0" w:space="0" w:color="auto"/>
            <w:left w:val="none" w:sz="0" w:space="0" w:color="auto"/>
            <w:bottom w:val="none" w:sz="0" w:space="0" w:color="auto"/>
            <w:right w:val="none" w:sz="0" w:space="0" w:color="auto"/>
          </w:divBdr>
        </w:div>
        <w:div w:id="1323777960">
          <w:marLeft w:val="0"/>
          <w:marRight w:val="0"/>
          <w:marTop w:val="0"/>
          <w:marBottom w:val="0"/>
          <w:divBdr>
            <w:top w:val="none" w:sz="0" w:space="0" w:color="auto"/>
            <w:left w:val="none" w:sz="0" w:space="0" w:color="auto"/>
            <w:bottom w:val="none" w:sz="0" w:space="0" w:color="auto"/>
            <w:right w:val="none" w:sz="0" w:space="0" w:color="auto"/>
          </w:divBdr>
        </w:div>
        <w:div w:id="867445639">
          <w:marLeft w:val="0"/>
          <w:marRight w:val="0"/>
          <w:marTop w:val="0"/>
          <w:marBottom w:val="0"/>
          <w:divBdr>
            <w:top w:val="none" w:sz="0" w:space="0" w:color="auto"/>
            <w:left w:val="none" w:sz="0" w:space="0" w:color="auto"/>
            <w:bottom w:val="none" w:sz="0" w:space="0" w:color="auto"/>
            <w:right w:val="none" w:sz="0" w:space="0" w:color="auto"/>
          </w:divBdr>
        </w:div>
        <w:div w:id="2120486678">
          <w:marLeft w:val="0"/>
          <w:marRight w:val="0"/>
          <w:marTop w:val="0"/>
          <w:marBottom w:val="0"/>
          <w:divBdr>
            <w:top w:val="none" w:sz="0" w:space="0" w:color="auto"/>
            <w:left w:val="none" w:sz="0" w:space="0" w:color="auto"/>
            <w:bottom w:val="none" w:sz="0" w:space="0" w:color="auto"/>
            <w:right w:val="none" w:sz="0" w:space="0" w:color="auto"/>
          </w:divBdr>
        </w:div>
        <w:div w:id="1435128196">
          <w:marLeft w:val="0"/>
          <w:marRight w:val="0"/>
          <w:marTop w:val="0"/>
          <w:marBottom w:val="0"/>
          <w:divBdr>
            <w:top w:val="none" w:sz="0" w:space="0" w:color="auto"/>
            <w:left w:val="none" w:sz="0" w:space="0" w:color="auto"/>
            <w:bottom w:val="none" w:sz="0" w:space="0" w:color="auto"/>
            <w:right w:val="none" w:sz="0" w:space="0" w:color="auto"/>
          </w:divBdr>
        </w:div>
        <w:div w:id="1288050238">
          <w:marLeft w:val="0"/>
          <w:marRight w:val="0"/>
          <w:marTop w:val="0"/>
          <w:marBottom w:val="0"/>
          <w:divBdr>
            <w:top w:val="none" w:sz="0" w:space="0" w:color="auto"/>
            <w:left w:val="none" w:sz="0" w:space="0" w:color="auto"/>
            <w:bottom w:val="none" w:sz="0" w:space="0" w:color="auto"/>
            <w:right w:val="none" w:sz="0" w:space="0" w:color="auto"/>
          </w:divBdr>
        </w:div>
        <w:div w:id="1319647397">
          <w:marLeft w:val="0"/>
          <w:marRight w:val="0"/>
          <w:marTop w:val="0"/>
          <w:marBottom w:val="0"/>
          <w:divBdr>
            <w:top w:val="none" w:sz="0" w:space="0" w:color="auto"/>
            <w:left w:val="none" w:sz="0" w:space="0" w:color="auto"/>
            <w:bottom w:val="none" w:sz="0" w:space="0" w:color="auto"/>
            <w:right w:val="none" w:sz="0" w:space="0" w:color="auto"/>
          </w:divBdr>
        </w:div>
        <w:div w:id="512034607">
          <w:marLeft w:val="0"/>
          <w:marRight w:val="0"/>
          <w:marTop w:val="0"/>
          <w:marBottom w:val="0"/>
          <w:divBdr>
            <w:top w:val="none" w:sz="0" w:space="0" w:color="auto"/>
            <w:left w:val="none" w:sz="0" w:space="0" w:color="auto"/>
            <w:bottom w:val="none" w:sz="0" w:space="0" w:color="auto"/>
            <w:right w:val="none" w:sz="0" w:space="0" w:color="auto"/>
          </w:divBdr>
        </w:div>
        <w:div w:id="569312951">
          <w:marLeft w:val="0"/>
          <w:marRight w:val="0"/>
          <w:marTop w:val="0"/>
          <w:marBottom w:val="0"/>
          <w:divBdr>
            <w:top w:val="none" w:sz="0" w:space="0" w:color="auto"/>
            <w:left w:val="none" w:sz="0" w:space="0" w:color="auto"/>
            <w:bottom w:val="none" w:sz="0" w:space="0" w:color="auto"/>
            <w:right w:val="none" w:sz="0" w:space="0" w:color="auto"/>
          </w:divBdr>
        </w:div>
        <w:div w:id="1520922837">
          <w:marLeft w:val="0"/>
          <w:marRight w:val="0"/>
          <w:marTop w:val="0"/>
          <w:marBottom w:val="0"/>
          <w:divBdr>
            <w:top w:val="none" w:sz="0" w:space="0" w:color="auto"/>
            <w:left w:val="none" w:sz="0" w:space="0" w:color="auto"/>
            <w:bottom w:val="none" w:sz="0" w:space="0" w:color="auto"/>
            <w:right w:val="none" w:sz="0" w:space="0" w:color="auto"/>
          </w:divBdr>
          <w:divsChild>
            <w:div w:id="1271278480">
              <w:marLeft w:val="-75"/>
              <w:marRight w:val="0"/>
              <w:marTop w:val="30"/>
              <w:marBottom w:val="30"/>
              <w:divBdr>
                <w:top w:val="none" w:sz="0" w:space="0" w:color="auto"/>
                <w:left w:val="none" w:sz="0" w:space="0" w:color="auto"/>
                <w:bottom w:val="none" w:sz="0" w:space="0" w:color="auto"/>
                <w:right w:val="none" w:sz="0" w:space="0" w:color="auto"/>
              </w:divBdr>
              <w:divsChild>
                <w:div w:id="613482654">
                  <w:marLeft w:val="0"/>
                  <w:marRight w:val="0"/>
                  <w:marTop w:val="0"/>
                  <w:marBottom w:val="0"/>
                  <w:divBdr>
                    <w:top w:val="none" w:sz="0" w:space="0" w:color="auto"/>
                    <w:left w:val="none" w:sz="0" w:space="0" w:color="auto"/>
                    <w:bottom w:val="none" w:sz="0" w:space="0" w:color="auto"/>
                    <w:right w:val="none" w:sz="0" w:space="0" w:color="auto"/>
                  </w:divBdr>
                  <w:divsChild>
                    <w:div w:id="683212841">
                      <w:marLeft w:val="0"/>
                      <w:marRight w:val="0"/>
                      <w:marTop w:val="0"/>
                      <w:marBottom w:val="0"/>
                      <w:divBdr>
                        <w:top w:val="none" w:sz="0" w:space="0" w:color="auto"/>
                        <w:left w:val="none" w:sz="0" w:space="0" w:color="auto"/>
                        <w:bottom w:val="none" w:sz="0" w:space="0" w:color="auto"/>
                        <w:right w:val="none" w:sz="0" w:space="0" w:color="auto"/>
                      </w:divBdr>
                    </w:div>
                  </w:divsChild>
                </w:div>
                <w:div w:id="1247032510">
                  <w:marLeft w:val="0"/>
                  <w:marRight w:val="0"/>
                  <w:marTop w:val="0"/>
                  <w:marBottom w:val="0"/>
                  <w:divBdr>
                    <w:top w:val="none" w:sz="0" w:space="0" w:color="auto"/>
                    <w:left w:val="none" w:sz="0" w:space="0" w:color="auto"/>
                    <w:bottom w:val="none" w:sz="0" w:space="0" w:color="auto"/>
                    <w:right w:val="none" w:sz="0" w:space="0" w:color="auto"/>
                  </w:divBdr>
                  <w:divsChild>
                    <w:div w:id="947857516">
                      <w:marLeft w:val="0"/>
                      <w:marRight w:val="0"/>
                      <w:marTop w:val="0"/>
                      <w:marBottom w:val="0"/>
                      <w:divBdr>
                        <w:top w:val="none" w:sz="0" w:space="0" w:color="auto"/>
                        <w:left w:val="none" w:sz="0" w:space="0" w:color="auto"/>
                        <w:bottom w:val="none" w:sz="0" w:space="0" w:color="auto"/>
                        <w:right w:val="none" w:sz="0" w:space="0" w:color="auto"/>
                      </w:divBdr>
                    </w:div>
                  </w:divsChild>
                </w:div>
                <w:div w:id="396630759">
                  <w:marLeft w:val="0"/>
                  <w:marRight w:val="0"/>
                  <w:marTop w:val="0"/>
                  <w:marBottom w:val="0"/>
                  <w:divBdr>
                    <w:top w:val="none" w:sz="0" w:space="0" w:color="auto"/>
                    <w:left w:val="none" w:sz="0" w:space="0" w:color="auto"/>
                    <w:bottom w:val="none" w:sz="0" w:space="0" w:color="auto"/>
                    <w:right w:val="none" w:sz="0" w:space="0" w:color="auto"/>
                  </w:divBdr>
                  <w:divsChild>
                    <w:div w:id="584926190">
                      <w:marLeft w:val="0"/>
                      <w:marRight w:val="0"/>
                      <w:marTop w:val="0"/>
                      <w:marBottom w:val="0"/>
                      <w:divBdr>
                        <w:top w:val="none" w:sz="0" w:space="0" w:color="auto"/>
                        <w:left w:val="none" w:sz="0" w:space="0" w:color="auto"/>
                        <w:bottom w:val="none" w:sz="0" w:space="0" w:color="auto"/>
                        <w:right w:val="none" w:sz="0" w:space="0" w:color="auto"/>
                      </w:divBdr>
                    </w:div>
                  </w:divsChild>
                </w:div>
                <w:div w:id="362825405">
                  <w:marLeft w:val="0"/>
                  <w:marRight w:val="0"/>
                  <w:marTop w:val="0"/>
                  <w:marBottom w:val="0"/>
                  <w:divBdr>
                    <w:top w:val="none" w:sz="0" w:space="0" w:color="auto"/>
                    <w:left w:val="none" w:sz="0" w:space="0" w:color="auto"/>
                    <w:bottom w:val="none" w:sz="0" w:space="0" w:color="auto"/>
                    <w:right w:val="none" w:sz="0" w:space="0" w:color="auto"/>
                  </w:divBdr>
                  <w:divsChild>
                    <w:div w:id="577323113">
                      <w:marLeft w:val="0"/>
                      <w:marRight w:val="0"/>
                      <w:marTop w:val="0"/>
                      <w:marBottom w:val="0"/>
                      <w:divBdr>
                        <w:top w:val="none" w:sz="0" w:space="0" w:color="auto"/>
                        <w:left w:val="none" w:sz="0" w:space="0" w:color="auto"/>
                        <w:bottom w:val="none" w:sz="0" w:space="0" w:color="auto"/>
                        <w:right w:val="none" w:sz="0" w:space="0" w:color="auto"/>
                      </w:divBdr>
                    </w:div>
                  </w:divsChild>
                </w:div>
                <w:div w:id="794182861">
                  <w:marLeft w:val="0"/>
                  <w:marRight w:val="0"/>
                  <w:marTop w:val="0"/>
                  <w:marBottom w:val="0"/>
                  <w:divBdr>
                    <w:top w:val="none" w:sz="0" w:space="0" w:color="auto"/>
                    <w:left w:val="none" w:sz="0" w:space="0" w:color="auto"/>
                    <w:bottom w:val="none" w:sz="0" w:space="0" w:color="auto"/>
                    <w:right w:val="none" w:sz="0" w:space="0" w:color="auto"/>
                  </w:divBdr>
                  <w:divsChild>
                    <w:div w:id="1437479507">
                      <w:marLeft w:val="0"/>
                      <w:marRight w:val="0"/>
                      <w:marTop w:val="0"/>
                      <w:marBottom w:val="0"/>
                      <w:divBdr>
                        <w:top w:val="none" w:sz="0" w:space="0" w:color="auto"/>
                        <w:left w:val="none" w:sz="0" w:space="0" w:color="auto"/>
                        <w:bottom w:val="none" w:sz="0" w:space="0" w:color="auto"/>
                        <w:right w:val="none" w:sz="0" w:space="0" w:color="auto"/>
                      </w:divBdr>
                    </w:div>
                  </w:divsChild>
                </w:div>
                <w:div w:id="688532275">
                  <w:marLeft w:val="0"/>
                  <w:marRight w:val="0"/>
                  <w:marTop w:val="0"/>
                  <w:marBottom w:val="0"/>
                  <w:divBdr>
                    <w:top w:val="none" w:sz="0" w:space="0" w:color="auto"/>
                    <w:left w:val="none" w:sz="0" w:space="0" w:color="auto"/>
                    <w:bottom w:val="none" w:sz="0" w:space="0" w:color="auto"/>
                    <w:right w:val="none" w:sz="0" w:space="0" w:color="auto"/>
                  </w:divBdr>
                  <w:divsChild>
                    <w:div w:id="361367363">
                      <w:marLeft w:val="0"/>
                      <w:marRight w:val="0"/>
                      <w:marTop w:val="0"/>
                      <w:marBottom w:val="0"/>
                      <w:divBdr>
                        <w:top w:val="none" w:sz="0" w:space="0" w:color="auto"/>
                        <w:left w:val="none" w:sz="0" w:space="0" w:color="auto"/>
                        <w:bottom w:val="none" w:sz="0" w:space="0" w:color="auto"/>
                        <w:right w:val="none" w:sz="0" w:space="0" w:color="auto"/>
                      </w:divBdr>
                    </w:div>
                  </w:divsChild>
                </w:div>
                <w:div w:id="650911276">
                  <w:marLeft w:val="0"/>
                  <w:marRight w:val="0"/>
                  <w:marTop w:val="0"/>
                  <w:marBottom w:val="0"/>
                  <w:divBdr>
                    <w:top w:val="none" w:sz="0" w:space="0" w:color="auto"/>
                    <w:left w:val="none" w:sz="0" w:space="0" w:color="auto"/>
                    <w:bottom w:val="none" w:sz="0" w:space="0" w:color="auto"/>
                    <w:right w:val="none" w:sz="0" w:space="0" w:color="auto"/>
                  </w:divBdr>
                  <w:divsChild>
                    <w:div w:id="1653171942">
                      <w:marLeft w:val="0"/>
                      <w:marRight w:val="0"/>
                      <w:marTop w:val="0"/>
                      <w:marBottom w:val="0"/>
                      <w:divBdr>
                        <w:top w:val="none" w:sz="0" w:space="0" w:color="auto"/>
                        <w:left w:val="none" w:sz="0" w:space="0" w:color="auto"/>
                        <w:bottom w:val="none" w:sz="0" w:space="0" w:color="auto"/>
                        <w:right w:val="none" w:sz="0" w:space="0" w:color="auto"/>
                      </w:divBdr>
                    </w:div>
                  </w:divsChild>
                </w:div>
                <w:div w:id="566109335">
                  <w:marLeft w:val="0"/>
                  <w:marRight w:val="0"/>
                  <w:marTop w:val="0"/>
                  <w:marBottom w:val="0"/>
                  <w:divBdr>
                    <w:top w:val="none" w:sz="0" w:space="0" w:color="auto"/>
                    <w:left w:val="none" w:sz="0" w:space="0" w:color="auto"/>
                    <w:bottom w:val="none" w:sz="0" w:space="0" w:color="auto"/>
                    <w:right w:val="none" w:sz="0" w:space="0" w:color="auto"/>
                  </w:divBdr>
                  <w:divsChild>
                    <w:div w:id="394352587">
                      <w:marLeft w:val="0"/>
                      <w:marRight w:val="0"/>
                      <w:marTop w:val="0"/>
                      <w:marBottom w:val="0"/>
                      <w:divBdr>
                        <w:top w:val="none" w:sz="0" w:space="0" w:color="auto"/>
                        <w:left w:val="none" w:sz="0" w:space="0" w:color="auto"/>
                        <w:bottom w:val="none" w:sz="0" w:space="0" w:color="auto"/>
                        <w:right w:val="none" w:sz="0" w:space="0" w:color="auto"/>
                      </w:divBdr>
                    </w:div>
                  </w:divsChild>
                </w:div>
                <w:div w:id="1146624225">
                  <w:marLeft w:val="0"/>
                  <w:marRight w:val="0"/>
                  <w:marTop w:val="0"/>
                  <w:marBottom w:val="0"/>
                  <w:divBdr>
                    <w:top w:val="none" w:sz="0" w:space="0" w:color="auto"/>
                    <w:left w:val="none" w:sz="0" w:space="0" w:color="auto"/>
                    <w:bottom w:val="none" w:sz="0" w:space="0" w:color="auto"/>
                    <w:right w:val="none" w:sz="0" w:space="0" w:color="auto"/>
                  </w:divBdr>
                  <w:divsChild>
                    <w:div w:id="1355880888">
                      <w:marLeft w:val="0"/>
                      <w:marRight w:val="0"/>
                      <w:marTop w:val="0"/>
                      <w:marBottom w:val="0"/>
                      <w:divBdr>
                        <w:top w:val="none" w:sz="0" w:space="0" w:color="auto"/>
                        <w:left w:val="none" w:sz="0" w:space="0" w:color="auto"/>
                        <w:bottom w:val="none" w:sz="0" w:space="0" w:color="auto"/>
                        <w:right w:val="none" w:sz="0" w:space="0" w:color="auto"/>
                      </w:divBdr>
                    </w:div>
                  </w:divsChild>
                </w:div>
                <w:div w:id="1037508279">
                  <w:marLeft w:val="0"/>
                  <w:marRight w:val="0"/>
                  <w:marTop w:val="0"/>
                  <w:marBottom w:val="0"/>
                  <w:divBdr>
                    <w:top w:val="none" w:sz="0" w:space="0" w:color="auto"/>
                    <w:left w:val="none" w:sz="0" w:space="0" w:color="auto"/>
                    <w:bottom w:val="none" w:sz="0" w:space="0" w:color="auto"/>
                    <w:right w:val="none" w:sz="0" w:space="0" w:color="auto"/>
                  </w:divBdr>
                  <w:divsChild>
                    <w:div w:id="7340060">
                      <w:marLeft w:val="0"/>
                      <w:marRight w:val="0"/>
                      <w:marTop w:val="0"/>
                      <w:marBottom w:val="0"/>
                      <w:divBdr>
                        <w:top w:val="none" w:sz="0" w:space="0" w:color="auto"/>
                        <w:left w:val="none" w:sz="0" w:space="0" w:color="auto"/>
                        <w:bottom w:val="none" w:sz="0" w:space="0" w:color="auto"/>
                        <w:right w:val="none" w:sz="0" w:space="0" w:color="auto"/>
                      </w:divBdr>
                    </w:div>
                  </w:divsChild>
                </w:div>
                <w:div w:id="2012760301">
                  <w:marLeft w:val="0"/>
                  <w:marRight w:val="0"/>
                  <w:marTop w:val="0"/>
                  <w:marBottom w:val="0"/>
                  <w:divBdr>
                    <w:top w:val="none" w:sz="0" w:space="0" w:color="auto"/>
                    <w:left w:val="none" w:sz="0" w:space="0" w:color="auto"/>
                    <w:bottom w:val="none" w:sz="0" w:space="0" w:color="auto"/>
                    <w:right w:val="none" w:sz="0" w:space="0" w:color="auto"/>
                  </w:divBdr>
                  <w:divsChild>
                    <w:div w:id="1964657008">
                      <w:marLeft w:val="0"/>
                      <w:marRight w:val="0"/>
                      <w:marTop w:val="0"/>
                      <w:marBottom w:val="0"/>
                      <w:divBdr>
                        <w:top w:val="none" w:sz="0" w:space="0" w:color="auto"/>
                        <w:left w:val="none" w:sz="0" w:space="0" w:color="auto"/>
                        <w:bottom w:val="none" w:sz="0" w:space="0" w:color="auto"/>
                        <w:right w:val="none" w:sz="0" w:space="0" w:color="auto"/>
                      </w:divBdr>
                    </w:div>
                  </w:divsChild>
                </w:div>
                <w:div w:id="520510933">
                  <w:marLeft w:val="0"/>
                  <w:marRight w:val="0"/>
                  <w:marTop w:val="0"/>
                  <w:marBottom w:val="0"/>
                  <w:divBdr>
                    <w:top w:val="none" w:sz="0" w:space="0" w:color="auto"/>
                    <w:left w:val="none" w:sz="0" w:space="0" w:color="auto"/>
                    <w:bottom w:val="none" w:sz="0" w:space="0" w:color="auto"/>
                    <w:right w:val="none" w:sz="0" w:space="0" w:color="auto"/>
                  </w:divBdr>
                  <w:divsChild>
                    <w:div w:id="1311204159">
                      <w:marLeft w:val="0"/>
                      <w:marRight w:val="0"/>
                      <w:marTop w:val="0"/>
                      <w:marBottom w:val="0"/>
                      <w:divBdr>
                        <w:top w:val="none" w:sz="0" w:space="0" w:color="auto"/>
                        <w:left w:val="none" w:sz="0" w:space="0" w:color="auto"/>
                        <w:bottom w:val="none" w:sz="0" w:space="0" w:color="auto"/>
                        <w:right w:val="none" w:sz="0" w:space="0" w:color="auto"/>
                      </w:divBdr>
                    </w:div>
                  </w:divsChild>
                </w:div>
                <w:div w:id="1979265302">
                  <w:marLeft w:val="0"/>
                  <w:marRight w:val="0"/>
                  <w:marTop w:val="0"/>
                  <w:marBottom w:val="0"/>
                  <w:divBdr>
                    <w:top w:val="none" w:sz="0" w:space="0" w:color="auto"/>
                    <w:left w:val="none" w:sz="0" w:space="0" w:color="auto"/>
                    <w:bottom w:val="none" w:sz="0" w:space="0" w:color="auto"/>
                    <w:right w:val="none" w:sz="0" w:space="0" w:color="auto"/>
                  </w:divBdr>
                  <w:divsChild>
                    <w:div w:id="1528640519">
                      <w:marLeft w:val="0"/>
                      <w:marRight w:val="0"/>
                      <w:marTop w:val="0"/>
                      <w:marBottom w:val="0"/>
                      <w:divBdr>
                        <w:top w:val="none" w:sz="0" w:space="0" w:color="auto"/>
                        <w:left w:val="none" w:sz="0" w:space="0" w:color="auto"/>
                        <w:bottom w:val="none" w:sz="0" w:space="0" w:color="auto"/>
                        <w:right w:val="none" w:sz="0" w:space="0" w:color="auto"/>
                      </w:divBdr>
                    </w:div>
                  </w:divsChild>
                </w:div>
                <w:div w:id="395053053">
                  <w:marLeft w:val="0"/>
                  <w:marRight w:val="0"/>
                  <w:marTop w:val="0"/>
                  <w:marBottom w:val="0"/>
                  <w:divBdr>
                    <w:top w:val="none" w:sz="0" w:space="0" w:color="auto"/>
                    <w:left w:val="none" w:sz="0" w:space="0" w:color="auto"/>
                    <w:bottom w:val="none" w:sz="0" w:space="0" w:color="auto"/>
                    <w:right w:val="none" w:sz="0" w:space="0" w:color="auto"/>
                  </w:divBdr>
                  <w:divsChild>
                    <w:div w:id="977103253">
                      <w:marLeft w:val="0"/>
                      <w:marRight w:val="0"/>
                      <w:marTop w:val="0"/>
                      <w:marBottom w:val="0"/>
                      <w:divBdr>
                        <w:top w:val="none" w:sz="0" w:space="0" w:color="auto"/>
                        <w:left w:val="none" w:sz="0" w:space="0" w:color="auto"/>
                        <w:bottom w:val="none" w:sz="0" w:space="0" w:color="auto"/>
                        <w:right w:val="none" w:sz="0" w:space="0" w:color="auto"/>
                      </w:divBdr>
                    </w:div>
                  </w:divsChild>
                </w:div>
                <w:div w:id="1172451357">
                  <w:marLeft w:val="0"/>
                  <w:marRight w:val="0"/>
                  <w:marTop w:val="0"/>
                  <w:marBottom w:val="0"/>
                  <w:divBdr>
                    <w:top w:val="none" w:sz="0" w:space="0" w:color="auto"/>
                    <w:left w:val="none" w:sz="0" w:space="0" w:color="auto"/>
                    <w:bottom w:val="none" w:sz="0" w:space="0" w:color="auto"/>
                    <w:right w:val="none" w:sz="0" w:space="0" w:color="auto"/>
                  </w:divBdr>
                  <w:divsChild>
                    <w:div w:id="2104108427">
                      <w:marLeft w:val="0"/>
                      <w:marRight w:val="0"/>
                      <w:marTop w:val="0"/>
                      <w:marBottom w:val="0"/>
                      <w:divBdr>
                        <w:top w:val="none" w:sz="0" w:space="0" w:color="auto"/>
                        <w:left w:val="none" w:sz="0" w:space="0" w:color="auto"/>
                        <w:bottom w:val="none" w:sz="0" w:space="0" w:color="auto"/>
                        <w:right w:val="none" w:sz="0" w:space="0" w:color="auto"/>
                      </w:divBdr>
                    </w:div>
                  </w:divsChild>
                </w:div>
                <w:div w:id="1759204610">
                  <w:marLeft w:val="0"/>
                  <w:marRight w:val="0"/>
                  <w:marTop w:val="0"/>
                  <w:marBottom w:val="0"/>
                  <w:divBdr>
                    <w:top w:val="none" w:sz="0" w:space="0" w:color="auto"/>
                    <w:left w:val="none" w:sz="0" w:space="0" w:color="auto"/>
                    <w:bottom w:val="none" w:sz="0" w:space="0" w:color="auto"/>
                    <w:right w:val="none" w:sz="0" w:space="0" w:color="auto"/>
                  </w:divBdr>
                  <w:divsChild>
                    <w:div w:id="1380545540">
                      <w:marLeft w:val="0"/>
                      <w:marRight w:val="0"/>
                      <w:marTop w:val="0"/>
                      <w:marBottom w:val="0"/>
                      <w:divBdr>
                        <w:top w:val="none" w:sz="0" w:space="0" w:color="auto"/>
                        <w:left w:val="none" w:sz="0" w:space="0" w:color="auto"/>
                        <w:bottom w:val="none" w:sz="0" w:space="0" w:color="auto"/>
                        <w:right w:val="none" w:sz="0" w:space="0" w:color="auto"/>
                      </w:divBdr>
                    </w:div>
                  </w:divsChild>
                </w:div>
                <w:div w:id="1214150759">
                  <w:marLeft w:val="0"/>
                  <w:marRight w:val="0"/>
                  <w:marTop w:val="0"/>
                  <w:marBottom w:val="0"/>
                  <w:divBdr>
                    <w:top w:val="none" w:sz="0" w:space="0" w:color="auto"/>
                    <w:left w:val="none" w:sz="0" w:space="0" w:color="auto"/>
                    <w:bottom w:val="none" w:sz="0" w:space="0" w:color="auto"/>
                    <w:right w:val="none" w:sz="0" w:space="0" w:color="auto"/>
                  </w:divBdr>
                  <w:divsChild>
                    <w:div w:id="1632246097">
                      <w:marLeft w:val="0"/>
                      <w:marRight w:val="0"/>
                      <w:marTop w:val="0"/>
                      <w:marBottom w:val="0"/>
                      <w:divBdr>
                        <w:top w:val="none" w:sz="0" w:space="0" w:color="auto"/>
                        <w:left w:val="none" w:sz="0" w:space="0" w:color="auto"/>
                        <w:bottom w:val="none" w:sz="0" w:space="0" w:color="auto"/>
                        <w:right w:val="none" w:sz="0" w:space="0" w:color="auto"/>
                      </w:divBdr>
                    </w:div>
                  </w:divsChild>
                </w:div>
                <w:div w:id="280459356">
                  <w:marLeft w:val="0"/>
                  <w:marRight w:val="0"/>
                  <w:marTop w:val="0"/>
                  <w:marBottom w:val="0"/>
                  <w:divBdr>
                    <w:top w:val="none" w:sz="0" w:space="0" w:color="auto"/>
                    <w:left w:val="none" w:sz="0" w:space="0" w:color="auto"/>
                    <w:bottom w:val="none" w:sz="0" w:space="0" w:color="auto"/>
                    <w:right w:val="none" w:sz="0" w:space="0" w:color="auto"/>
                  </w:divBdr>
                  <w:divsChild>
                    <w:div w:id="780733294">
                      <w:marLeft w:val="0"/>
                      <w:marRight w:val="0"/>
                      <w:marTop w:val="0"/>
                      <w:marBottom w:val="0"/>
                      <w:divBdr>
                        <w:top w:val="none" w:sz="0" w:space="0" w:color="auto"/>
                        <w:left w:val="none" w:sz="0" w:space="0" w:color="auto"/>
                        <w:bottom w:val="none" w:sz="0" w:space="0" w:color="auto"/>
                        <w:right w:val="none" w:sz="0" w:space="0" w:color="auto"/>
                      </w:divBdr>
                    </w:div>
                  </w:divsChild>
                </w:div>
                <w:div w:id="1373000084">
                  <w:marLeft w:val="0"/>
                  <w:marRight w:val="0"/>
                  <w:marTop w:val="0"/>
                  <w:marBottom w:val="0"/>
                  <w:divBdr>
                    <w:top w:val="none" w:sz="0" w:space="0" w:color="auto"/>
                    <w:left w:val="none" w:sz="0" w:space="0" w:color="auto"/>
                    <w:bottom w:val="none" w:sz="0" w:space="0" w:color="auto"/>
                    <w:right w:val="none" w:sz="0" w:space="0" w:color="auto"/>
                  </w:divBdr>
                  <w:divsChild>
                    <w:div w:id="76293658">
                      <w:marLeft w:val="0"/>
                      <w:marRight w:val="0"/>
                      <w:marTop w:val="0"/>
                      <w:marBottom w:val="0"/>
                      <w:divBdr>
                        <w:top w:val="none" w:sz="0" w:space="0" w:color="auto"/>
                        <w:left w:val="none" w:sz="0" w:space="0" w:color="auto"/>
                        <w:bottom w:val="none" w:sz="0" w:space="0" w:color="auto"/>
                        <w:right w:val="none" w:sz="0" w:space="0" w:color="auto"/>
                      </w:divBdr>
                    </w:div>
                  </w:divsChild>
                </w:div>
                <w:div w:id="723405633">
                  <w:marLeft w:val="0"/>
                  <w:marRight w:val="0"/>
                  <w:marTop w:val="0"/>
                  <w:marBottom w:val="0"/>
                  <w:divBdr>
                    <w:top w:val="none" w:sz="0" w:space="0" w:color="auto"/>
                    <w:left w:val="none" w:sz="0" w:space="0" w:color="auto"/>
                    <w:bottom w:val="none" w:sz="0" w:space="0" w:color="auto"/>
                    <w:right w:val="none" w:sz="0" w:space="0" w:color="auto"/>
                  </w:divBdr>
                  <w:divsChild>
                    <w:div w:id="122594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30341">
          <w:marLeft w:val="0"/>
          <w:marRight w:val="0"/>
          <w:marTop w:val="0"/>
          <w:marBottom w:val="0"/>
          <w:divBdr>
            <w:top w:val="none" w:sz="0" w:space="0" w:color="auto"/>
            <w:left w:val="none" w:sz="0" w:space="0" w:color="auto"/>
            <w:bottom w:val="none" w:sz="0" w:space="0" w:color="auto"/>
            <w:right w:val="none" w:sz="0" w:space="0" w:color="auto"/>
          </w:divBdr>
        </w:div>
        <w:div w:id="949701687">
          <w:marLeft w:val="0"/>
          <w:marRight w:val="0"/>
          <w:marTop w:val="0"/>
          <w:marBottom w:val="0"/>
          <w:divBdr>
            <w:top w:val="none" w:sz="0" w:space="0" w:color="auto"/>
            <w:left w:val="none" w:sz="0" w:space="0" w:color="auto"/>
            <w:bottom w:val="none" w:sz="0" w:space="0" w:color="auto"/>
            <w:right w:val="none" w:sz="0" w:space="0" w:color="auto"/>
          </w:divBdr>
        </w:div>
        <w:div w:id="1758166978">
          <w:marLeft w:val="0"/>
          <w:marRight w:val="0"/>
          <w:marTop w:val="0"/>
          <w:marBottom w:val="0"/>
          <w:divBdr>
            <w:top w:val="none" w:sz="0" w:space="0" w:color="auto"/>
            <w:left w:val="none" w:sz="0" w:space="0" w:color="auto"/>
            <w:bottom w:val="none" w:sz="0" w:space="0" w:color="auto"/>
            <w:right w:val="none" w:sz="0" w:space="0" w:color="auto"/>
          </w:divBdr>
        </w:div>
        <w:div w:id="1562324132">
          <w:marLeft w:val="0"/>
          <w:marRight w:val="0"/>
          <w:marTop w:val="0"/>
          <w:marBottom w:val="0"/>
          <w:divBdr>
            <w:top w:val="none" w:sz="0" w:space="0" w:color="auto"/>
            <w:left w:val="none" w:sz="0" w:space="0" w:color="auto"/>
            <w:bottom w:val="none" w:sz="0" w:space="0" w:color="auto"/>
            <w:right w:val="none" w:sz="0" w:space="0" w:color="auto"/>
          </w:divBdr>
        </w:div>
        <w:div w:id="419254356">
          <w:marLeft w:val="0"/>
          <w:marRight w:val="0"/>
          <w:marTop w:val="0"/>
          <w:marBottom w:val="0"/>
          <w:divBdr>
            <w:top w:val="none" w:sz="0" w:space="0" w:color="auto"/>
            <w:left w:val="none" w:sz="0" w:space="0" w:color="auto"/>
            <w:bottom w:val="none" w:sz="0" w:space="0" w:color="auto"/>
            <w:right w:val="none" w:sz="0" w:space="0" w:color="auto"/>
          </w:divBdr>
        </w:div>
        <w:div w:id="1075127532">
          <w:marLeft w:val="0"/>
          <w:marRight w:val="0"/>
          <w:marTop w:val="0"/>
          <w:marBottom w:val="0"/>
          <w:divBdr>
            <w:top w:val="none" w:sz="0" w:space="0" w:color="auto"/>
            <w:left w:val="none" w:sz="0" w:space="0" w:color="auto"/>
            <w:bottom w:val="none" w:sz="0" w:space="0" w:color="auto"/>
            <w:right w:val="none" w:sz="0" w:space="0" w:color="auto"/>
          </w:divBdr>
        </w:div>
        <w:div w:id="366031192">
          <w:marLeft w:val="0"/>
          <w:marRight w:val="0"/>
          <w:marTop w:val="0"/>
          <w:marBottom w:val="0"/>
          <w:divBdr>
            <w:top w:val="none" w:sz="0" w:space="0" w:color="auto"/>
            <w:left w:val="none" w:sz="0" w:space="0" w:color="auto"/>
            <w:bottom w:val="none" w:sz="0" w:space="0" w:color="auto"/>
            <w:right w:val="none" w:sz="0" w:space="0" w:color="auto"/>
          </w:divBdr>
        </w:div>
        <w:div w:id="174880843">
          <w:marLeft w:val="0"/>
          <w:marRight w:val="0"/>
          <w:marTop w:val="0"/>
          <w:marBottom w:val="0"/>
          <w:divBdr>
            <w:top w:val="none" w:sz="0" w:space="0" w:color="auto"/>
            <w:left w:val="none" w:sz="0" w:space="0" w:color="auto"/>
            <w:bottom w:val="none" w:sz="0" w:space="0" w:color="auto"/>
            <w:right w:val="none" w:sz="0" w:space="0" w:color="auto"/>
          </w:divBdr>
        </w:div>
        <w:div w:id="1972324844">
          <w:marLeft w:val="0"/>
          <w:marRight w:val="0"/>
          <w:marTop w:val="0"/>
          <w:marBottom w:val="0"/>
          <w:divBdr>
            <w:top w:val="none" w:sz="0" w:space="0" w:color="auto"/>
            <w:left w:val="none" w:sz="0" w:space="0" w:color="auto"/>
            <w:bottom w:val="none" w:sz="0" w:space="0" w:color="auto"/>
            <w:right w:val="none" w:sz="0" w:space="0" w:color="auto"/>
          </w:divBdr>
        </w:div>
        <w:div w:id="250428181">
          <w:marLeft w:val="0"/>
          <w:marRight w:val="0"/>
          <w:marTop w:val="0"/>
          <w:marBottom w:val="0"/>
          <w:divBdr>
            <w:top w:val="none" w:sz="0" w:space="0" w:color="auto"/>
            <w:left w:val="none" w:sz="0" w:space="0" w:color="auto"/>
            <w:bottom w:val="none" w:sz="0" w:space="0" w:color="auto"/>
            <w:right w:val="none" w:sz="0" w:space="0" w:color="auto"/>
          </w:divBdr>
        </w:div>
        <w:div w:id="592980124">
          <w:marLeft w:val="0"/>
          <w:marRight w:val="0"/>
          <w:marTop w:val="0"/>
          <w:marBottom w:val="0"/>
          <w:divBdr>
            <w:top w:val="none" w:sz="0" w:space="0" w:color="auto"/>
            <w:left w:val="none" w:sz="0" w:space="0" w:color="auto"/>
            <w:bottom w:val="none" w:sz="0" w:space="0" w:color="auto"/>
            <w:right w:val="none" w:sz="0" w:space="0" w:color="auto"/>
          </w:divBdr>
        </w:div>
        <w:div w:id="1772236628">
          <w:marLeft w:val="0"/>
          <w:marRight w:val="0"/>
          <w:marTop w:val="0"/>
          <w:marBottom w:val="0"/>
          <w:divBdr>
            <w:top w:val="none" w:sz="0" w:space="0" w:color="auto"/>
            <w:left w:val="none" w:sz="0" w:space="0" w:color="auto"/>
            <w:bottom w:val="none" w:sz="0" w:space="0" w:color="auto"/>
            <w:right w:val="none" w:sz="0" w:space="0" w:color="auto"/>
          </w:divBdr>
        </w:div>
        <w:div w:id="1289819806">
          <w:marLeft w:val="0"/>
          <w:marRight w:val="0"/>
          <w:marTop w:val="0"/>
          <w:marBottom w:val="0"/>
          <w:divBdr>
            <w:top w:val="none" w:sz="0" w:space="0" w:color="auto"/>
            <w:left w:val="none" w:sz="0" w:space="0" w:color="auto"/>
            <w:bottom w:val="none" w:sz="0" w:space="0" w:color="auto"/>
            <w:right w:val="none" w:sz="0" w:space="0" w:color="auto"/>
          </w:divBdr>
        </w:div>
        <w:div w:id="1280334219">
          <w:marLeft w:val="0"/>
          <w:marRight w:val="0"/>
          <w:marTop w:val="0"/>
          <w:marBottom w:val="0"/>
          <w:divBdr>
            <w:top w:val="none" w:sz="0" w:space="0" w:color="auto"/>
            <w:left w:val="none" w:sz="0" w:space="0" w:color="auto"/>
            <w:bottom w:val="none" w:sz="0" w:space="0" w:color="auto"/>
            <w:right w:val="none" w:sz="0" w:space="0" w:color="auto"/>
          </w:divBdr>
        </w:div>
        <w:div w:id="1285043082">
          <w:marLeft w:val="0"/>
          <w:marRight w:val="0"/>
          <w:marTop w:val="0"/>
          <w:marBottom w:val="0"/>
          <w:divBdr>
            <w:top w:val="none" w:sz="0" w:space="0" w:color="auto"/>
            <w:left w:val="none" w:sz="0" w:space="0" w:color="auto"/>
            <w:bottom w:val="none" w:sz="0" w:space="0" w:color="auto"/>
            <w:right w:val="none" w:sz="0" w:space="0" w:color="auto"/>
          </w:divBdr>
        </w:div>
        <w:div w:id="969357638">
          <w:marLeft w:val="0"/>
          <w:marRight w:val="0"/>
          <w:marTop w:val="0"/>
          <w:marBottom w:val="0"/>
          <w:divBdr>
            <w:top w:val="none" w:sz="0" w:space="0" w:color="auto"/>
            <w:left w:val="none" w:sz="0" w:space="0" w:color="auto"/>
            <w:bottom w:val="none" w:sz="0" w:space="0" w:color="auto"/>
            <w:right w:val="none" w:sz="0" w:space="0" w:color="auto"/>
          </w:divBdr>
        </w:div>
        <w:div w:id="1551072073">
          <w:marLeft w:val="0"/>
          <w:marRight w:val="0"/>
          <w:marTop w:val="0"/>
          <w:marBottom w:val="0"/>
          <w:divBdr>
            <w:top w:val="none" w:sz="0" w:space="0" w:color="auto"/>
            <w:left w:val="none" w:sz="0" w:space="0" w:color="auto"/>
            <w:bottom w:val="none" w:sz="0" w:space="0" w:color="auto"/>
            <w:right w:val="none" w:sz="0" w:space="0" w:color="auto"/>
          </w:divBdr>
        </w:div>
        <w:div w:id="1181315356">
          <w:marLeft w:val="0"/>
          <w:marRight w:val="0"/>
          <w:marTop w:val="0"/>
          <w:marBottom w:val="0"/>
          <w:divBdr>
            <w:top w:val="none" w:sz="0" w:space="0" w:color="auto"/>
            <w:left w:val="none" w:sz="0" w:space="0" w:color="auto"/>
            <w:bottom w:val="none" w:sz="0" w:space="0" w:color="auto"/>
            <w:right w:val="none" w:sz="0" w:space="0" w:color="auto"/>
          </w:divBdr>
        </w:div>
        <w:div w:id="1607347142">
          <w:marLeft w:val="0"/>
          <w:marRight w:val="0"/>
          <w:marTop w:val="0"/>
          <w:marBottom w:val="0"/>
          <w:divBdr>
            <w:top w:val="none" w:sz="0" w:space="0" w:color="auto"/>
            <w:left w:val="none" w:sz="0" w:space="0" w:color="auto"/>
            <w:bottom w:val="none" w:sz="0" w:space="0" w:color="auto"/>
            <w:right w:val="none" w:sz="0" w:space="0" w:color="auto"/>
          </w:divBdr>
        </w:div>
        <w:div w:id="1827817508">
          <w:marLeft w:val="0"/>
          <w:marRight w:val="0"/>
          <w:marTop w:val="0"/>
          <w:marBottom w:val="0"/>
          <w:divBdr>
            <w:top w:val="none" w:sz="0" w:space="0" w:color="auto"/>
            <w:left w:val="none" w:sz="0" w:space="0" w:color="auto"/>
            <w:bottom w:val="none" w:sz="0" w:space="0" w:color="auto"/>
            <w:right w:val="none" w:sz="0" w:space="0" w:color="auto"/>
          </w:divBdr>
        </w:div>
        <w:div w:id="516041836">
          <w:marLeft w:val="0"/>
          <w:marRight w:val="0"/>
          <w:marTop w:val="0"/>
          <w:marBottom w:val="0"/>
          <w:divBdr>
            <w:top w:val="none" w:sz="0" w:space="0" w:color="auto"/>
            <w:left w:val="none" w:sz="0" w:space="0" w:color="auto"/>
            <w:bottom w:val="none" w:sz="0" w:space="0" w:color="auto"/>
            <w:right w:val="none" w:sz="0" w:space="0" w:color="auto"/>
          </w:divBdr>
        </w:div>
        <w:div w:id="796680114">
          <w:marLeft w:val="0"/>
          <w:marRight w:val="0"/>
          <w:marTop w:val="0"/>
          <w:marBottom w:val="0"/>
          <w:divBdr>
            <w:top w:val="none" w:sz="0" w:space="0" w:color="auto"/>
            <w:left w:val="none" w:sz="0" w:space="0" w:color="auto"/>
            <w:bottom w:val="none" w:sz="0" w:space="0" w:color="auto"/>
            <w:right w:val="none" w:sz="0" w:space="0" w:color="auto"/>
          </w:divBdr>
        </w:div>
        <w:div w:id="1228302667">
          <w:marLeft w:val="0"/>
          <w:marRight w:val="0"/>
          <w:marTop w:val="0"/>
          <w:marBottom w:val="0"/>
          <w:divBdr>
            <w:top w:val="none" w:sz="0" w:space="0" w:color="auto"/>
            <w:left w:val="none" w:sz="0" w:space="0" w:color="auto"/>
            <w:bottom w:val="none" w:sz="0" w:space="0" w:color="auto"/>
            <w:right w:val="none" w:sz="0" w:space="0" w:color="auto"/>
          </w:divBdr>
        </w:div>
        <w:div w:id="365450495">
          <w:marLeft w:val="0"/>
          <w:marRight w:val="0"/>
          <w:marTop w:val="0"/>
          <w:marBottom w:val="0"/>
          <w:divBdr>
            <w:top w:val="none" w:sz="0" w:space="0" w:color="auto"/>
            <w:left w:val="none" w:sz="0" w:space="0" w:color="auto"/>
            <w:bottom w:val="none" w:sz="0" w:space="0" w:color="auto"/>
            <w:right w:val="none" w:sz="0" w:space="0" w:color="auto"/>
          </w:divBdr>
        </w:div>
        <w:div w:id="1515730094">
          <w:marLeft w:val="0"/>
          <w:marRight w:val="0"/>
          <w:marTop w:val="0"/>
          <w:marBottom w:val="0"/>
          <w:divBdr>
            <w:top w:val="none" w:sz="0" w:space="0" w:color="auto"/>
            <w:left w:val="none" w:sz="0" w:space="0" w:color="auto"/>
            <w:bottom w:val="none" w:sz="0" w:space="0" w:color="auto"/>
            <w:right w:val="none" w:sz="0" w:space="0" w:color="auto"/>
          </w:divBdr>
        </w:div>
      </w:divsChild>
    </w:div>
    <w:div w:id="532840140">
      <w:bodyDiv w:val="1"/>
      <w:marLeft w:val="0"/>
      <w:marRight w:val="0"/>
      <w:marTop w:val="0"/>
      <w:marBottom w:val="0"/>
      <w:divBdr>
        <w:top w:val="none" w:sz="0" w:space="0" w:color="auto"/>
        <w:left w:val="none" w:sz="0" w:space="0" w:color="auto"/>
        <w:bottom w:val="none" w:sz="0" w:space="0" w:color="auto"/>
        <w:right w:val="none" w:sz="0" w:space="0" w:color="auto"/>
      </w:divBdr>
    </w:div>
    <w:div w:id="949164506">
      <w:bodyDiv w:val="1"/>
      <w:marLeft w:val="0"/>
      <w:marRight w:val="0"/>
      <w:marTop w:val="0"/>
      <w:marBottom w:val="0"/>
      <w:divBdr>
        <w:top w:val="none" w:sz="0" w:space="0" w:color="auto"/>
        <w:left w:val="none" w:sz="0" w:space="0" w:color="auto"/>
        <w:bottom w:val="none" w:sz="0" w:space="0" w:color="auto"/>
        <w:right w:val="none" w:sz="0" w:space="0" w:color="auto"/>
      </w:divBdr>
    </w:div>
    <w:div w:id="993410714">
      <w:bodyDiv w:val="1"/>
      <w:marLeft w:val="0"/>
      <w:marRight w:val="0"/>
      <w:marTop w:val="0"/>
      <w:marBottom w:val="0"/>
      <w:divBdr>
        <w:top w:val="none" w:sz="0" w:space="0" w:color="auto"/>
        <w:left w:val="none" w:sz="0" w:space="0" w:color="auto"/>
        <w:bottom w:val="none" w:sz="0" w:space="0" w:color="auto"/>
        <w:right w:val="none" w:sz="0" w:space="0" w:color="auto"/>
      </w:divBdr>
    </w:div>
    <w:div w:id="1764915682">
      <w:bodyDiv w:val="1"/>
      <w:marLeft w:val="0"/>
      <w:marRight w:val="0"/>
      <w:marTop w:val="0"/>
      <w:marBottom w:val="0"/>
      <w:divBdr>
        <w:top w:val="none" w:sz="0" w:space="0" w:color="auto"/>
        <w:left w:val="none" w:sz="0" w:space="0" w:color="auto"/>
        <w:bottom w:val="none" w:sz="0" w:space="0" w:color="auto"/>
        <w:right w:val="none" w:sz="0" w:space="0" w:color="auto"/>
      </w:divBdr>
    </w:div>
    <w:div w:id="1851748854">
      <w:bodyDiv w:val="1"/>
      <w:marLeft w:val="0"/>
      <w:marRight w:val="0"/>
      <w:marTop w:val="0"/>
      <w:marBottom w:val="0"/>
      <w:divBdr>
        <w:top w:val="none" w:sz="0" w:space="0" w:color="auto"/>
        <w:left w:val="none" w:sz="0" w:space="0" w:color="auto"/>
        <w:bottom w:val="none" w:sz="0" w:space="0" w:color="auto"/>
        <w:right w:val="none" w:sz="0" w:space="0" w:color="auto"/>
      </w:divBdr>
      <w:divsChild>
        <w:div w:id="1938560845">
          <w:marLeft w:val="0"/>
          <w:marRight w:val="0"/>
          <w:marTop w:val="280"/>
          <w:marBottom w:val="280"/>
          <w:divBdr>
            <w:top w:val="none" w:sz="0" w:space="0" w:color="auto"/>
            <w:left w:val="none" w:sz="0" w:space="0" w:color="auto"/>
            <w:bottom w:val="none" w:sz="0" w:space="0" w:color="auto"/>
            <w:right w:val="none" w:sz="0" w:space="0" w:color="auto"/>
          </w:divBdr>
        </w:div>
        <w:div w:id="1792438891">
          <w:marLeft w:val="0"/>
          <w:marRight w:val="0"/>
          <w:marTop w:val="280"/>
          <w:marBottom w:val="280"/>
          <w:divBdr>
            <w:top w:val="none" w:sz="0" w:space="0" w:color="auto"/>
            <w:left w:val="none" w:sz="0" w:space="0" w:color="auto"/>
            <w:bottom w:val="none" w:sz="0" w:space="0" w:color="auto"/>
            <w:right w:val="none" w:sz="0" w:space="0" w:color="auto"/>
          </w:divBdr>
        </w:div>
        <w:div w:id="792749132">
          <w:marLeft w:val="0"/>
          <w:marRight w:val="0"/>
          <w:marTop w:val="280"/>
          <w:marBottom w:val="280"/>
          <w:divBdr>
            <w:top w:val="none" w:sz="0" w:space="0" w:color="auto"/>
            <w:left w:val="none" w:sz="0" w:space="0" w:color="auto"/>
            <w:bottom w:val="none" w:sz="0" w:space="0" w:color="auto"/>
            <w:right w:val="none" w:sz="0" w:space="0" w:color="auto"/>
          </w:divBdr>
        </w:div>
        <w:div w:id="1403871371">
          <w:marLeft w:val="0"/>
          <w:marRight w:val="0"/>
          <w:marTop w:val="280"/>
          <w:marBottom w:val="280"/>
          <w:divBdr>
            <w:top w:val="none" w:sz="0" w:space="0" w:color="auto"/>
            <w:left w:val="none" w:sz="0" w:space="0" w:color="auto"/>
            <w:bottom w:val="none" w:sz="0" w:space="0" w:color="auto"/>
            <w:right w:val="none" w:sz="0" w:space="0" w:color="auto"/>
          </w:divBdr>
        </w:div>
        <w:div w:id="1814322873">
          <w:marLeft w:val="0"/>
          <w:marRight w:val="0"/>
          <w:marTop w:val="280"/>
          <w:marBottom w:val="280"/>
          <w:divBdr>
            <w:top w:val="none" w:sz="0" w:space="0" w:color="auto"/>
            <w:left w:val="none" w:sz="0" w:space="0" w:color="auto"/>
            <w:bottom w:val="none" w:sz="0" w:space="0" w:color="auto"/>
            <w:right w:val="none" w:sz="0" w:space="0" w:color="auto"/>
          </w:divBdr>
        </w:div>
        <w:div w:id="319164884">
          <w:marLeft w:val="0"/>
          <w:marRight w:val="0"/>
          <w:marTop w:val="280"/>
          <w:marBottom w:val="280"/>
          <w:divBdr>
            <w:top w:val="none" w:sz="0" w:space="0" w:color="auto"/>
            <w:left w:val="none" w:sz="0" w:space="0" w:color="auto"/>
            <w:bottom w:val="none" w:sz="0" w:space="0" w:color="auto"/>
            <w:right w:val="none" w:sz="0" w:space="0" w:color="auto"/>
          </w:divBdr>
        </w:div>
        <w:div w:id="2000500588">
          <w:marLeft w:val="0"/>
          <w:marRight w:val="0"/>
          <w:marTop w:val="280"/>
          <w:marBottom w:val="280"/>
          <w:divBdr>
            <w:top w:val="none" w:sz="0" w:space="0" w:color="auto"/>
            <w:left w:val="none" w:sz="0" w:space="0" w:color="auto"/>
            <w:bottom w:val="none" w:sz="0" w:space="0" w:color="auto"/>
            <w:right w:val="none" w:sz="0" w:space="0" w:color="auto"/>
          </w:divBdr>
        </w:div>
        <w:div w:id="1143546282">
          <w:marLeft w:val="0"/>
          <w:marRight w:val="0"/>
          <w:marTop w:val="280"/>
          <w:marBottom w:val="280"/>
          <w:divBdr>
            <w:top w:val="none" w:sz="0" w:space="0" w:color="auto"/>
            <w:left w:val="none" w:sz="0" w:space="0" w:color="auto"/>
            <w:bottom w:val="none" w:sz="0" w:space="0" w:color="auto"/>
            <w:right w:val="none" w:sz="0" w:space="0" w:color="auto"/>
          </w:divBdr>
        </w:div>
        <w:div w:id="68775176">
          <w:marLeft w:val="0"/>
          <w:marRight w:val="0"/>
          <w:marTop w:val="280"/>
          <w:marBottom w:val="280"/>
          <w:divBdr>
            <w:top w:val="none" w:sz="0" w:space="0" w:color="auto"/>
            <w:left w:val="none" w:sz="0" w:space="0" w:color="auto"/>
            <w:bottom w:val="none" w:sz="0" w:space="0" w:color="auto"/>
            <w:right w:val="none" w:sz="0" w:space="0" w:color="auto"/>
          </w:divBdr>
        </w:div>
        <w:div w:id="1866476376">
          <w:marLeft w:val="0"/>
          <w:marRight w:val="0"/>
          <w:marTop w:val="280"/>
          <w:marBottom w:val="280"/>
          <w:divBdr>
            <w:top w:val="none" w:sz="0" w:space="0" w:color="auto"/>
            <w:left w:val="none" w:sz="0" w:space="0" w:color="auto"/>
            <w:bottom w:val="none" w:sz="0" w:space="0" w:color="auto"/>
            <w:right w:val="none" w:sz="0" w:space="0" w:color="auto"/>
          </w:divBdr>
        </w:div>
      </w:divsChild>
    </w:div>
    <w:div w:id="212607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064F0A851E4A4CA48C8FD0AE853202" ma:contentTypeVersion="16" ma:contentTypeDescription="Create a new document." ma:contentTypeScope="" ma:versionID="0eeda349b6a8511f61c4a19054831ace">
  <xsd:schema xmlns:xsd="http://www.w3.org/2001/XMLSchema" xmlns:xs="http://www.w3.org/2001/XMLSchema" xmlns:p="http://schemas.microsoft.com/office/2006/metadata/properties" xmlns:ns2="95f75ec4-18a7-47b8-bf51-43214cee73c6" xmlns:ns3="ceb0c3ba-34da-4f8e-820f-473e5691ac93" targetNamespace="http://schemas.microsoft.com/office/2006/metadata/properties" ma:root="true" ma:fieldsID="ee809a919d156e78a43c97998d12b35a" ns2:_="" ns3:_="">
    <xsd:import namespace="95f75ec4-18a7-47b8-bf51-43214cee73c6"/>
    <xsd:import namespace="ceb0c3ba-34da-4f8e-820f-473e5691ac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f75ec4-18a7-47b8-bf51-43214cee73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b0c3ba-34da-4f8e-820f-473e5691ac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ceed4f0-0aa6-43dd-8e67-1df78130b679}" ma:internalName="TaxCatchAll" ma:showField="CatchAllData" ma:web="ceb0c3ba-34da-4f8e-820f-473e5691a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f75ec4-18a7-47b8-bf51-43214cee73c6">
      <Terms xmlns="http://schemas.microsoft.com/office/infopath/2007/PartnerControls"/>
    </lcf76f155ced4ddcb4097134ff3c332f>
    <TaxCatchAll xmlns="ceb0c3ba-34da-4f8e-820f-473e5691ac93" xsi:nil="true"/>
    <SharedWithUsers xmlns="ceb0c3ba-34da-4f8e-820f-473e5691ac93">
      <UserInfo>
        <DisplayName>Tanya Peacock</DisplayName>
        <AccountId>19</AccountId>
        <AccountType/>
      </UserInfo>
      <UserInfo>
        <DisplayName>Tracy Croft</DisplayName>
        <AccountId>65</AccountId>
        <AccountType/>
      </UserInfo>
    </SharedWithUsers>
  </documentManagement>
</p:properties>
</file>

<file path=customXml/itemProps1.xml><?xml version="1.0" encoding="utf-8"?>
<ds:datastoreItem xmlns:ds="http://schemas.openxmlformats.org/officeDocument/2006/customXml" ds:itemID="{F7BAADE6-CD5C-47EB-9D8C-F5BACF6BCE8D}">
  <ds:schemaRefs>
    <ds:schemaRef ds:uri="http://schemas.openxmlformats.org/officeDocument/2006/bibliography"/>
  </ds:schemaRefs>
</ds:datastoreItem>
</file>

<file path=customXml/itemProps2.xml><?xml version="1.0" encoding="utf-8"?>
<ds:datastoreItem xmlns:ds="http://schemas.openxmlformats.org/officeDocument/2006/customXml" ds:itemID="{13EC57B0-90B2-4023-BA79-854778141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f75ec4-18a7-47b8-bf51-43214cee73c6"/>
    <ds:schemaRef ds:uri="ceb0c3ba-34da-4f8e-820f-473e5691ac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1218A0-E16A-443B-87FC-DD3CC4C91A58}">
  <ds:schemaRefs>
    <ds:schemaRef ds:uri="http://schemas.microsoft.com/sharepoint/v3/contenttype/forms"/>
  </ds:schemaRefs>
</ds:datastoreItem>
</file>

<file path=customXml/itemProps4.xml><?xml version="1.0" encoding="utf-8"?>
<ds:datastoreItem xmlns:ds="http://schemas.openxmlformats.org/officeDocument/2006/customXml" ds:itemID="{460F8A21-0CD6-418C-AEFA-0E4905042765}">
  <ds:schemaRefs>
    <ds:schemaRef ds:uri="http://schemas.microsoft.com/office/2006/metadata/properties"/>
    <ds:schemaRef ds:uri="http://schemas.microsoft.com/office/infopath/2007/PartnerControls"/>
    <ds:schemaRef ds:uri="95f75ec4-18a7-47b8-bf51-43214cee73c6"/>
    <ds:schemaRef ds:uri="ceb0c3ba-34da-4f8e-820f-473e5691ac9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3089</Words>
  <Characters>16681</Characters>
  <Application>Microsoft Office Word</Application>
  <DocSecurity>0</DocSecurity>
  <Lines>387</Lines>
  <Paragraphs>190</Paragraphs>
  <ScaleCrop>false</ScaleCrop>
  <Company>Microsoft</Company>
  <LinksUpToDate>false</LinksUpToDate>
  <CharactersWithSpaces>19580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Marshall</dc:creator>
  <cp:keywords/>
  <dc:description/>
  <cp:lastModifiedBy>Ann Walker</cp:lastModifiedBy>
  <cp:revision>3</cp:revision>
  <cp:lastPrinted>2018-09-25T07:16:00Z</cp:lastPrinted>
  <dcterms:created xsi:type="dcterms:W3CDTF">2025-12-11T10:01:00Z</dcterms:created>
  <dcterms:modified xsi:type="dcterms:W3CDTF">2025-12-11T10:02:00Z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0x01010080064F0A851E4A4CA48C8FD0AE853202</vt:lpwstr>
  </property>
  <property fmtid="{D5CDD505-2E9C-101B-9397-08002B2CF9AE}" pid="3" name="MediaServiceImageTags">
    <vt:lpwstr/>
  </property>
</Properties>
</file>