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8F6C" w14:textId="6879F7BA" w:rsidR="00670110" w:rsidRPr="00C537F8" w:rsidRDefault="5F1A5853" w:rsidP="00670110">
      <w:pPr>
        <w:pStyle w:val="BodyText"/>
        <w:tabs>
          <w:tab w:val="center" w:pos="5670"/>
        </w:tabs>
        <w:spacing w:line="240" w:lineRule="auto"/>
        <w:rPr>
          <w:rFonts w:asciiTheme="majorHAnsi" w:hAnsiTheme="majorHAnsi" w:cstheme="majorBidi"/>
          <w:b/>
          <w:bCs/>
          <w:color w:val="0000CC"/>
          <w:sz w:val="36"/>
          <w:szCs w:val="36"/>
        </w:rPr>
      </w:pPr>
      <w:r w:rsidRPr="00C537F8">
        <w:rPr>
          <w:b/>
          <w:bCs/>
          <w:noProof/>
          <w:highlight w:val="cyan"/>
        </w:rPr>
        <w:drawing>
          <wp:anchor distT="0" distB="0" distL="114300" distR="114300" simplePos="0" relativeHeight="251658243" behindDoc="0" locked="0" layoutInCell="1" allowOverlap="1" wp14:anchorId="187CCAAE" wp14:editId="295A3BD7">
            <wp:simplePos x="0" y="0"/>
            <wp:positionH relativeFrom="column">
              <wp:posOffset>3162300</wp:posOffset>
            </wp:positionH>
            <wp:positionV relativeFrom="paragraph">
              <wp:posOffset>-76200</wp:posOffset>
            </wp:positionV>
            <wp:extent cx="2162175" cy="97155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62175" cy="971550"/>
                    </a:xfrm>
                    <a:prstGeom prst="rect">
                      <a:avLst/>
                    </a:prstGeom>
                  </pic:spPr>
                </pic:pic>
              </a:graphicData>
            </a:graphic>
            <wp14:sizeRelH relativeFrom="page">
              <wp14:pctWidth>0</wp14:pctWidth>
            </wp14:sizeRelH>
            <wp14:sizeRelV relativeFrom="page">
              <wp14:pctHeight>0</wp14:pctHeight>
            </wp14:sizeRelV>
          </wp:anchor>
        </w:drawing>
      </w:r>
      <w:r w:rsidR="00B21B14" w:rsidRPr="00C537F8">
        <w:rPr>
          <w:rFonts w:asciiTheme="majorHAnsi" w:hAnsiTheme="majorHAnsi" w:cstheme="majorHAnsi"/>
          <w:b/>
          <w:bCs/>
          <w:noProof/>
          <w:highlight w:val="cyan"/>
          <w:lang w:eastAsia="en-GB"/>
        </w:rPr>
        <w:drawing>
          <wp:anchor distT="0" distB="0" distL="114300" distR="114300" simplePos="0" relativeHeight="251658241" behindDoc="0" locked="0" layoutInCell="1" allowOverlap="1" wp14:anchorId="17A88E41" wp14:editId="0F66E76C">
            <wp:simplePos x="0" y="0"/>
            <wp:positionH relativeFrom="column">
              <wp:posOffset>695325</wp:posOffset>
            </wp:positionH>
            <wp:positionV relativeFrom="paragraph">
              <wp:posOffset>-285750</wp:posOffset>
            </wp:positionV>
            <wp:extent cx="1751433" cy="121698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a:ext>
                      </a:extLst>
                    </a:blip>
                    <a:stretch>
                      <a:fillRect/>
                    </a:stretch>
                  </pic:blipFill>
                  <pic:spPr bwMode="auto">
                    <a:xfrm>
                      <a:off x="0" y="0"/>
                      <a:ext cx="1751433" cy="1216988"/>
                    </a:xfrm>
                    <a:prstGeom prst="rect">
                      <a:avLst/>
                    </a:prstGeom>
                    <a:noFill/>
                    <a:ln>
                      <a:noFill/>
                    </a:ln>
                  </pic:spPr>
                </pic:pic>
              </a:graphicData>
            </a:graphic>
            <wp14:sizeRelH relativeFrom="page">
              <wp14:pctWidth>0</wp14:pctWidth>
            </wp14:sizeRelH>
            <wp14:sizeRelV relativeFrom="page">
              <wp14:pctHeight>0</wp14:pctHeight>
            </wp14:sizeRelV>
          </wp:anchor>
        </w:drawing>
      </w:r>
      <w:r w:rsidR="00B96B66" w:rsidRPr="00C537F8">
        <w:rPr>
          <w:rFonts w:asciiTheme="majorHAnsi" w:hAnsiTheme="majorHAnsi" w:cstheme="majorBidi"/>
          <w:b/>
          <w:bCs/>
          <w:color w:val="0000CC"/>
          <w:sz w:val="36"/>
          <w:szCs w:val="36"/>
          <w:highlight w:val="cyan"/>
        </w:rPr>
        <w:t>EDIT</w:t>
      </w:r>
    </w:p>
    <w:p w14:paraId="2187DD35" w14:textId="6F5B8BD4" w:rsidR="00670110" w:rsidRPr="003B41C5" w:rsidRDefault="00670110" w:rsidP="00670110">
      <w:pPr>
        <w:rPr>
          <w:rFonts w:asciiTheme="majorHAnsi" w:hAnsiTheme="majorHAnsi" w:cstheme="majorHAnsi"/>
          <w:sz w:val="28"/>
          <w:szCs w:val="28"/>
        </w:rPr>
      </w:pPr>
    </w:p>
    <w:p w14:paraId="743DEBDB" w14:textId="54693CE2" w:rsidR="00670110" w:rsidRPr="003B41C5" w:rsidRDefault="00670110" w:rsidP="00670110">
      <w:pPr>
        <w:jc w:val="center"/>
        <w:rPr>
          <w:rFonts w:asciiTheme="majorHAnsi" w:hAnsiTheme="majorHAnsi" w:cstheme="majorHAnsi"/>
          <w:b/>
          <w:sz w:val="36"/>
          <w:szCs w:val="36"/>
        </w:rPr>
      </w:pPr>
    </w:p>
    <w:p w14:paraId="00929F24" w14:textId="419B9BC8" w:rsidR="006B5E90" w:rsidRDefault="006B5E90" w:rsidP="5F1A5853">
      <w:pPr>
        <w:rPr>
          <w:rFonts w:asciiTheme="majorHAnsi" w:hAnsiTheme="majorHAnsi" w:cstheme="majorBidi"/>
          <w:b/>
          <w:sz w:val="36"/>
          <w:szCs w:val="36"/>
        </w:rPr>
      </w:pPr>
    </w:p>
    <w:p w14:paraId="139BEC82" w14:textId="395FC8BD" w:rsidR="00670110" w:rsidRPr="006B5E90" w:rsidRDefault="00C945F9" w:rsidP="00670110">
      <w:pPr>
        <w:jc w:val="center"/>
        <w:rPr>
          <w:rFonts w:asciiTheme="majorHAnsi" w:hAnsiTheme="majorHAnsi" w:cstheme="majorHAnsi"/>
          <w:b/>
          <w:sz w:val="48"/>
          <w:szCs w:val="48"/>
        </w:rPr>
      </w:pPr>
      <w:r w:rsidRPr="006B5E90">
        <w:rPr>
          <w:rFonts w:asciiTheme="majorHAnsi" w:hAnsiTheme="majorHAnsi" w:cstheme="majorHAnsi"/>
          <w:b/>
          <w:sz w:val="48"/>
          <w:szCs w:val="48"/>
        </w:rPr>
        <w:t xml:space="preserve">Positive Relationships and </w:t>
      </w:r>
      <w:r w:rsidR="00670110" w:rsidRPr="006B5E90">
        <w:rPr>
          <w:rFonts w:asciiTheme="majorHAnsi" w:hAnsiTheme="majorHAnsi" w:cstheme="majorHAnsi"/>
          <w:b/>
          <w:sz w:val="48"/>
          <w:szCs w:val="48"/>
        </w:rPr>
        <w:t>Behaviour Policy</w:t>
      </w:r>
    </w:p>
    <w:p w14:paraId="3C166662" w14:textId="4C75CA29" w:rsidR="006B5E90" w:rsidRPr="009B7B7C" w:rsidRDefault="006B5E90" w:rsidP="42F66243">
      <w:pPr>
        <w:spacing w:line="0" w:lineRule="atLeast"/>
        <w:jc w:val="center"/>
        <w:rPr>
          <w:rFonts w:ascii="Calibri Light" w:hAnsi="Calibri Light" w:cs="Calibri Light"/>
          <w:b/>
          <w:bCs/>
          <w:sz w:val="36"/>
          <w:szCs w:val="36"/>
        </w:rPr>
      </w:pPr>
    </w:p>
    <w:p w14:paraId="7DE76748" w14:textId="77777777" w:rsidR="006B5E90" w:rsidRPr="009B7B7C" w:rsidRDefault="006B5E90" w:rsidP="006B5E90">
      <w:pPr>
        <w:spacing w:line="0" w:lineRule="atLeast"/>
        <w:jc w:val="center"/>
        <w:rPr>
          <w:rFonts w:ascii="Calibri Light" w:hAnsi="Calibri Light" w:cs="Calibri Light"/>
          <w:b/>
          <w:sz w:val="36"/>
        </w:rPr>
      </w:pPr>
    </w:p>
    <w:tbl>
      <w:tblPr>
        <w:tblW w:w="0" w:type="auto"/>
        <w:tblInd w:w="10" w:type="dxa"/>
        <w:tblLayout w:type="fixed"/>
        <w:tblCellMar>
          <w:left w:w="0" w:type="dxa"/>
          <w:right w:w="0" w:type="dxa"/>
        </w:tblCellMar>
        <w:tblLook w:val="0000" w:firstRow="0" w:lastRow="0" w:firstColumn="0" w:lastColumn="0" w:noHBand="0" w:noVBand="0"/>
      </w:tblPr>
      <w:tblGrid>
        <w:gridCol w:w="2700"/>
        <w:gridCol w:w="6660"/>
      </w:tblGrid>
      <w:tr w:rsidR="006B5E90" w:rsidRPr="007952A3" w14:paraId="7956B970" w14:textId="77777777" w:rsidTr="42F66243">
        <w:trPr>
          <w:trHeight w:val="536"/>
        </w:trPr>
        <w:tc>
          <w:tcPr>
            <w:tcW w:w="2700" w:type="dxa"/>
            <w:tcBorders>
              <w:top w:val="single" w:sz="8" w:space="0" w:color="auto"/>
              <w:left w:val="single" w:sz="8" w:space="0" w:color="auto"/>
              <w:right w:val="single" w:sz="8" w:space="0" w:color="auto"/>
            </w:tcBorders>
            <w:shd w:val="clear" w:color="auto" w:fill="F2F2F2" w:themeFill="background1" w:themeFillShade="F2"/>
            <w:vAlign w:val="bottom"/>
          </w:tcPr>
          <w:p w14:paraId="6480C0AE" w14:textId="77777777" w:rsidR="006B5E90" w:rsidRPr="007952A3" w:rsidRDefault="006B5E90" w:rsidP="006B5E90">
            <w:pPr>
              <w:spacing w:line="0" w:lineRule="atLeast"/>
              <w:ind w:left="120"/>
              <w:rPr>
                <w:rFonts w:ascii="Calibri Light" w:hAnsi="Calibri Light" w:cs="Calibri Light"/>
                <w:sz w:val="28"/>
              </w:rPr>
            </w:pPr>
            <w:r w:rsidRPr="007952A3">
              <w:rPr>
                <w:rFonts w:ascii="Calibri Light" w:hAnsi="Calibri Light" w:cs="Calibri Light"/>
                <w:sz w:val="28"/>
              </w:rPr>
              <w:t>Document Title</w:t>
            </w:r>
          </w:p>
        </w:tc>
        <w:tc>
          <w:tcPr>
            <w:tcW w:w="6660" w:type="dxa"/>
            <w:tcBorders>
              <w:top w:val="single" w:sz="8" w:space="0" w:color="auto"/>
              <w:right w:val="single" w:sz="8" w:space="0" w:color="auto"/>
            </w:tcBorders>
            <w:vAlign w:val="bottom"/>
          </w:tcPr>
          <w:p w14:paraId="3A6CC1E1" w14:textId="7325AF80" w:rsidR="006B5E90" w:rsidRPr="007952A3" w:rsidRDefault="006B5E90" w:rsidP="42F66243">
            <w:pPr>
              <w:spacing w:line="0" w:lineRule="atLeast"/>
              <w:ind w:left="100"/>
              <w:rPr>
                <w:rFonts w:ascii="Calibri Light" w:hAnsi="Calibri Light" w:cs="Calibri Light"/>
                <w:sz w:val="28"/>
                <w:szCs w:val="28"/>
              </w:rPr>
            </w:pPr>
            <w:r w:rsidRPr="007952A3">
              <w:rPr>
                <w:rFonts w:ascii="Calibri Light" w:hAnsi="Calibri Light" w:cs="Calibri Light"/>
                <w:sz w:val="28"/>
                <w:szCs w:val="28"/>
              </w:rPr>
              <w:t>Positive Relationships and Behaviour Policy</w:t>
            </w:r>
          </w:p>
        </w:tc>
      </w:tr>
      <w:tr w:rsidR="006B5E90" w:rsidRPr="007952A3" w14:paraId="1F7A91C4" w14:textId="77777777" w:rsidTr="42F66243">
        <w:trPr>
          <w:trHeight w:val="196"/>
        </w:trPr>
        <w:tc>
          <w:tcPr>
            <w:tcW w:w="2700" w:type="dxa"/>
            <w:tcBorders>
              <w:left w:val="single" w:sz="8" w:space="0" w:color="auto"/>
              <w:bottom w:val="single" w:sz="8" w:space="0" w:color="auto"/>
              <w:right w:val="single" w:sz="8" w:space="0" w:color="auto"/>
            </w:tcBorders>
            <w:shd w:val="clear" w:color="auto" w:fill="F2F2F2" w:themeFill="background1" w:themeFillShade="F2"/>
            <w:vAlign w:val="bottom"/>
          </w:tcPr>
          <w:p w14:paraId="0F1502B0" w14:textId="77777777" w:rsidR="006B5E90" w:rsidRPr="007952A3" w:rsidRDefault="006B5E90" w:rsidP="006B5E90">
            <w:pPr>
              <w:spacing w:line="0" w:lineRule="atLeast"/>
              <w:rPr>
                <w:rFonts w:ascii="Calibri Light" w:eastAsia="Times New Roman" w:hAnsi="Calibri Light" w:cs="Calibri Light"/>
                <w:sz w:val="17"/>
              </w:rPr>
            </w:pPr>
          </w:p>
        </w:tc>
        <w:tc>
          <w:tcPr>
            <w:tcW w:w="6660" w:type="dxa"/>
            <w:tcBorders>
              <w:bottom w:val="single" w:sz="8" w:space="0" w:color="auto"/>
              <w:right w:val="single" w:sz="8" w:space="0" w:color="auto"/>
            </w:tcBorders>
            <w:vAlign w:val="bottom"/>
          </w:tcPr>
          <w:p w14:paraId="3414DD4D" w14:textId="77777777" w:rsidR="006B5E90" w:rsidRPr="007952A3" w:rsidRDefault="006B5E90" w:rsidP="006B5E90">
            <w:pPr>
              <w:spacing w:line="0" w:lineRule="atLeast"/>
              <w:rPr>
                <w:rFonts w:ascii="Calibri Light" w:eastAsia="Times New Roman" w:hAnsi="Calibri Light" w:cs="Calibri Light"/>
                <w:sz w:val="17"/>
              </w:rPr>
            </w:pPr>
          </w:p>
        </w:tc>
      </w:tr>
      <w:tr w:rsidR="006B5E90" w:rsidRPr="007952A3" w14:paraId="53680277" w14:textId="77777777" w:rsidTr="42F66243">
        <w:trPr>
          <w:trHeight w:val="516"/>
        </w:trPr>
        <w:tc>
          <w:tcPr>
            <w:tcW w:w="2700" w:type="dxa"/>
            <w:tcBorders>
              <w:left w:val="single" w:sz="8" w:space="0" w:color="auto"/>
              <w:right w:val="single" w:sz="8" w:space="0" w:color="auto"/>
            </w:tcBorders>
            <w:shd w:val="clear" w:color="auto" w:fill="F2F2F2" w:themeFill="background1" w:themeFillShade="F2"/>
            <w:vAlign w:val="bottom"/>
          </w:tcPr>
          <w:p w14:paraId="3C36C7EC" w14:textId="77777777" w:rsidR="006B5E90" w:rsidRPr="007952A3" w:rsidRDefault="006B5E90" w:rsidP="42F66243">
            <w:pPr>
              <w:spacing w:line="0" w:lineRule="atLeast"/>
              <w:ind w:left="120"/>
              <w:rPr>
                <w:rFonts w:ascii="Calibri Light" w:hAnsi="Calibri Light" w:cs="Calibri Light"/>
                <w:sz w:val="28"/>
                <w:szCs w:val="28"/>
              </w:rPr>
            </w:pPr>
            <w:r w:rsidRPr="007952A3">
              <w:rPr>
                <w:rFonts w:ascii="Calibri Light" w:hAnsi="Calibri Light" w:cs="Calibri Light"/>
                <w:sz w:val="28"/>
                <w:szCs w:val="28"/>
              </w:rPr>
              <w:t>Approved by:</w:t>
            </w:r>
          </w:p>
        </w:tc>
        <w:tc>
          <w:tcPr>
            <w:tcW w:w="6660" w:type="dxa"/>
            <w:tcBorders>
              <w:right w:val="single" w:sz="8" w:space="0" w:color="auto"/>
            </w:tcBorders>
            <w:vAlign w:val="bottom"/>
          </w:tcPr>
          <w:p w14:paraId="1CA079A9" w14:textId="55F387FF" w:rsidR="006B5E90" w:rsidRPr="007952A3" w:rsidRDefault="006B5E90" w:rsidP="42F66243">
            <w:pPr>
              <w:spacing w:line="0" w:lineRule="atLeast"/>
              <w:ind w:left="100"/>
              <w:rPr>
                <w:rFonts w:ascii="Calibri Light" w:hAnsi="Calibri Light" w:cs="Calibri Light"/>
                <w:sz w:val="28"/>
                <w:szCs w:val="28"/>
              </w:rPr>
            </w:pPr>
            <w:r w:rsidRPr="007952A3">
              <w:rPr>
                <w:rFonts w:ascii="Calibri Light" w:hAnsi="Calibri Light" w:cs="Calibri Light"/>
                <w:sz w:val="28"/>
                <w:szCs w:val="28"/>
              </w:rPr>
              <w:t>KPJA Governing Body</w:t>
            </w:r>
          </w:p>
        </w:tc>
      </w:tr>
      <w:tr w:rsidR="006B5E90" w:rsidRPr="007952A3" w14:paraId="6303F0CC" w14:textId="77777777" w:rsidTr="42F66243">
        <w:trPr>
          <w:trHeight w:val="194"/>
        </w:trPr>
        <w:tc>
          <w:tcPr>
            <w:tcW w:w="2700" w:type="dxa"/>
            <w:tcBorders>
              <w:left w:val="single" w:sz="8" w:space="0" w:color="auto"/>
              <w:bottom w:val="single" w:sz="8" w:space="0" w:color="auto"/>
              <w:right w:val="single" w:sz="8" w:space="0" w:color="auto"/>
            </w:tcBorders>
            <w:shd w:val="clear" w:color="auto" w:fill="F2F2F2" w:themeFill="background1" w:themeFillShade="F2"/>
            <w:vAlign w:val="bottom"/>
          </w:tcPr>
          <w:p w14:paraId="5833604D" w14:textId="77777777" w:rsidR="006B5E90" w:rsidRPr="007952A3" w:rsidRDefault="006B5E90" w:rsidP="006B5E90">
            <w:pPr>
              <w:spacing w:line="0" w:lineRule="atLeast"/>
              <w:rPr>
                <w:rFonts w:ascii="Calibri Light" w:eastAsia="Times New Roman" w:hAnsi="Calibri Light" w:cs="Calibri Light"/>
                <w:sz w:val="16"/>
              </w:rPr>
            </w:pPr>
          </w:p>
        </w:tc>
        <w:tc>
          <w:tcPr>
            <w:tcW w:w="6660" w:type="dxa"/>
            <w:tcBorders>
              <w:bottom w:val="single" w:sz="8" w:space="0" w:color="auto"/>
              <w:right w:val="single" w:sz="8" w:space="0" w:color="auto"/>
            </w:tcBorders>
            <w:vAlign w:val="bottom"/>
          </w:tcPr>
          <w:p w14:paraId="46025858" w14:textId="77777777" w:rsidR="006B5E90" w:rsidRPr="007952A3" w:rsidRDefault="006B5E90" w:rsidP="006B5E90">
            <w:pPr>
              <w:spacing w:line="0" w:lineRule="atLeast"/>
              <w:rPr>
                <w:rFonts w:ascii="Calibri Light" w:eastAsia="Times New Roman" w:hAnsi="Calibri Light" w:cs="Calibri Light"/>
                <w:sz w:val="16"/>
              </w:rPr>
            </w:pPr>
          </w:p>
        </w:tc>
      </w:tr>
      <w:tr w:rsidR="006B5E90" w:rsidRPr="007952A3" w14:paraId="2B9CDE9E" w14:textId="77777777" w:rsidTr="42F66243">
        <w:trPr>
          <w:trHeight w:val="520"/>
        </w:trPr>
        <w:tc>
          <w:tcPr>
            <w:tcW w:w="2700" w:type="dxa"/>
            <w:tcBorders>
              <w:left w:val="single" w:sz="8" w:space="0" w:color="auto"/>
              <w:right w:val="single" w:sz="8" w:space="0" w:color="auto"/>
            </w:tcBorders>
            <w:shd w:val="clear" w:color="auto" w:fill="F2F2F2" w:themeFill="background1" w:themeFillShade="F2"/>
            <w:vAlign w:val="bottom"/>
          </w:tcPr>
          <w:p w14:paraId="2939B13B" w14:textId="77777777" w:rsidR="006B5E90" w:rsidRPr="007952A3" w:rsidRDefault="006B5E90" w:rsidP="42F66243">
            <w:pPr>
              <w:spacing w:line="0" w:lineRule="atLeast"/>
              <w:ind w:left="120"/>
              <w:rPr>
                <w:rFonts w:ascii="Calibri Light" w:hAnsi="Calibri Light" w:cs="Calibri Light"/>
                <w:sz w:val="28"/>
                <w:szCs w:val="28"/>
              </w:rPr>
            </w:pPr>
            <w:r w:rsidRPr="007952A3">
              <w:rPr>
                <w:rFonts w:ascii="Calibri Light" w:hAnsi="Calibri Light" w:cs="Calibri Light"/>
                <w:sz w:val="28"/>
                <w:szCs w:val="28"/>
              </w:rPr>
              <w:t>Approval Date:</w:t>
            </w:r>
          </w:p>
        </w:tc>
        <w:tc>
          <w:tcPr>
            <w:tcW w:w="6660" w:type="dxa"/>
            <w:tcBorders>
              <w:right w:val="single" w:sz="8" w:space="0" w:color="auto"/>
            </w:tcBorders>
            <w:vAlign w:val="bottom"/>
          </w:tcPr>
          <w:p w14:paraId="2550E639" w14:textId="6307C975" w:rsidR="006B5E90" w:rsidRPr="007952A3" w:rsidRDefault="7AB9E492" w:rsidP="42F66243">
            <w:pPr>
              <w:spacing w:line="0" w:lineRule="atLeast"/>
              <w:ind w:left="100"/>
              <w:rPr>
                <w:rFonts w:ascii="Calibri Light" w:hAnsi="Calibri Light" w:cs="Calibri Light"/>
                <w:sz w:val="28"/>
                <w:szCs w:val="28"/>
              </w:rPr>
            </w:pPr>
            <w:r w:rsidRPr="007952A3">
              <w:rPr>
                <w:rFonts w:ascii="Calibri Light" w:hAnsi="Calibri Light" w:cs="Calibri Light"/>
                <w:sz w:val="28"/>
                <w:szCs w:val="28"/>
              </w:rPr>
              <w:t>September</w:t>
            </w:r>
            <w:r w:rsidR="006B5E90" w:rsidRPr="007952A3">
              <w:rPr>
                <w:rFonts w:ascii="Calibri Light" w:hAnsi="Calibri Light" w:cs="Calibri Light"/>
                <w:sz w:val="28"/>
                <w:szCs w:val="28"/>
              </w:rPr>
              <w:t xml:space="preserve"> 202</w:t>
            </w:r>
            <w:r w:rsidR="036061BA" w:rsidRPr="007952A3">
              <w:rPr>
                <w:rFonts w:ascii="Calibri Light" w:hAnsi="Calibri Light" w:cs="Calibri Light"/>
                <w:sz w:val="28"/>
                <w:szCs w:val="28"/>
              </w:rPr>
              <w:t>6</w:t>
            </w:r>
          </w:p>
        </w:tc>
      </w:tr>
      <w:tr w:rsidR="006B5E90" w:rsidRPr="007952A3" w14:paraId="59D40266" w14:textId="77777777" w:rsidTr="42F66243">
        <w:trPr>
          <w:trHeight w:val="190"/>
        </w:trPr>
        <w:tc>
          <w:tcPr>
            <w:tcW w:w="2700" w:type="dxa"/>
            <w:tcBorders>
              <w:left w:val="single" w:sz="8" w:space="0" w:color="auto"/>
              <w:bottom w:val="single" w:sz="8" w:space="0" w:color="auto"/>
              <w:right w:val="single" w:sz="8" w:space="0" w:color="auto"/>
            </w:tcBorders>
            <w:shd w:val="clear" w:color="auto" w:fill="F2F2F2" w:themeFill="background1" w:themeFillShade="F2"/>
            <w:vAlign w:val="bottom"/>
          </w:tcPr>
          <w:p w14:paraId="3C1518EF" w14:textId="77777777" w:rsidR="006B5E90" w:rsidRPr="007952A3" w:rsidRDefault="006B5E90" w:rsidP="42F66243">
            <w:pPr>
              <w:spacing w:line="0" w:lineRule="atLeast"/>
              <w:rPr>
                <w:rFonts w:ascii="Calibri Light" w:eastAsia="Times New Roman" w:hAnsi="Calibri Light" w:cs="Calibri Light"/>
                <w:sz w:val="16"/>
                <w:szCs w:val="16"/>
              </w:rPr>
            </w:pPr>
          </w:p>
        </w:tc>
        <w:tc>
          <w:tcPr>
            <w:tcW w:w="6660" w:type="dxa"/>
            <w:tcBorders>
              <w:bottom w:val="single" w:sz="8" w:space="0" w:color="auto"/>
              <w:right w:val="single" w:sz="8" w:space="0" w:color="auto"/>
            </w:tcBorders>
            <w:vAlign w:val="bottom"/>
          </w:tcPr>
          <w:p w14:paraId="106A51E2" w14:textId="77777777" w:rsidR="006B5E90" w:rsidRPr="007952A3" w:rsidRDefault="006B5E90" w:rsidP="42F66243">
            <w:pPr>
              <w:spacing w:line="0" w:lineRule="atLeast"/>
              <w:rPr>
                <w:rFonts w:ascii="Calibri Light" w:eastAsia="Times New Roman" w:hAnsi="Calibri Light" w:cs="Calibri Light"/>
                <w:sz w:val="16"/>
                <w:szCs w:val="16"/>
              </w:rPr>
            </w:pPr>
          </w:p>
        </w:tc>
      </w:tr>
      <w:tr w:rsidR="006B5E90" w:rsidRPr="007952A3" w14:paraId="2264CED5" w14:textId="77777777" w:rsidTr="42F66243">
        <w:trPr>
          <w:trHeight w:val="516"/>
        </w:trPr>
        <w:tc>
          <w:tcPr>
            <w:tcW w:w="2700" w:type="dxa"/>
            <w:tcBorders>
              <w:left w:val="single" w:sz="8" w:space="0" w:color="auto"/>
              <w:right w:val="single" w:sz="8" w:space="0" w:color="auto"/>
            </w:tcBorders>
            <w:shd w:val="clear" w:color="auto" w:fill="F2F2F2" w:themeFill="background1" w:themeFillShade="F2"/>
            <w:vAlign w:val="bottom"/>
          </w:tcPr>
          <w:p w14:paraId="356CDED8" w14:textId="77777777" w:rsidR="006B5E90" w:rsidRPr="007952A3" w:rsidRDefault="006B5E90" w:rsidP="42F66243">
            <w:pPr>
              <w:spacing w:line="0" w:lineRule="atLeast"/>
              <w:ind w:left="120"/>
              <w:rPr>
                <w:rFonts w:ascii="Calibri Light" w:hAnsi="Calibri Light" w:cs="Calibri Light"/>
                <w:sz w:val="28"/>
                <w:szCs w:val="28"/>
              </w:rPr>
            </w:pPr>
            <w:r w:rsidRPr="007952A3">
              <w:rPr>
                <w:rFonts w:ascii="Calibri Light" w:hAnsi="Calibri Light" w:cs="Calibri Light"/>
                <w:sz w:val="28"/>
                <w:szCs w:val="28"/>
              </w:rPr>
              <w:t>Review Frequency:</w:t>
            </w:r>
          </w:p>
        </w:tc>
        <w:tc>
          <w:tcPr>
            <w:tcW w:w="6660" w:type="dxa"/>
            <w:tcBorders>
              <w:right w:val="single" w:sz="8" w:space="0" w:color="auto"/>
            </w:tcBorders>
            <w:vAlign w:val="bottom"/>
          </w:tcPr>
          <w:p w14:paraId="2CADCB81" w14:textId="77777777" w:rsidR="006B5E90" w:rsidRPr="007952A3" w:rsidRDefault="006B5E90" w:rsidP="42F66243">
            <w:pPr>
              <w:spacing w:line="0" w:lineRule="atLeast"/>
              <w:ind w:left="100"/>
              <w:rPr>
                <w:rFonts w:ascii="Calibri Light" w:hAnsi="Calibri Light" w:cs="Calibri Light"/>
                <w:sz w:val="28"/>
                <w:szCs w:val="28"/>
              </w:rPr>
            </w:pPr>
            <w:r w:rsidRPr="007952A3">
              <w:rPr>
                <w:rFonts w:ascii="Calibri Light" w:hAnsi="Calibri Light" w:cs="Calibri Light"/>
                <w:sz w:val="28"/>
                <w:szCs w:val="28"/>
              </w:rPr>
              <w:t>Annually</w:t>
            </w:r>
          </w:p>
        </w:tc>
      </w:tr>
      <w:tr w:rsidR="006B5E90" w:rsidRPr="007952A3" w14:paraId="68656C93" w14:textId="77777777" w:rsidTr="42F66243">
        <w:trPr>
          <w:trHeight w:val="194"/>
        </w:trPr>
        <w:tc>
          <w:tcPr>
            <w:tcW w:w="2700" w:type="dxa"/>
            <w:tcBorders>
              <w:left w:val="single" w:sz="8" w:space="0" w:color="auto"/>
              <w:bottom w:val="single" w:sz="8" w:space="0" w:color="auto"/>
              <w:right w:val="single" w:sz="8" w:space="0" w:color="auto"/>
            </w:tcBorders>
            <w:shd w:val="clear" w:color="auto" w:fill="F2F2F2" w:themeFill="background1" w:themeFillShade="F2"/>
            <w:vAlign w:val="bottom"/>
          </w:tcPr>
          <w:p w14:paraId="105F9959" w14:textId="77777777" w:rsidR="006B5E90" w:rsidRPr="007952A3" w:rsidRDefault="006B5E90" w:rsidP="42F66243">
            <w:pPr>
              <w:spacing w:line="0" w:lineRule="atLeast"/>
              <w:rPr>
                <w:rFonts w:ascii="Calibri Light" w:eastAsia="Times New Roman" w:hAnsi="Calibri Light" w:cs="Calibri Light"/>
                <w:sz w:val="16"/>
                <w:szCs w:val="16"/>
              </w:rPr>
            </w:pPr>
          </w:p>
        </w:tc>
        <w:tc>
          <w:tcPr>
            <w:tcW w:w="6660" w:type="dxa"/>
            <w:tcBorders>
              <w:bottom w:val="single" w:sz="8" w:space="0" w:color="auto"/>
              <w:right w:val="single" w:sz="8" w:space="0" w:color="auto"/>
            </w:tcBorders>
            <w:vAlign w:val="bottom"/>
          </w:tcPr>
          <w:p w14:paraId="3E8AA840" w14:textId="77777777" w:rsidR="006B5E90" w:rsidRPr="007952A3" w:rsidRDefault="006B5E90" w:rsidP="42F66243">
            <w:pPr>
              <w:spacing w:line="0" w:lineRule="atLeast"/>
              <w:rPr>
                <w:rFonts w:ascii="Calibri Light" w:eastAsia="Times New Roman" w:hAnsi="Calibri Light" w:cs="Calibri Light"/>
                <w:sz w:val="16"/>
                <w:szCs w:val="16"/>
              </w:rPr>
            </w:pPr>
          </w:p>
        </w:tc>
      </w:tr>
      <w:tr w:rsidR="006B5E90" w:rsidRPr="007952A3" w14:paraId="61EF3F30" w14:textId="77777777" w:rsidTr="42F66243">
        <w:trPr>
          <w:trHeight w:val="300"/>
        </w:trPr>
        <w:tc>
          <w:tcPr>
            <w:tcW w:w="2700" w:type="dxa"/>
            <w:tcBorders>
              <w:left w:val="single" w:sz="8" w:space="0" w:color="auto"/>
              <w:right w:val="single" w:sz="8" w:space="0" w:color="auto"/>
            </w:tcBorders>
            <w:shd w:val="clear" w:color="auto" w:fill="F2F2F2" w:themeFill="background1" w:themeFillShade="F2"/>
            <w:vAlign w:val="bottom"/>
          </w:tcPr>
          <w:p w14:paraId="16032EA1" w14:textId="77777777" w:rsidR="006B5E90" w:rsidRPr="007952A3" w:rsidRDefault="006B5E90" w:rsidP="42F66243">
            <w:pPr>
              <w:spacing w:line="0" w:lineRule="atLeast"/>
              <w:ind w:left="120"/>
              <w:rPr>
                <w:rFonts w:ascii="Calibri Light" w:hAnsi="Calibri Light" w:cs="Calibri Light"/>
                <w:sz w:val="28"/>
                <w:szCs w:val="28"/>
              </w:rPr>
            </w:pPr>
            <w:r w:rsidRPr="007952A3">
              <w:rPr>
                <w:rFonts w:ascii="Calibri Light" w:hAnsi="Calibri Light" w:cs="Calibri Light"/>
                <w:sz w:val="28"/>
                <w:szCs w:val="28"/>
              </w:rPr>
              <w:t>Review Date:</w:t>
            </w:r>
          </w:p>
        </w:tc>
        <w:tc>
          <w:tcPr>
            <w:tcW w:w="6660" w:type="dxa"/>
            <w:tcBorders>
              <w:right w:val="single" w:sz="8" w:space="0" w:color="auto"/>
            </w:tcBorders>
            <w:vAlign w:val="bottom"/>
          </w:tcPr>
          <w:p w14:paraId="13208732" w14:textId="36BD548A" w:rsidR="006B5E90" w:rsidRPr="007952A3" w:rsidRDefault="0CC86CD7" w:rsidP="42F66243">
            <w:pPr>
              <w:spacing w:line="0" w:lineRule="atLeast"/>
              <w:ind w:left="100"/>
              <w:rPr>
                <w:rFonts w:ascii="Calibri Light" w:hAnsi="Calibri Light" w:cs="Calibri Light"/>
                <w:sz w:val="28"/>
                <w:szCs w:val="28"/>
              </w:rPr>
            </w:pPr>
            <w:r w:rsidRPr="007952A3">
              <w:rPr>
                <w:rFonts w:ascii="Calibri Light" w:hAnsi="Calibri Light" w:cs="Calibri Light"/>
                <w:sz w:val="28"/>
                <w:szCs w:val="28"/>
              </w:rPr>
              <w:t>September</w:t>
            </w:r>
            <w:r w:rsidR="006B5E90" w:rsidRPr="007952A3">
              <w:rPr>
                <w:rFonts w:ascii="Calibri Light" w:hAnsi="Calibri Light" w:cs="Calibri Light"/>
                <w:sz w:val="28"/>
                <w:szCs w:val="28"/>
              </w:rPr>
              <w:t xml:space="preserve"> 202</w:t>
            </w:r>
            <w:r w:rsidR="6317AA14" w:rsidRPr="007952A3">
              <w:rPr>
                <w:rFonts w:ascii="Calibri Light" w:hAnsi="Calibri Light" w:cs="Calibri Light"/>
                <w:sz w:val="28"/>
                <w:szCs w:val="28"/>
              </w:rPr>
              <w:t>7</w:t>
            </w:r>
          </w:p>
        </w:tc>
      </w:tr>
      <w:tr w:rsidR="006B5E90" w:rsidRPr="007952A3" w14:paraId="428831B3" w14:textId="77777777" w:rsidTr="42F66243">
        <w:trPr>
          <w:trHeight w:val="194"/>
        </w:trPr>
        <w:tc>
          <w:tcPr>
            <w:tcW w:w="2700" w:type="dxa"/>
            <w:tcBorders>
              <w:left w:val="single" w:sz="8" w:space="0" w:color="auto"/>
              <w:bottom w:val="single" w:sz="8" w:space="0" w:color="auto"/>
              <w:right w:val="single" w:sz="8" w:space="0" w:color="auto"/>
            </w:tcBorders>
            <w:shd w:val="clear" w:color="auto" w:fill="F2F2F2" w:themeFill="background1" w:themeFillShade="F2"/>
            <w:vAlign w:val="bottom"/>
          </w:tcPr>
          <w:p w14:paraId="3257ECDB" w14:textId="77777777" w:rsidR="006B5E90" w:rsidRPr="007952A3" w:rsidRDefault="006B5E90" w:rsidP="006B5E90">
            <w:pPr>
              <w:spacing w:line="0" w:lineRule="atLeast"/>
              <w:rPr>
                <w:rFonts w:ascii="Calibri Light" w:eastAsia="Times New Roman" w:hAnsi="Calibri Light" w:cs="Calibri Light"/>
                <w:sz w:val="16"/>
              </w:rPr>
            </w:pPr>
          </w:p>
        </w:tc>
        <w:tc>
          <w:tcPr>
            <w:tcW w:w="6660" w:type="dxa"/>
            <w:tcBorders>
              <w:bottom w:val="single" w:sz="8" w:space="0" w:color="auto"/>
              <w:right w:val="single" w:sz="8" w:space="0" w:color="auto"/>
            </w:tcBorders>
            <w:vAlign w:val="bottom"/>
          </w:tcPr>
          <w:p w14:paraId="72264DEB" w14:textId="77777777" w:rsidR="006B5E90" w:rsidRPr="007952A3" w:rsidRDefault="006B5E90" w:rsidP="006B5E90">
            <w:pPr>
              <w:spacing w:line="0" w:lineRule="atLeast"/>
              <w:rPr>
                <w:rFonts w:ascii="Calibri Light" w:eastAsia="Times New Roman" w:hAnsi="Calibri Light" w:cs="Calibri Light"/>
                <w:sz w:val="16"/>
              </w:rPr>
            </w:pPr>
          </w:p>
        </w:tc>
      </w:tr>
    </w:tbl>
    <w:p w14:paraId="2D8FA10F" w14:textId="77777777" w:rsidR="00670110" w:rsidRDefault="00670110" w:rsidP="00FF5C19">
      <w:pPr>
        <w:jc w:val="both"/>
        <w:rPr>
          <w:rFonts w:asciiTheme="majorHAnsi" w:hAnsiTheme="majorHAnsi" w:cstheme="majorHAnsi"/>
          <w:b/>
          <w:u w:val="single"/>
        </w:rPr>
      </w:pPr>
    </w:p>
    <w:p w14:paraId="30BE9413" w14:textId="77777777" w:rsidR="007952A3" w:rsidRDefault="007952A3" w:rsidP="00FF5C19">
      <w:pPr>
        <w:jc w:val="both"/>
        <w:rPr>
          <w:rFonts w:asciiTheme="majorHAnsi" w:hAnsiTheme="majorHAnsi" w:cstheme="majorHAnsi"/>
          <w:b/>
          <w:u w:val="single"/>
        </w:rPr>
      </w:pPr>
    </w:p>
    <w:p w14:paraId="2518D7C6" w14:textId="77777777" w:rsidR="007952A3" w:rsidRDefault="007952A3" w:rsidP="00FF5C19">
      <w:pPr>
        <w:jc w:val="both"/>
        <w:rPr>
          <w:rFonts w:asciiTheme="majorHAnsi" w:hAnsiTheme="majorHAnsi" w:cstheme="majorHAnsi"/>
          <w:b/>
          <w:u w:val="single"/>
        </w:rPr>
      </w:pPr>
    </w:p>
    <w:p w14:paraId="245AF382" w14:textId="77777777" w:rsidR="007952A3" w:rsidRPr="007952A3" w:rsidRDefault="007952A3" w:rsidP="00FF5C19">
      <w:pPr>
        <w:jc w:val="both"/>
        <w:rPr>
          <w:rFonts w:asciiTheme="majorHAnsi" w:hAnsiTheme="majorHAnsi" w:cstheme="majorHAnsi"/>
          <w:b/>
          <w:u w:val="single"/>
        </w:rPr>
      </w:pPr>
    </w:p>
    <w:p w14:paraId="1709FED0" w14:textId="2E27ED94" w:rsidR="000D24C8" w:rsidRPr="007952A3" w:rsidRDefault="00D4345C" w:rsidP="42F66243">
      <w:pPr>
        <w:jc w:val="both"/>
        <w:rPr>
          <w:rFonts w:ascii="Segoe UI" w:hAnsi="Segoe UI" w:cs="Segoe UI"/>
          <w:b/>
          <w:bCs/>
          <w:sz w:val="28"/>
          <w:szCs w:val="28"/>
        </w:rPr>
      </w:pPr>
      <w:r w:rsidRPr="007952A3">
        <w:rPr>
          <w:rFonts w:asciiTheme="majorHAnsi" w:hAnsiTheme="majorHAnsi" w:cstheme="majorBidi"/>
          <w:b/>
          <w:bCs/>
        </w:rPr>
        <w:t xml:space="preserve"> </w:t>
      </w:r>
      <w:r w:rsidR="00A514AD" w:rsidRPr="007952A3">
        <w:rPr>
          <w:rFonts w:ascii="Segoe UI" w:hAnsi="Segoe UI" w:cs="Segoe UI"/>
          <w:b/>
          <w:bCs/>
          <w:sz w:val="28"/>
          <w:szCs w:val="28"/>
        </w:rPr>
        <w:t>KPJA Values and Ethos</w:t>
      </w:r>
      <w:r w:rsidR="16956967" w:rsidRPr="007952A3">
        <w:rPr>
          <w:rFonts w:ascii="Segoe UI" w:hAnsi="Segoe UI" w:cs="Segoe UI"/>
          <w:b/>
          <w:bCs/>
          <w:sz w:val="28"/>
          <w:szCs w:val="28"/>
        </w:rPr>
        <w:t xml:space="preserve">                          </w:t>
      </w:r>
      <w:proofErr w:type="spellStart"/>
      <w:r w:rsidR="16956967" w:rsidRPr="007952A3">
        <w:rPr>
          <w:rFonts w:ascii="Segoe UI" w:hAnsi="Segoe UI" w:cs="Segoe UI"/>
          <w:b/>
          <w:bCs/>
          <w:sz w:val="28"/>
          <w:szCs w:val="28"/>
        </w:rPr>
        <w:t>InMAT</w:t>
      </w:r>
      <w:proofErr w:type="spellEnd"/>
      <w:r w:rsidR="16956967" w:rsidRPr="007952A3">
        <w:rPr>
          <w:rFonts w:ascii="Segoe UI" w:hAnsi="Segoe UI" w:cs="Segoe UI"/>
          <w:b/>
          <w:bCs/>
          <w:sz w:val="28"/>
          <w:szCs w:val="28"/>
        </w:rPr>
        <w:t xml:space="preserve"> Values and Ethos</w:t>
      </w:r>
    </w:p>
    <w:p w14:paraId="7581409C" w14:textId="014A8FD0" w:rsidR="00E871B7" w:rsidRPr="003B41C5" w:rsidRDefault="00E871B7" w:rsidP="42F66243">
      <w:pPr>
        <w:jc w:val="center"/>
        <w:rPr>
          <w:highlight w:val="green"/>
        </w:rPr>
      </w:pPr>
      <w:r>
        <w:rPr>
          <w:noProof/>
        </w:rPr>
        <w:drawing>
          <wp:anchor distT="0" distB="0" distL="114300" distR="114300" simplePos="0" relativeHeight="251658242" behindDoc="0" locked="0" layoutInCell="1" allowOverlap="1" wp14:anchorId="21CACE27" wp14:editId="79C8D9D8">
            <wp:simplePos x="0" y="0"/>
            <wp:positionH relativeFrom="column">
              <wp:posOffset>1581150</wp:posOffset>
            </wp:positionH>
            <wp:positionV relativeFrom="paragraph">
              <wp:posOffset>238125</wp:posOffset>
            </wp:positionV>
            <wp:extent cx="4321539" cy="654982"/>
            <wp:effectExtent l="0" t="0" r="0" b="0"/>
            <wp:wrapNone/>
            <wp:docPr id="2741081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21539" cy="654982"/>
                    </a:xfrm>
                    <a:prstGeom prst="rect">
                      <a:avLst/>
                    </a:prstGeom>
                  </pic:spPr>
                </pic:pic>
              </a:graphicData>
            </a:graphic>
            <wp14:sizeRelH relativeFrom="page">
              <wp14:pctWidth>0</wp14:pctWidth>
            </wp14:sizeRelH>
            <wp14:sizeRelV relativeFrom="page">
              <wp14:pctHeight>0</wp14:pctHeight>
            </wp14:sizeRelV>
          </wp:anchor>
        </w:drawing>
      </w:r>
      <w:r>
        <w:br/>
      </w:r>
      <w:r w:rsidR="6B7EC999">
        <w:rPr>
          <w:noProof/>
        </w:rPr>
        <w:drawing>
          <wp:anchor distT="0" distB="0" distL="114300" distR="114300" simplePos="0" relativeHeight="251658244" behindDoc="0" locked="0" layoutInCell="1" allowOverlap="1" wp14:anchorId="1400D705" wp14:editId="05B67110">
            <wp:simplePos x="0" y="0"/>
            <wp:positionH relativeFrom="column">
              <wp:posOffset>-57150</wp:posOffset>
            </wp:positionH>
            <wp:positionV relativeFrom="paragraph">
              <wp:posOffset>28575</wp:posOffset>
            </wp:positionV>
            <wp:extent cx="1438742" cy="1432232"/>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a:ext>
                      </a:extLst>
                    </a:blip>
                    <a:stretch>
                      <a:fillRect/>
                    </a:stretch>
                  </pic:blipFill>
                  <pic:spPr>
                    <a:xfrm>
                      <a:off x="0" y="0"/>
                      <a:ext cx="1438742" cy="1432232"/>
                    </a:xfrm>
                    <a:prstGeom prst="rect">
                      <a:avLst/>
                    </a:prstGeom>
                  </pic:spPr>
                </pic:pic>
              </a:graphicData>
            </a:graphic>
            <wp14:sizeRelH relativeFrom="page">
              <wp14:pctWidth>0</wp14:pctWidth>
            </wp14:sizeRelH>
            <wp14:sizeRelV relativeFrom="page">
              <wp14:pctHeight>0</wp14:pctHeight>
            </wp14:sizeRelV>
          </wp:anchor>
        </w:drawing>
      </w:r>
    </w:p>
    <w:p w14:paraId="50CA5C3F" w14:textId="5E834027" w:rsidR="00B1587B" w:rsidRPr="003B41C5" w:rsidRDefault="00B1587B" w:rsidP="42F66243">
      <w:pPr>
        <w:spacing w:after="0" w:line="240" w:lineRule="auto"/>
        <w:jc w:val="both"/>
        <w:textAlignment w:val="baseline"/>
        <w:rPr>
          <w:highlight w:val="green"/>
        </w:rPr>
      </w:pPr>
    </w:p>
    <w:p w14:paraId="10E1E8C2" w14:textId="16670CDF" w:rsidR="21CB32C6" w:rsidRDefault="21CB32C6" w:rsidP="42F66243">
      <w:pPr>
        <w:jc w:val="both"/>
        <w:rPr>
          <w:highlight w:val="green"/>
        </w:rPr>
      </w:pPr>
      <w:r w:rsidRPr="42F66243">
        <w:rPr>
          <w:highlight w:val="green"/>
        </w:rPr>
        <w:t xml:space="preserve">   </w:t>
      </w:r>
    </w:p>
    <w:p w14:paraId="3A706AB7" w14:textId="47F3C893" w:rsidR="00B1587B" w:rsidRPr="003B41C5" w:rsidRDefault="21CB32C6" w:rsidP="42F66243">
      <w:pPr>
        <w:spacing w:after="0" w:line="240" w:lineRule="auto"/>
        <w:textAlignment w:val="baseline"/>
        <w:rPr>
          <w:rFonts w:asciiTheme="majorHAnsi" w:eastAsia="Times New Roman" w:hAnsiTheme="majorHAnsi" w:cstheme="majorBidi"/>
          <w:color w:val="5B9BD5" w:themeColor="accent1"/>
          <w:highlight w:val="green"/>
          <w:lang w:eastAsia="en-GB"/>
        </w:rPr>
      </w:pPr>
      <w:r>
        <w:t xml:space="preserve">   </w:t>
      </w:r>
      <w:r w:rsidR="189D6015">
        <w:t xml:space="preserve">                                    </w:t>
      </w:r>
      <w:r w:rsidR="25FC8638">
        <w:t xml:space="preserve">          </w:t>
      </w:r>
      <w:r w:rsidR="00B1587B">
        <w:t xml:space="preserve">          </w:t>
      </w:r>
      <w:r w:rsidR="00B1587B" w:rsidRPr="42F66243">
        <w:rPr>
          <w:rFonts w:asciiTheme="majorHAnsi" w:eastAsia="Times New Roman" w:hAnsiTheme="majorHAnsi" w:cstheme="majorBidi"/>
          <w:color w:val="5B9AD5"/>
          <w:lang w:eastAsia="en-GB"/>
        </w:rPr>
        <w:t xml:space="preserve">   </w:t>
      </w:r>
    </w:p>
    <w:p w14:paraId="6AF6F433" w14:textId="77777777" w:rsidR="00D4345C" w:rsidRPr="003B41C5" w:rsidRDefault="00D4345C" w:rsidP="42F66243">
      <w:pPr>
        <w:shd w:val="clear" w:color="auto" w:fill="FFFFFF" w:themeFill="background1"/>
        <w:spacing w:after="0" w:line="240" w:lineRule="auto"/>
        <w:textAlignment w:val="baseline"/>
        <w:rPr>
          <w:rFonts w:asciiTheme="majorHAnsi" w:eastAsia="Times New Roman" w:hAnsiTheme="majorHAnsi" w:cstheme="majorBidi"/>
          <w:b/>
          <w:bCs/>
          <w:color w:val="000000"/>
          <w:highlight w:val="green"/>
          <w:u w:val="single"/>
          <w:lang w:eastAsia="en-GB"/>
        </w:rPr>
      </w:pPr>
    </w:p>
    <w:p w14:paraId="1F032E5B" w14:textId="77777777" w:rsidR="00D31C40" w:rsidRPr="000D2FD8" w:rsidRDefault="00D31C40" w:rsidP="42F66243">
      <w:pPr>
        <w:shd w:val="clear" w:color="auto" w:fill="FFFFFF" w:themeFill="background1"/>
        <w:spacing w:after="0" w:line="240" w:lineRule="auto"/>
        <w:textAlignment w:val="baseline"/>
        <w:rPr>
          <w:rFonts w:eastAsia="Times New Roman"/>
          <w:b/>
          <w:bCs/>
          <w:color w:val="000000"/>
          <w:highlight w:val="green"/>
          <w:u w:val="single"/>
          <w:lang w:eastAsia="en-GB"/>
        </w:rPr>
      </w:pPr>
      <w:r w:rsidRPr="42F66243">
        <w:rPr>
          <w:rFonts w:eastAsia="Times New Roman"/>
          <w:b/>
          <w:bCs/>
          <w:color w:val="000000" w:themeColor="text1"/>
          <w:highlight w:val="green"/>
          <w:u w:val="single"/>
          <w:lang w:eastAsia="en-GB"/>
        </w:rPr>
        <w:t>School Rules</w:t>
      </w:r>
    </w:p>
    <w:p w14:paraId="58162D34" w14:textId="04A00383" w:rsidR="007952A3" w:rsidRDefault="007952A3">
      <w:pPr>
        <w:rPr>
          <w:rFonts w:eastAsia="Times New Roman"/>
          <w:color w:val="000000"/>
          <w:highlight w:val="green"/>
          <w:lang w:eastAsia="en-GB"/>
        </w:rPr>
      </w:pPr>
      <w:r>
        <w:rPr>
          <w:rFonts w:eastAsia="Times New Roman"/>
          <w:color w:val="000000"/>
          <w:highlight w:val="green"/>
          <w:lang w:eastAsia="en-GB"/>
        </w:rPr>
        <w:br w:type="page"/>
      </w:r>
    </w:p>
    <w:p w14:paraId="1C76F4B0" w14:textId="1EB60755" w:rsidR="00540D23" w:rsidRPr="001C3ADC" w:rsidRDefault="5C1934D5" w:rsidP="001C3ADC">
      <w:pPr>
        <w:shd w:val="clear" w:color="auto" w:fill="FFFFFF" w:themeFill="background1"/>
        <w:spacing w:before="240" w:line="276" w:lineRule="auto"/>
        <w:textAlignment w:val="baseline"/>
        <w:rPr>
          <w:sz w:val="28"/>
          <w:szCs w:val="28"/>
        </w:rPr>
      </w:pPr>
      <w:r w:rsidRPr="001C3ADC">
        <w:rPr>
          <w:rFonts w:ascii="Segoe UI" w:eastAsia="Segoe UI" w:hAnsi="Segoe UI" w:cs="Segoe UI"/>
          <w:b/>
          <w:bCs/>
          <w:sz w:val="28"/>
          <w:szCs w:val="28"/>
        </w:rPr>
        <w:t>Our School Values</w:t>
      </w:r>
    </w:p>
    <w:p w14:paraId="13513705" w14:textId="0318F6D1" w:rsidR="00540D23" w:rsidRPr="00200E25" w:rsidRDefault="5C1934D5" w:rsidP="001C3ADC">
      <w:pPr>
        <w:spacing w:before="240" w:line="276" w:lineRule="auto"/>
        <w:textAlignment w:val="baseline"/>
        <w:rPr>
          <w:rFonts w:ascii="Segoe UI" w:eastAsia="Segoe UI" w:hAnsi="Segoe UI" w:cs="Segoe UI"/>
        </w:rPr>
      </w:pPr>
      <w:r w:rsidRPr="00200E25">
        <w:rPr>
          <w:rFonts w:ascii="Segoe UI" w:eastAsia="Segoe UI" w:hAnsi="Segoe UI" w:cs="Segoe UI"/>
        </w:rPr>
        <w:t>At Kettering Park Juniors, we are guided by four core values:</w:t>
      </w:r>
    </w:p>
    <w:p w14:paraId="64D56023" w14:textId="771EFBC5" w:rsidR="00540D23" w:rsidRPr="00200E25" w:rsidRDefault="5C1934D5" w:rsidP="001C3ADC">
      <w:pPr>
        <w:spacing w:before="240" w:line="276" w:lineRule="auto"/>
        <w:textAlignment w:val="baseline"/>
        <w:rPr>
          <w:rFonts w:ascii="Segoe UI" w:eastAsia="Segoe UI" w:hAnsi="Segoe UI" w:cs="Segoe UI"/>
          <w:b/>
          <w:bCs/>
        </w:rPr>
      </w:pPr>
      <w:r w:rsidRPr="00200E25">
        <w:rPr>
          <w:rFonts w:ascii="Segoe UI" w:eastAsia="Segoe UI" w:hAnsi="Segoe UI" w:cs="Segoe UI"/>
          <w:b/>
          <w:bCs/>
        </w:rPr>
        <w:t>Pride • Achievement • Responsibility • Kindness</w:t>
      </w:r>
    </w:p>
    <w:p w14:paraId="018DC6C0" w14:textId="0C7B02B1" w:rsidR="00540D23" w:rsidRDefault="5C1934D5" w:rsidP="001C3ADC">
      <w:pPr>
        <w:spacing w:before="240" w:line="276" w:lineRule="auto"/>
        <w:textAlignment w:val="baseline"/>
        <w:rPr>
          <w:rFonts w:ascii="Segoe UI" w:eastAsia="Segoe UI" w:hAnsi="Segoe UI" w:cs="Segoe UI"/>
        </w:rPr>
      </w:pPr>
      <w:r w:rsidRPr="00200E25">
        <w:rPr>
          <w:rFonts w:ascii="Segoe UI" w:eastAsia="Segoe UI" w:hAnsi="Segoe UI" w:cs="Segoe UI"/>
        </w:rPr>
        <w:t>These values shape the way we learn, interact with others and contribute to our school community. They help us create a positive, supportive and ambitious environment where everyone feels safe, valued and able to succeed.</w:t>
      </w:r>
    </w:p>
    <w:p w14:paraId="2B0512DA" w14:textId="7E68813D" w:rsidR="007F3983" w:rsidRPr="007F3983" w:rsidRDefault="007F3983" w:rsidP="007F3983">
      <w:pPr>
        <w:spacing w:after="0" w:line="300" w:lineRule="atLeast"/>
        <w:rPr>
          <w:rFonts w:ascii="Segoe UI" w:eastAsia="Times New Roman" w:hAnsi="Segoe UI" w:cs="Segoe UI"/>
          <w:lang w:eastAsia="en-GB"/>
        </w:rPr>
      </w:pPr>
      <w:r w:rsidRPr="007F3983">
        <w:rPr>
          <w:rFonts w:ascii="Segoe UI" w:eastAsia="Times New Roman" w:hAnsi="Segoe UI" w:cs="Segoe UI"/>
          <w:lang w:eastAsia="en-GB"/>
        </w:rPr>
        <w:t>Our ethos, "Be the best version of you", encourages all members of our school community to demonstrate</w:t>
      </w:r>
      <w:r w:rsidR="00466698">
        <w:rPr>
          <w:rFonts w:ascii="Segoe UI" w:eastAsia="Times New Roman" w:hAnsi="Segoe UI" w:cs="Segoe UI"/>
          <w:lang w:eastAsia="en-GB"/>
        </w:rPr>
        <w:t xml:space="preserve"> our school values at all times</w:t>
      </w:r>
      <w:r w:rsidRPr="007F3983">
        <w:rPr>
          <w:rFonts w:ascii="Segoe UI" w:eastAsia="Times New Roman" w:hAnsi="Segoe UI" w:cs="Segoe UI"/>
          <w:lang w:eastAsia="en-GB"/>
        </w:rPr>
        <w:t>. We believe every pupil can succeed and grow through positive behaviour, reflective learning, and a commitment to achieving their personal best.</w:t>
      </w:r>
    </w:p>
    <w:p w14:paraId="78B6FCF6" w14:textId="77777777" w:rsidR="009B7B7C" w:rsidRPr="00200E25" w:rsidRDefault="009B7B7C" w:rsidP="001C3ADC">
      <w:pPr>
        <w:spacing w:before="240" w:line="276" w:lineRule="auto"/>
        <w:textAlignment w:val="baseline"/>
        <w:rPr>
          <w:rFonts w:ascii="Segoe UI" w:eastAsia="Segoe UI" w:hAnsi="Segoe UI" w:cs="Segoe UI"/>
        </w:rPr>
      </w:pPr>
    </w:p>
    <w:p w14:paraId="41458AD0" w14:textId="63908180" w:rsidR="00540D23" w:rsidRPr="001C3ADC" w:rsidRDefault="5C1934D5" w:rsidP="001C3ADC">
      <w:pPr>
        <w:pStyle w:val="Heading2"/>
        <w:spacing w:before="240" w:after="160" w:line="276" w:lineRule="auto"/>
        <w:textAlignment w:val="baseline"/>
        <w:rPr>
          <w:color w:val="auto"/>
          <w:sz w:val="28"/>
          <w:szCs w:val="28"/>
        </w:rPr>
      </w:pPr>
      <w:r w:rsidRPr="001C3ADC">
        <w:rPr>
          <w:rFonts w:ascii="Segoe UI" w:eastAsia="Segoe UI" w:hAnsi="Segoe UI" w:cs="Segoe UI"/>
          <w:b/>
          <w:bCs/>
          <w:color w:val="auto"/>
          <w:sz w:val="28"/>
          <w:szCs w:val="28"/>
        </w:rPr>
        <w:t>What We Want to Achieve</w:t>
      </w:r>
    </w:p>
    <w:p w14:paraId="3676AB0D" w14:textId="62520405" w:rsidR="00540D23" w:rsidRPr="00200E25" w:rsidRDefault="5C1934D5" w:rsidP="001C3ADC">
      <w:pPr>
        <w:spacing w:before="240" w:line="276" w:lineRule="auto"/>
        <w:textAlignment w:val="baseline"/>
        <w:rPr>
          <w:rFonts w:ascii="Segoe UI" w:eastAsia="Segoe UI" w:hAnsi="Segoe UI" w:cs="Segoe UI"/>
        </w:rPr>
      </w:pPr>
      <w:r w:rsidRPr="00200E25">
        <w:rPr>
          <w:rFonts w:ascii="Segoe UI" w:eastAsia="Segoe UI" w:hAnsi="Segoe UI" w:cs="Segoe UI"/>
        </w:rPr>
        <w:t>The happiness and wellbeing of our pupils underpin everything we do at Kettering Park Juniors. We know that pupils achieve their best when they feel safe, respected, listened to and supported.</w:t>
      </w:r>
    </w:p>
    <w:p w14:paraId="0B2F5F08" w14:textId="2884DB8D" w:rsidR="00540D23" w:rsidRPr="00200E25" w:rsidRDefault="5C1934D5" w:rsidP="001C3ADC">
      <w:pPr>
        <w:spacing w:before="240" w:line="276" w:lineRule="auto"/>
        <w:textAlignment w:val="baseline"/>
        <w:rPr>
          <w:rFonts w:ascii="Segoe UI" w:eastAsia="Segoe UI" w:hAnsi="Segoe UI" w:cs="Segoe UI"/>
        </w:rPr>
      </w:pPr>
      <w:r w:rsidRPr="00200E25">
        <w:rPr>
          <w:rFonts w:ascii="Segoe UI" w:eastAsia="Segoe UI" w:hAnsi="Segoe UI" w:cs="Segoe UI"/>
        </w:rPr>
        <w:t>Our aim is to provide a clear, fair and consistent approach to behaviour that enables all pupils to learn, thrive and develop positive relationships. We believe that every pupil should be supported to develop the skills needed to succeed both in school and beyond.</w:t>
      </w:r>
    </w:p>
    <w:p w14:paraId="34C7C4D1" w14:textId="3A6E23B8" w:rsidR="00540D23" w:rsidRPr="00200E25" w:rsidRDefault="5C1934D5" w:rsidP="001C3ADC">
      <w:pPr>
        <w:spacing w:before="240" w:line="276" w:lineRule="auto"/>
        <w:textAlignment w:val="baseline"/>
        <w:rPr>
          <w:rFonts w:ascii="Segoe UI" w:eastAsia="Segoe UI" w:hAnsi="Segoe UI" w:cs="Segoe UI"/>
        </w:rPr>
      </w:pPr>
      <w:r w:rsidRPr="00200E25">
        <w:rPr>
          <w:rFonts w:ascii="Segoe UI" w:eastAsia="Segoe UI" w:hAnsi="Segoe UI" w:cs="Segoe UI"/>
        </w:rPr>
        <w:t>These skills include:</w:t>
      </w:r>
    </w:p>
    <w:p w14:paraId="702CC1A8" w14:textId="7CD2F4F0" w:rsidR="00540D23" w:rsidRPr="00200E25" w:rsidRDefault="5C1934D5" w:rsidP="001C3ADC">
      <w:pPr>
        <w:pStyle w:val="ListParagraph"/>
        <w:numPr>
          <w:ilvl w:val="0"/>
          <w:numId w:val="32"/>
        </w:numPr>
        <w:spacing w:before="240" w:line="276" w:lineRule="auto"/>
        <w:textAlignment w:val="baseline"/>
        <w:rPr>
          <w:rFonts w:ascii="Segoe UI" w:eastAsia="Segoe UI" w:hAnsi="Segoe UI" w:cs="Segoe UI"/>
        </w:rPr>
      </w:pPr>
      <w:r w:rsidRPr="00200E25">
        <w:rPr>
          <w:rFonts w:ascii="Segoe UI" w:eastAsia="Segoe UI" w:hAnsi="Segoe UI" w:cs="Segoe UI"/>
        </w:rPr>
        <w:t>Building and maintaining positive relationships with peers and adults.</w:t>
      </w:r>
    </w:p>
    <w:p w14:paraId="43B09DEA" w14:textId="6C948F5B" w:rsidR="00540D23" w:rsidRPr="00200E25" w:rsidRDefault="5C1934D5" w:rsidP="001C3ADC">
      <w:pPr>
        <w:pStyle w:val="ListParagraph"/>
        <w:numPr>
          <w:ilvl w:val="0"/>
          <w:numId w:val="32"/>
        </w:numPr>
        <w:spacing w:before="240" w:line="276" w:lineRule="auto"/>
        <w:textAlignment w:val="baseline"/>
        <w:rPr>
          <w:rFonts w:ascii="Segoe UI" w:eastAsia="Segoe UI" w:hAnsi="Segoe UI" w:cs="Segoe UI"/>
        </w:rPr>
      </w:pPr>
      <w:r w:rsidRPr="00200E25">
        <w:rPr>
          <w:rFonts w:ascii="Segoe UI" w:eastAsia="Segoe UI" w:hAnsi="Segoe UI" w:cs="Segoe UI"/>
        </w:rPr>
        <w:t>Developing a positive outlook and resilience.</w:t>
      </w:r>
    </w:p>
    <w:p w14:paraId="2A3EA225" w14:textId="1D089E2D" w:rsidR="00540D23" w:rsidRPr="00200E25" w:rsidRDefault="5C1934D5" w:rsidP="001C3ADC">
      <w:pPr>
        <w:pStyle w:val="ListParagraph"/>
        <w:numPr>
          <w:ilvl w:val="0"/>
          <w:numId w:val="32"/>
        </w:numPr>
        <w:spacing w:before="240" w:line="276" w:lineRule="auto"/>
        <w:textAlignment w:val="baseline"/>
        <w:rPr>
          <w:rFonts w:ascii="Segoe UI" w:eastAsia="Segoe UI" w:hAnsi="Segoe UI" w:cs="Segoe UI"/>
        </w:rPr>
      </w:pPr>
      <w:r w:rsidRPr="00200E25">
        <w:rPr>
          <w:rFonts w:ascii="Segoe UI" w:eastAsia="Segoe UI" w:hAnsi="Segoe UI" w:cs="Segoe UI"/>
        </w:rPr>
        <w:t>Recognising and regulating their own emotions while understanding the emotions of others.</w:t>
      </w:r>
    </w:p>
    <w:p w14:paraId="55EBC4C5" w14:textId="73E6ACF3" w:rsidR="00540D23" w:rsidRPr="00200E25" w:rsidRDefault="5C1934D5" w:rsidP="001C3ADC">
      <w:pPr>
        <w:pStyle w:val="ListParagraph"/>
        <w:numPr>
          <w:ilvl w:val="0"/>
          <w:numId w:val="32"/>
        </w:numPr>
        <w:spacing w:before="240" w:line="276" w:lineRule="auto"/>
        <w:textAlignment w:val="baseline"/>
        <w:rPr>
          <w:rFonts w:ascii="Segoe UI" w:eastAsia="Segoe UI" w:hAnsi="Segoe UI" w:cs="Segoe UI"/>
        </w:rPr>
      </w:pPr>
      <w:r w:rsidRPr="00200E25">
        <w:rPr>
          <w:rFonts w:ascii="Segoe UI" w:eastAsia="Segoe UI" w:hAnsi="Segoe UI" w:cs="Segoe UI"/>
        </w:rPr>
        <w:t>Demonstrating positive learning behaviours that support their own progress and the success of others.</w:t>
      </w:r>
    </w:p>
    <w:p w14:paraId="455C2A29" w14:textId="03C426D4" w:rsidR="00540D23" w:rsidRPr="00200E25" w:rsidRDefault="5C1934D5" w:rsidP="001C3ADC">
      <w:pPr>
        <w:spacing w:before="240" w:line="276" w:lineRule="auto"/>
        <w:textAlignment w:val="baseline"/>
        <w:rPr>
          <w:rFonts w:ascii="Segoe UI" w:eastAsia="Segoe UI" w:hAnsi="Segoe UI" w:cs="Segoe UI"/>
        </w:rPr>
      </w:pPr>
      <w:r w:rsidRPr="00200E25">
        <w:rPr>
          <w:rFonts w:ascii="Segoe UI" w:eastAsia="Segoe UI" w:hAnsi="Segoe UI" w:cs="Segoe UI"/>
        </w:rPr>
        <w:t>We recognise that behaviour is a form of communication and are committed to supporting pupils' emotional, social and personal development. Through our PSHE curriculum and wider school experiences, pupils are taught strategies to support their wellbeing, emotional regulation and problem-solving skills.</w:t>
      </w:r>
    </w:p>
    <w:p w14:paraId="425810DB" w14:textId="2A3E9B56" w:rsidR="00540D23" w:rsidRPr="00200E25" w:rsidRDefault="5C1934D5" w:rsidP="001C3ADC">
      <w:pPr>
        <w:spacing w:before="240" w:line="276" w:lineRule="auto"/>
        <w:textAlignment w:val="baseline"/>
        <w:rPr>
          <w:rFonts w:ascii="Segoe UI" w:eastAsia="Segoe UI" w:hAnsi="Segoe UI" w:cs="Segoe UI"/>
        </w:rPr>
      </w:pPr>
      <w:r w:rsidRPr="00200E25">
        <w:rPr>
          <w:rFonts w:ascii="Segoe UI" w:eastAsia="Segoe UI" w:hAnsi="Segoe UI" w:cs="Segoe UI"/>
        </w:rPr>
        <w:t>Staff consistently model respect, empathy and positive behaviours, helping pupils build strong relationships and develop the skills needed to become confident, responsible members of society. Our approach is further supported by the Six Principles of Nurture, which underpin our expectations for behaviour, relationships and learning.</w:t>
      </w:r>
    </w:p>
    <w:p w14:paraId="553159E0" w14:textId="299A7DE6" w:rsidR="00540D23" w:rsidRPr="001C3ADC" w:rsidRDefault="5C1934D5" w:rsidP="005D7060">
      <w:pPr>
        <w:pStyle w:val="Heading2"/>
        <w:spacing w:before="240" w:after="160" w:line="300" w:lineRule="auto"/>
        <w:textAlignment w:val="baseline"/>
        <w:rPr>
          <w:color w:val="auto"/>
          <w:sz w:val="28"/>
          <w:szCs w:val="28"/>
        </w:rPr>
      </w:pPr>
      <w:r w:rsidRPr="001C3ADC">
        <w:rPr>
          <w:rFonts w:ascii="Segoe UI" w:eastAsia="Segoe UI" w:hAnsi="Segoe UI" w:cs="Segoe UI"/>
          <w:b/>
          <w:bCs/>
          <w:color w:val="auto"/>
          <w:sz w:val="28"/>
          <w:szCs w:val="28"/>
        </w:rPr>
        <w:t>Policy Statement</w:t>
      </w:r>
    </w:p>
    <w:p w14:paraId="71F861FD" w14:textId="30C1C00A" w:rsidR="00540D23" w:rsidRPr="00200E25" w:rsidRDefault="5C1934D5" w:rsidP="005D7060">
      <w:pPr>
        <w:spacing w:before="240" w:line="276" w:lineRule="auto"/>
        <w:textAlignment w:val="baseline"/>
        <w:rPr>
          <w:rFonts w:ascii="Segoe UI" w:eastAsia="Segoe UI" w:hAnsi="Segoe UI" w:cs="Segoe UI"/>
        </w:rPr>
      </w:pPr>
      <w:r w:rsidRPr="00200E25">
        <w:rPr>
          <w:rFonts w:ascii="Segoe UI" w:eastAsia="Segoe UI" w:hAnsi="Segoe UI" w:cs="Segoe UI"/>
        </w:rPr>
        <w:t>Kettering Park Juniors works collaboratively with schools across the Inspire Multi Academy Trust (InMAT) to promote high standards of behaviour and positive attitudes to learning.</w:t>
      </w:r>
    </w:p>
    <w:p w14:paraId="3779E436" w14:textId="1784AA48" w:rsidR="00540D23" w:rsidRPr="00200E25" w:rsidRDefault="5C1934D5" w:rsidP="005D7060">
      <w:pPr>
        <w:spacing w:before="240" w:line="276" w:lineRule="auto"/>
        <w:textAlignment w:val="baseline"/>
        <w:rPr>
          <w:rFonts w:ascii="Segoe UI" w:eastAsia="Segoe UI" w:hAnsi="Segoe UI" w:cs="Segoe UI"/>
        </w:rPr>
      </w:pPr>
      <w:r w:rsidRPr="00200E25">
        <w:rPr>
          <w:rFonts w:ascii="Segoe UI" w:eastAsia="Segoe UI" w:hAnsi="Segoe UI" w:cs="Segoe UI"/>
        </w:rPr>
        <w:t>We believe that all members of our school community should demonstrate respect, kindness, tolerance and consideration for others. Through consistent expectations and positive relationships, we encourage pupils to develop self-discipline, personal responsibility and respect for those around them.</w:t>
      </w:r>
    </w:p>
    <w:p w14:paraId="4A333A88" w14:textId="643C5EBE" w:rsidR="00540D23" w:rsidRPr="00200E25" w:rsidRDefault="5C1934D5" w:rsidP="005D7060">
      <w:pPr>
        <w:spacing w:before="240" w:line="276" w:lineRule="auto"/>
        <w:textAlignment w:val="baseline"/>
        <w:rPr>
          <w:rFonts w:ascii="Segoe UI" w:eastAsia="Segoe UI" w:hAnsi="Segoe UI" w:cs="Segoe UI"/>
        </w:rPr>
      </w:pPr>
      <w:r w:rsidRPr="00200E25">
        <w:rPr>
          <w:rFonts w:ascii="Segoe UI" w:eastAsia="Segoe UI" w:hAnsi="Segoe UI" w:cs="Segoe UI"/>
        </w:rPr>
        <w:t>The school maintains and reviews records of significant behaviour incidents in line with statutory guidance. Information is shared with the Local Academy Committee (LAC) and the Trust where appropriate to ensure effective monitoring and support.</w:t>
      </w:r>
    </w:p>
    <w:p w14:paraId="16DC2703" w14:textId="06E2BA84" w:rsidR="00540D23" w:rsidRDefault="00540D23" w:rsidP="005D7060">
      <w:pPr>
        <w:shd w:val="clear" w:color="auto" w:fill="FFFFFF" w:themeFill="background1"/>
        <w:spacing w:before="240" w:line="276" w:lineRule="auto"/>
        <w:textAlignment w:val="baseline"/>
        <w:rPr>
          <w:rFonts w:eastAsia="Times New Roman"/>
          <w:color w:val="000000"/>
          <w:highlight w:val="green"/>
          <w:lang w:eastAsia="en-GB"/>
        </w:rPr>
      </w:pPr>
    </w:p>
    <w:p w14:paraId="3B460E6B" w14:textId="2F87E5D3" w:rsidR="002D19E7" w:rsidRPr="001C3ADC" w:rsidRDefault="002D19E7" w:rsidP="005D7060">
      <w:pPr>
        <w:pStyle w:val="Heading2"/>
        <w:spacing w:before="240" w:after="160" w:line="276" w:lineRule="auto"/>
        <w:rPr>
          <w:rFonts w:ascii="Segoe UI" w:eastAsia="Times New Roman" w:hAnsi="Segoe UI" w:cs="Segoe UI"/>
          <w:b/>
          <w:bCs/>
          <w:color w:val="auto"/>
          <w:sz w:val="28"/>
          <w:szCs w:val="28"/>
          <w:lang w:eastAsia="en-GB"/>
        </w:rPr>
      </w:pPr>
      <w:r w:rsidRPr="001C3ADC">
        <w:rPr>
          <w:rFonts w:ascii="Segoe UI" w:eastAsia="Times New Roman" w:hAnsi="Segoe UI" w:cs="Segoe UI"/>
          <w:b/>
          <w:bCs/>
          <w:color w:val="auto"/>
          <w:sz w:val="28"/>
          <w:szCs w:val="28"/>
          <w:lang w:eastAsia="en-GB"/>
        </w:rPr>
        <w:t>Responsibilities</w:t>
      </w:r>
    </w:p>
    <w:p w14:paraId="09A3EA67" w14:textId="77777777" w:rsidR="002D19E7" w:rsidRPr="001C3ADC" w:rsidRDefault="002D19E7" w:rsidP="005D7060">
      <w:pPr>
        <w:spacing w:before="240" w:line="276" w:lineRule="auto"/>
        <w:outlineLvl w:val="2"/>
        <w:rPr>
          <w:rFonts w:ascii="Segoe UI" w:eastAsia="Times New Roman" w:hAnsi="Segoe UI" w:cs="Segoe UI"/>
          <w:b/>
          <w:bCs/>
          <w:sz w:val="24"/>
          <w:szCs w:val="24"/>
          <w:lang w:eastAsia="en-GB"/>
        </w:rPr>
      </w:pPr>
      <w:r w:rsidRPr="001C3ADC">
        <w:rPr>
          <w:rFonts w:ascii="Segoe UI" w:eastAsia="Times New Roman" w:hAnsi="Segoe UI" w:cs="Segoe UI"/>
          <w:b/>
          <w:bCs/>
          <w:sz w:val="24"/>
          <w:szCs w:val="24"/>
          <w:lang w:eastAsia="en-GB"/>
        </w:rPr>
        <w:t>All Staff are responsible for:</w:t>
      </w:r>
    </w:p>
    <w:p w14:paraId="7064287D" w14:textId="77777777" w:rsidR="002D19E7" w:rsidRPr="00200E25" w:rsidRDefault="002D19E7" w:rsidP="002B55D9">
      <w:pPr>
        <w:numPr>
          <w:ilvl w:val="0"/>
          <w:numId w:val="28"/>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Implementing the behaviour policy consistently.</w:t>
      </w:r>
    </w:p>
    <w:p w14:paraId="4D7230A8" w14:textId="77777777" w:rsidR="002D19E7" w:rsidRPr="00200E25" w:rsidRDefault="002D19E7" w:rsidP="002B55D9">
      <w:pPr>
        <w:numPr>
          <w:ilvl w:val="0"/>
          <w:numId w:val="28"/>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Maintaining high expectations for behaviour.</w:t>
      </w:r>
    </w:p>
    <w:p w14:paraId="30C17094" w14:textId="77777777" w:rsidR="002D19E7" w:rsidRPr="00200E25" w:rsidRDefault="002D19E7" w:rsidP="002B55D9">
      <w:pPr>
        <w:numPr>
          <w:ilvl w:val="0"/>
          <w:numId w:val="28"/>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Promoting positive attitudes and relationships.</w:t>
      </w:r>
    </w:p>
    <w:p w14:paraId="0808A58D" w14:textId="77777777" w:rsidR="002D19E7" w:rsidRPr="00200E25" w:rsidRDefault="002D19E7" w:rsidP="002B55D9">
      <w:pPr>
        <w:numPr>
          <w:ilvl w:val="0"/>
          <w:numId w:val="28"/>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Modelling respectful and positive behaviour at all times.</w:t>
      </w:r>
    </w:p>
    <w:p w14:paraId="4EC3C626" w14:textId="77777777" w:rsidR="002D19E7" w:rsidRPr="00200E25" w:rsidRDefault="002D19E7" w:rsidP="002B55D9">
      <w:pPr>
        <w:numPr>
          <w:ilvl w:val="0"/>
          <w:numId w:val="28"/>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Providing appropriate support and reasonable adjustments to meet the needs of individual pupils.</w:t>
      </w:r>
    </w:p>
    <w:p w14:paraId="479574EC" w14:textId="77777777" w:rsidR="002D19E7" w:rsidRPr="00200E25" w:rsidRDefault="002D19E7" w:rsidP="002B55D9">
      <w:pPr>
        <w:numPr>
          <w:ilvl w:val="0"/>
          <w:numId w:val="28"/>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Working in partnership with parents/carers and external agencies where appropriate.</w:t>
      </w:r>
    </w:p>
    <w:p w14:paraId="4BB368C3" w14:textId="77777777" w:rsidR="002D19E7" w:rsidRPr="00200E25" w:rsidRDefault="002D19E7" w:rsidP="002B55D9">
      <w:pPr>
        <w:numPr>
          <w:ilvl w:val="0"/>
          <w:numId w:val="28"/>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 xml:space="preserve">Recording behaviour incidents on Arbor and/or </w:t>
      </w:r>
      <w:proofErr w:type="spellStart"/>
      <w:r w:rsidRPr="00200E25">
        <w:rPr>
          <w:rFonts w:ascii="Segoe UI" w:eastAsia="Times New Roman" w:hAnsi="Segoe UI" w:cs="Segoe UI"/>
          <w:lang w:eastAsia="en-GB"/>
        </w:rPr>
        <w:t>MyConcern</w:t>
      </w:r>
      <w:proofErr w:type="spellEnd"/>
      <w:r w:rsidRPr="00200E25">
        <w:rPr>
          <w:rFonts w:ascii="Segoe UI" w:eastAsia="Times New Roman" w:hAnsi="Segoe UI" w:cs="Segoe UI"/>
          <w:lang w:eastAsia="en-GB"/>
        </w:rPr>
        <w:t>, as required.</w:t>
      </w:r>
    </w:p>
    <w:p w14:paraId="3CC6D150" w14:textId="77777777" w:rsidR="002D19E7" w:rsidRPr="00200E25" w:rsidRDefault="002D19E7"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The Senior Leadership Team will ensure that this policy is implemented consistently across the school. They will support staff in responding to significant behaviour incidents and work closely with the Behaviour Lead to monitor behaviour patterns, evaluate the effectiveness of support strategies, and ensure that appropriate interventions are in place where needed.</w:t>
      </w:r>
    </w:p>
    <w:p w14:paraId="3258C70D" w14:textId="77777777" w:rsidR="002D19E7" w:rsidRPr="001C3ADC" w:rsidRDefault="002D19E7" w:rsidP="005D7060">
      <w:pPr>
        <w:spacing w:before="240" w:line="276" w:lineRule="auto"/>
        <w:outlineLvl w:val="2"/>
        <w:rPr>
          <w:rFonts w:ascii="Segoe UI" w:eastAsia="Times New Roman" w:hAnsi="Segoe UI" w:cs="Segoe UI"/>
          <w:b/>
          <w:bCs/>
          <w:sz w:val="24"/>
          <w:szCs w:val="24"/>
          <w:lang w:eastAsia="en-GB"/>
        </w:rPr>
      </w:pPr>
      <w:r w:rsidRPr="001C3ADC">
        <w:rPr>
          <w:rFonts w:ascii="Segoe UI" w:eastAsia="Times New Roman" w:hAnsi="Segoe UI" w:cs="Segoe UI"/>
          <w:b/>
          <w:bCs/>
          <w:sz w:val="24"/>
          <w:szCs w:val="24"/>
          <w:lang w:eastAsia="en-GB"/>
        </w:rPr>
        <w:t>The Behaviour Lead is responsible for:</w:t>
      </w:r>
    </w:p>
    <w:p w14:paraId="12D90129" w14:textId="77777777" w:rsidR="002D19E7" w:rsidRPr="00200E25" w:rsidRDefault="002D19E7" w:rsidP="002B55D9">
      <w:pPr>
        <w:numPr>
          <w:ilvl w:val="0"/>
          <w:numId w:val="29"/>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Monitoring behaviour trends across the school and using data to identify strengths and areas for development.</w:t>
      </w:r>
    </w:p>
    <w:p w14:paraId="2A0E47A8" w14:textId="77777777" w:rsidR="002D19E7" w:rsidRPr="00200E25" w:rsidRDefault="002D19E7" w:rsidP="002B55D9">
      <w:pPr>
        <w:numPr>
          <w:ilvl w:val="0"/>
          <w:numId w:val="29"/>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Reviewing the effectiveness of behaviour systems, interventions and support strategies.</w:t>
      </w:r>
    </w:p>
    <w:p w14:paraId="00DFAFA2" w14:textId="77777777" w:rsidR="002D19E7" w:rsidRPr="00200E25" w:rsidRDefault="002D19E7" w:rsidP="002B55D9">
      <w:pPr>
        <w:numPr>
          <w:ilvl w:val="0"/>
          <w:numId w:val="29"/>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Supporting staff in implementing the behaviour policy consistently.</w:t>
      </w:r>
    </w:p>
    <w:p w14:paraId="206184CA" w14:textId="77777777" w:rsidR="002D19E7" w:rsidRPr="00200E25" w:rsidRDefault="002D19E7" w:rsidP="002B55D9">
      <w:pPr>
        <w:numPr>
          <w:ilvl w:val="0"/>
          <w:numId w:val="29"/>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Working collaboratively with pupils, families and external agencies to address behavioural needs.</w:t>
      </w:r>
    </w:p>
    <w:p w14:paraId="582FEFEE" w14:textId="77777777" w:rsidR="002D19E7" w:rsidRPr="00200E25" w:rsidRDefault="002D19E7" w:rsidP="002B55D9">
      <w:pPr>
        <w:numPr>
          <w:ilvl w:val="0"/>
          <w:numId w:val="29"/>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Promoting restorative practice and the principles of nurture within the school's approach to behaviour.</w:t>
      </w:r>
    </w:p>
    <w:p w14:paraId="42146BCB" w14:textId="77777777" w:rsidR="002D19E7" w:rsidRPr="001C3ADC" w:rsidRDefault="002D19E7" w:rsidP="005D7060">
      <w:pPr>
        <w:spacing w:before="240" w:line="276" w:lineRule="auto"/>
        <w:outlineLvl w:val="2"/>
        <w:rPr>
          <w:rFonts w:ascii="Segoe UI" w:eastAsia="Times New Roman" w:hAnsi="Segoe UI" w:cs="Segoe UI"/>
          <w:b/>
          <w:bCs/>
          <w:sz w:val="24"/>
          <w:szCs w:val="24"/>
          <w:lang w:eastAsia="en-GB"/>
        </w:rPr>
      </w:pPr>
      <w:r w:rsidRPr="001C3ADC">
        <w:rPr>
          <w:rFonts w:ascii="Segoe UI" w:eastAsia="Times New Roman" w:hAnsi="Segoe UI" w:cs="Segoe UI"/>
          <w:b/>
          <w:bCs/>
          <w:sz w:val="24"/>
          <w:szCs w:val="24"/>
          <w:lang w:eastAsia="en-GB"/>
        </w:rPr>
        <w:t>Parents and carers are expected to:</w:t>
      </w:r>
    </w:p>
    <w:p w14:paraId="24782350" w14:textId="77777777" w:rsidR="002D19E7" w:rsidRPr="00200E25" w:rsidRDefault="002D19E7" w:rsidP="004543B1">
      <w:pPr>
        <w:numPr>
          <w:ilvl w:val="0"/>
          <w:numId w:val="30"/>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Support their child to follow the pupil code of conduct.</w:t>
      </w:r>
    </w:p>
    <w:p w14:paraId="2FEF825D" w14:textId="77777777" w:rsidR="002D19E7" w:rsidRPr="00200E25" w:rsidRDefault="002D19E7" w:rsidP="004543B1">
      <w:pPr>
        <w:numPr>
          <w:ilvl w:val="0"/>
          <w:numId w:val="30"/>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Adhere to the parent code of conduct.</w:t>
      </w:r>
    </w:p>
    <w:p w14:paraId="1268FC82" w14:textId="77777777" w:rsidR="002D19E7" w:rsidRPr="00200E25" w:rsidRDefault="002D19E7" w:rsidP="004543B1">
      <w:pPr>
        <w:numPr>
          <w:ilvl w:val="0"/>
          <w:numId w:val="30"/>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Inform the school of any circumstances that may affect their child's behaviour or wellbeing.</w:t>
      </w:r>
    </w:p>
    <w:p w14:paraId="60ABCF15" w14:textId="77777777" w:rsidR="002D19E7" w:rsidRPr="00200E25" w:rsidRDefault="002D19E7" w:rsidP="004543B1">
      <w:pPr>
        <w:numPr>
          <w:ilvl w:val="0"/>
          <w:numId w:val="30"/>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Raise any behavioural concerns with the class teacher promptly.</w:t>
      </w:r>
    </w:p>
    <w:p w14:paraId="3A3439E3" w14:textId="77777777" w:rsidR="002D19E7" w:rsidRPr="00200E25" w:rsidRDefault="002D19E7" w:rsidP="004543B1">
      <w:pPr>
        <w:numPr>
          <w:ilvl w:val="0"/>
          <w:numId w:val="30"/>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Reinforce the school's expectations and recognise positive behaviour at home.</w:t>
      </w:r>
    </w:p>
    <w:p w14:paraId="009D8A77" w14:textId="77777777" w:rsidR="002D19E7" w:rsidRPr="001C3ADC" w:rsidRDefault="002D19E7" w:rsidP="005D7060">
      <w:pPr>
        <w:spacing w:before="240" w:line="276" w:lineRule="auto"/>
        <w:outlineLvl w:val="2"/>
        <w:rPr>
          <w:rFonts w:ascii="Segoe UI" w:eastAsia="Times New Roman" w:hAnsi="Segoe UI" w:cs="Segoe UI"/>
          <w:b/>
          <w:bCs/>
          <w:sz w:val="24"/>
          <w:szCs w:val="24"/>
          <w:lang w:eastAsia="en-GB"/>
        </w:rPr>
      </w:pPr>
      <w:r w:rsidRPr="001C3ADC">
        <w:rPr>
          <w:rFonts w:ascii="Segoe UI" w:eastAsia="Times New Roman" w:hAnsi="Segoe UI" w:cs="Segoe UI"/>
          <w:b/>
          <w:bCs/>
          <w:sz w:val="24"/>
          <w:szCs w:val="24"/>
          <w:lang w:eastAsia="en-GB"/>
        </w:rPr>
        <w:t>Pupils are expected to:</w:t>
      </w:r>
    </w:p>
    <w:p w14:paraId="36D5B845"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Follow the school's rules and values.</w:t>
      </w:r>
    </w:p>
    <w:p w14:paraId="400AFC05"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Behave in a calm, orderly and self-controlled manner.</w:t>
      </w:r>
    </w:p>
    <w:p w14:paraId="00731FAA"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Show respect to all members of the school community.</w:t>
      </w:r>
    </w:p>
    <w:p w14:paraId="5B927A0C"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Take responsibility for their own learning and contribute to a positive learning environment for others.</w:t>
      </w:r>
    </w:p>
    <w:p w14:paraId="1D610E88"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Move safely and quietly around the school.</w:t>
      </w:r>
    </w:p>
    <w:p w14:paraId="2F773320"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Treat school buildings, equipment and property with respect.</w:t>
      </w:r>
    </w:p>
    <w:p w14:paraId="0AF1238D"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Wear the correct uniform at all times.</w:t>
      </w:r>
    </w:p>
    <w:p w14:paraId="5FED924A"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Accept consequences for their actions.</w:t>
      </w:r>
    </w:p>
    <w:p w14:paraId="38121852" w14:textId="77777777" w:rsidR="002D19E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Demonstrate positive learning behaviours.</w:t>
      </w:r>
    </w:p>
    <w:p w14:paraId="52DB785A" w14:textId="23D033DC" w:rsidR="4DBF4CA7" w:rsidRPr="00200E25" w:rsidRDefault="002D19E7" w:rsidP="004543B1">
      <w:pPr>
        <w:numPr>
          <w:ilvl w:val="0"/>
          <w:numId w:val="31"/>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Report any concerns or unacceptable behaviour to a member of staff.</w:t>
      </w:r>
    </w:p>
    <w:p w14:paraId="5E40D979" w14:textId="0412588D" w:rsidR="0197ABCA" w:rsidRPr="00AB4F56" w:rsidRDefault="0197ABCA" w:rsidP="005D7060">
      <w:pPr>
        <w:spacing w:before="240" w:line="276" w:lineRule="auto"/>
        <w:rPr>
          <w:b/>
          <w:bCs/>
          <w:sz w:val="28"/>
          <w:szCs w:val="28"/>
        </w:rPr>
      </w:pPr>
      <w:r w:rsidRPr="31F3D432">
        <w:rPr>
          <w:rFonts w:ascii="Segoe UI" w:eastAsia="Segoe UI" w:hAnsi="Segoe UI" w:cs="Segoe UI"/>
          <w:b/>
          <w:bCs/>
          <w:sz w:val="28"/>
          <w:szCs w:val="28"/>
        </w:rPr>
        <w:t xml:space="preserve">Our </w:t>
      </w:r>
      <w:r w:rsidR="2F8AB25C" w:rsidRPr="31F3D432">
        <w:rPr>
          <w:rFonts w:ascii="Segoe UI" w:eastAsia="Segoe UI" w:hAnsi="Segoe UI" w:cs="Segoe UI"/>
          <w:b/>
          <w:bCs/>
          <w:sz w:val="28"/>
          <w:szCs w:val="28"/>
        </w:rPr>
        <w:t>A</w:t>
      </w:r>
      <w:r w:rsidRPr="31F3D432">
        <w:rPr>
          <w:rFonts w:ascii="Segoe UI" w:eastAsia="Segoe UI" w:hAnsi="Segoe UI" w:cs="Segoe UI"/>
          <w:b/>
          <w:bCs/>
          <w:sz w:val="28"/>
          <w:szCs w:val="28"/>
        </w:rPr>
        <w:t xml:space="preserve">pproach to </w:t>
      </w:r>
      <w:r w:rsidR="001C3ADC">
        <w:rPr>
          <w:rFonts w:ascii="Segoe UI" w:eastAsia="Segoe UI" w:hAnsi="Segoe UI" w:cs="Segoe UI"/>
          <w:b/>
          <w:bCs/>
          <w:sz w:val="28"/>
          <w:szCs w:val="28"/>
        </w:rPr>
        <w:t>B</w:t>
      </w:r>
      <w:r w:rsidRPr="31F3D432">
        <w:rPr>
          <w:rFonts w:ascii="Segoe UI" w:eastAsia="Segoe UI" w:hAnsi="Segoe UI" w:cs="Segoe UI"/>
          <w:b/>
          <w:bCs/>
          <w:sz w:val="28"/>
          <w:szCs w:val="28"/>
        </w:rPr>
        <w:t>ehaviour</w:t>
      </w:r>
    </w:p>
    <w:p w14:paraId="4956AF62" w14:textId="77777777" w:rsidR="00741DA4" w:rsidRPr="00200E25" w:rsidRDefault="00741DA4"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At Kettering Park Juniors, we take pride in ourselves and our school community. Our values and ethos are reflected in every aspect of school life. We believe that behaviour should be taught, supported and developed through positive relationships, high expectations and consistent routines.</w:t>
      </w:r>
    </w:p>
    <w:p w14:paraId="1D9326A2" w14:textId="77777777" w:rsidR="00741DA4" w:rsidRPr="00200E25" w:rsidRDefault="00741DA4"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Our approach is rooted in restorative practice. We support pupils to:</w:t>
      </w:r>
    </w:p>
    <w:p w14:paraId="313DDB23" w14:textId="77777777" w:rsidR="00741DA4" w:rsidRPr="00200E25" w:rsidRDefault="00741DA4" w:rsidP="004543B1">
      <w:pPr>
        <w:numPr>
          <w:ilvl w:val="0"/>
          <w:numId w:val="26"/>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Understand the impact of their choices on themselves and others.</w:t>
      </w:r>
    </w:p>
    <w:p w14:paraId="2D0C8FBA" w14:textId="77777777" w:rsidR="00741DA4" w:rsidRPr="00200E25" w:rsidRDefault="00741DA4" w:rsidP="004543B1">
      <w:pPr>
        <w:numPr>
          <w:ilvl w:val="0"/>
          <w:numId w:val="26"/>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Take responsibility for their actions.</w:t>
      </w:r>
    </w:p>
    <w:p w14:paraId="55F2AD62" w14:textId="77777777" w:rsidR="00741DA4" w:rsidRPr="00200E25" w:rsidRDefault="00741DA4" w:rsidP="004543B1">
      <w:pPr>
        <w:numPr>
          <w:ilvl w:val="0"/>
          <w:numId w:val="26"/>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Repair harm and rebuild relationships.</w:t>
      </w:r>
    </w:p>
    <w:p w14:paraId="59F26822" w14:textId="77777777" w:rsidR="00741DA4" w:rsidRPr="00200E25" w:rsidRDefault="00741DA4" w:rsidP="004543B1">
      <w:pPr>
        <w:numPr>
          <w:ilvl w:val="0"/>
          <w:numId w:val="26"/>
        </w:numPr>
        <w:spacing w:after="0" w:line="276" w:lineRule="auto"/>
        <w:rPr>
          <w:rFonts w:ascii="Segoe UI" w:eastAsia="Times New Roman" w:hAnsi="Segoe UI" w:cs="Segoe UI"/>
          <w:lang w:eastAsia="en-GB"/>
        </w:rPr>
      </w:pPr>
      <w:r w:rsidRPr="00200E25">
        <w:rPr>
          <w:rFonts w:ascii="Segoe UI" w:eastAsia="Times New Roman" w:hAnsi="Segoe UI" w:cs="Segoe UI"/>
          <w:lang w:eastAsia="en-GB"/>
        </w:rPr>
        <w:t>Learn from mistakes and make positive choices in the future.</w:t>
      </w:r>
    </w:p>
    <w:p w14:paraId="587347ED" w14:textId="77777777" w:rsidR="00F22B37" w:rsidRPr="00200E25" w:rsidRDefault="00741DA4"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All behaviour responses, support strategies and consequences outlined in this policy are implemented in line with this restorative approach</w:t>
      </w:r>
    </w:p>
    <w:p w14:paraId="5406278A" w14:textId="6FF656F7" w:rsidR="00F22B37" w:rsidRPr="001C3ADC" w:rsidRDefault="00F22B37" w:rsidP="005D7060">
      <w:pPr>
        <w:spacing w:before="240" w:line="276" w:lineRule="auto"/>
        <w:rPr>
          <w:rFonts w:ascii="Segoe UI" w:eastAsia="Times New Roman" w:hAnsi="Segoe UI" w:cs="Segoe UI"/>
          <w:sz w:val="24"/>
          <w:szCs w:val="24"/>
          <w:lang w:eastAsia="en-GB"/>
        </w:rPr>
      </w:pPr>
      <w:r w:rsidRPr="001C3ADC">
        <w:rPr>
          <w:rFonts w:ascii="Segoe UI" w:eastAsia="Times New Roman" w:hAnsi="Segoe UI" w:cs="Segoe UI"/>
          <w:b/>
          <w:bCs/>
          <w:sz w:val="24"/>
          <w:szCs w:val="24"/>
          <w:lang w:eastAsia="en-GB"/>
        </w:rPr>
        <w:t>Reasonable Adjustments and Pupil Support</w:t>
      </w:r>
    </w:p>
    <w:p w14:paraId="0B27BA65" w14:textId="77777777" w:rsidR="00F22B37" w:rsidRPr="00200E25" w:rsidRDefault="00F22B37"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At Kettering Park Juniors, we recognise that some pupils may require additional support to meet behavioural expectations. Before behaviour is escalated, staff will consider any underlying needs, barriers, or individual circumstances that may be influencing a pupil's behaviour.</w:t>
      </w:r>
    </w:p>
    <w:p w14:paraId="0E265F54" w14:textId="77777777" w:rsidR="00F22B37" w:rsidRPr="00200E25" w:rsidRDefault="00F22B37"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In line with our duties under the Equality Act 2010, we will make reasonable adjustments where appropriate to ensure that behaviour expectations, support strategies, and responses are fair, proportionate, and inclusive.</w:t>
      </w:r>
    </w:p>
    <w:p w14:paraId="7123DA8D" w14:textId="77777777" w:rsidR="00F22B37" w:rsidRPr="00200E25" w:rsidRDefault="00F22B37"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The SENDCo and/or Wellbeing and Pastoral Lead will work with staff, families, and, where appropriate, external professionals to identify and understand any additional needs that may be contributing to a pupil's behaviour. This may include seeking advice from specialist teachers, educational psychologists, medical practitioners, or other relevant agencies.</w:t>
      </w:r>
    </w:p>
    <w:p w14:paraId="0784468B" w14:textId="77777777" w:rsidR="00F22B37" w:rsidRPr="00200E25" w:rsidRDefault="00F22B37"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Where additional needs are identified, the school will work collaboratively with families and external services to develop and review appropriate support plans, helping pupils to regulate their emotions, engage positively with learning, and achieve success in school.</w:t>
      </w:r>
    </w:p>
    <w:p w14:paraId="7892E496" w14:textId="77777777" w:rsidR="00F22B37" w:rsidRPr="00200E25" w:rsidRDefault="00F22B37" w:rsidP="005D7060">
      <w:pPr>
        <w:spacing w:before="240" w:line="276" w:lineRule="auto"/>
        <w:rPr>
          <w:rFonts w:ascii="Segoe UI" w:eastAsia="Times New Roman" w:hAnsi="Segoe UI" w:cs="Segoe UI"/>
          <w:lang w:eastAsia="en-GB"/>
        </w:rPr>
      </w:pPr>
      <w:r w:rsidRPr="00200E25">
        <w:rPr>
          <w:rFonts w:ascii="Segoe UI" w:eastAsia="Times New Roman" w:hAnsi="Segoe UI" w:cs="Segoe UI"/>
          <w:lang w:eastAsia="en-GB"/>
        </w:rPr>
        <w:t>Whilst inappropriate behaviour will not be condoned, relevant individual circumstances will be considered to ensure that responses are fair, supportive, and proportionate.</w:t>
      </w:r>
    </w:p>
    <w:p w14:paraId="5C83BCC7" w14:textId="1D087F2E" w:rsidR="53BFC8AB" w:rsidRPr="001C3ADC" w:rsidRDefault="53BFC8AB" w:rsidP="005D7060">
      <w:pPr>
        <w:pStyle w:val="Heading3"/>
        <w:spacing w:before="240" w:after="160" w:line="276" w:lineRule="auto"/>
        <w:jc w:val="both"/>
        <w:rPr>
          <w:color w:val="auto"/>
        </w:rPr>
      </w:pPr>
      <w:r w:rsidRPr="001C3ADC">
        <w:rPr>
          <w:rFonts w:ascii="Segoe UI" w:eastAsia="Segoe UI" w:hAnsi="Segoe UI" w:cs="Segoe UI"/>
          <w:b/>
          <w:bCs/>
          <w:color w:val="auto"/>
        </w:rPr>
        <w:t>Creating a Climate for Positive Behaviour and Praise</w:t>
      </w:r>
    </w:p>
    <w:p w14:paraId="0B7AADBF" w14:textId="712A3391" w:rsidR="53BFC8AB" w:rsidRPr="00200E25" w:rsidRDefault="53BFC8AB" w:rsidP="005D7060">
      <w:pPr>
        <w:spacing w:before="240" w:line="276" w:lineRule="auto"/>
        <w:jc w:val="both"/>
      </w:pPr>
      <w:r w:rsidRPr="00200E25">
        <w:rPr>
          <w:rFonts w:ascii="Segoe UI" w:eastAsia="Segoe UI" w:hAnsi="Segoe UI" w:cs="Segoe UI"/>
        </w:rPr>
        <w:t>At Kettering Park Juniors, we believe that positive relationships, high expectations and consistent recognition of success are key to creating a positive learning environment. We encourage pupils to take responsibility for their behaviour by reinforcing the values, attitudes and learning behaviours that contribute to a safe, respectful and successful school community.</w:t>
      </w:r>
    </w:p>
    <w:p w14:paraId="0B3E1DC9" w14:textId="2DEF21A5" w:rsidR="53BFC8AB" w:rsidRPr="00200E25" w:rsidRDefault="53BFC8AB" w:rsidP="005D7060">
      <w:pPr>
        <w:spacing w:before="240" w:line="276" w:lineRule="auto"/>
        <w:jc w:val="both"/>
      </w:pPr>
      <w:r w:rsidRPr="00200E25">
        <w:rPr>
          <w:rFonts w:ascii="Segoe UI" w:eastAsia="Segoe UI" w:hAnsi="Segoe UI" w:cs="Segoe UI"/>
        </w:rPr>
        <w:t>Praise and positive recognition are used consistently to celebrate achievement, reinforce expected behaviours and encourage pupils to make positive choices. Pupils may be recognised individually or collectively through:</w:t>
      </w:r>
    </w:p>
    <w:p w14:paraId="6CD7BB89" w14:textId="20EBB7C3" w:rsidR="53BFC8AB" w:rsidRPr="00200E25"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Non-verbal and verbal praise (e.g. smiles, thumbs up and positive feedback)</w:t>
      </w:r>
    </w:p>
    <w:p w14:paraId="6BB86043" w14:textId="485DDC2D" w:rsidR="53BFC8AB" w:rsidRPr="00200E25"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Positive and constructive feedback on work</w:t>
      </w:r>
    </w:p>
    <w:p w14:paraId="06472C9E" w14:textId="2AB719B1" w:rsidR="53BFC8AB" w:rsidRPr="00200E25"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Stickers</w:t>
      </w:r>
    </w:p>
    <w:p w14:paraId="3C3AB3F2" w14:textId="1EA0ACAE" w:rsidR="53BFC8AB" w:rsidRPr="00200E25"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Celebration assemblies, Star of the Week awards and recognition of InMAT values</w:t>
      </w:r>
    </w:p>
    <w:p w14:paraId="6662AD9D" w14:textId="787BA993" w:rsidR="53BFC8AB" w:rsidRPr="00200E25"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Positive messages shared with parents/carers</w:t>
      </w:r>
    </w:p>
    <w:p w14:paraId="5EB5686D" w14:textId="4D8F57F6" w:rsidR="53BFC8AB" w:rsidRPr="00200E25"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Post-it notes</w:t>
      </w:r>
    </w:p>
    <w:p w14:paraId="07489BFC" w14:textId="321751A1" w:rsidR="53BFC8AB" w:rsidRPr="00200E25"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Class Dojo rewards</w:t>
      </w:r>
    </w:p>
    <w:p w14:paraId="78F119BC" w14:textId="67A06554" w:rsidR="53BFC8AB" w:rsidRPr="00200E25"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Class reward time</w:t>
      </w:r>
    </w:p>
    <w:p w14:paraId="146366E5" w14:textId="6F5B8CCE" w:rsidR="53BFC8AB" w:rsidRDefault="53BFC8AB" w:rsidP="005D7060">
      <w:pPr>
        <w:pStyle w:val="ListParagraph"/>
        <w:numPr>
          <w:ilvl w:val="0"/>
          <w:numId w:val="7"/>
        </w:numPr>
        <w:spacing w:before="240" w:line="276" w:lineRule="auto"/>
        <w:jc w:val="both"/>
        <w:rPr>
          <w:rFonts w:ascii="Segoe UI" w:eastAsia="Segoe UI" w:hAnsi="Segoe UI" w:cs="Segoe UI"/>
        </w:rPr>
      </w:pPr>
      <w:r w:rsidRPr="00200E25">
        <w:rPr>
          <w:rFonts w:ascii="Segoe UI" w:eastAsia="Segoe UI" w:hAnsi="Segoe UI" w:cs="Segoe UI"/>
        </w:rPr>
        <w:t>House and Dojo points</w:t>
      </w:r>
    </w:p>
    <w:p w14:paraId="72869E48" w14:textId="72B263CC" w:rsidR="009C0936" w:rsidRPr="00200E25" w:rsidRDefault="00F15F03" w:rsidP="005D7060">
      <w:pPr>
        <w:pStyle w:val="ListParagraph"/>
        <w:numPr>
          <w:ilvl w:val="0"/>
          <w:numId w:val="7"/>
        </w:numPr>
        <w:spacing w:before="240" w:line="276" w:lineRule="auto"/>
        <w:jc w:val="both"/>
        <w:rPr>
          <w:rFonts w:ascii="Segoe UI" w:eastAsia="Segoe UI" w:hAnsi="Segoe UI" w:cs="Segoe UI"/>
        </w:rPr>
      </w:pPr>
      <w:r>
        <w:rPr>
          <w:rFonts w:ascii="Segoe UI" w:eastAsia="Segoe UI" w:hAnsi="Segoe UI" w:cs="Segoe UI"/>
        </w:rPr>
        <w:t>Class collective rewards</w:t>
      </w:r>
    </w:p>
    <w:p w14:paraId="4C1FAC33" w14:textId="26857758" w:rsidR="53BFC8AB" w:rsidRPr="00200E25" w:rsidRDefault="53BFC8AB" w:rsidP="005D7060">
      <w:pPr>
        <w:spacing w:before="240" w:line="276" w:lineRule="auto"/>
        <w:jc w:val="both"/>
      </w:pPr>
      <w:r w:rsidRPr="00200E25">
        <w:rPr>
          <w:rFonts w:ascii="Segoe UI" w:eastAsia="Segoe UI" w:hAnsi="Segoe UI" w:cs="Segoe UI"/>
        </w:rPr>
        <w:t>We are committed to ensuring that every pupil feels valued, included and recognised as an important member of our school community. This is supported through our PSHE, RSE and No Outsiders curriculum, which promotes belonging, respect and acceptance.</w:t>
      </w:r>
    </w:p>
    <w:p w14:paraId="0F2664EC" w14:textId="47F851DC" w:rsidR="53BFC8AB" w:rsidRPr="00200E25" w:rsidRDefault="53BFC8AB" w:rsidP="005D7060">
      <w:pPr>
        <w:spacing w:before="240" w:line="276" w:lineRule="auto"/>
        <w:jc w:val="both"/>
      </w:pPr>
      <w:r w:rsidRPr="00200E25">
        <w:rPr>
          <w:rFonts w:ascii="Segoe UI" w:eastAsia="Segoe UI" w:hAnsi="Segoe UI" w:cs="Segoe UI"/>
        </w:rPr>
        <w:t>Positive behaviour is built on strong relationships and mutual respect. We expect all members of the school community, including pupils, staff, parents/carers, governors and visitors, to treat one another with courtesy and respect. Staff model these expectations through their interactions and foster a welcoming environment by greeting pupils and encouraging positive communication throughout the school.</w:t>
      </w:r>
    </w:p>
    <w:p w14:paraId="4F31FF3B" w14:textId="12D4F739" w:rsidR="3B7EB131" w:rsidRDefault="3B7EB131" w:rsidP="005D7060">
      <w:pPr>
        <w:spacing w:before="240" w:line="276" w:lineRule="auto"/>
        <w:jc w:val="both"/>
        <w:rPr>
          <w:highlight w:val="green"/>
        </w:rPr>
      </w:pPr>
    </w:p>
    <w:p w14:paraId="5D78BB90" w14:textId="2D23DA7F" w:rsidR="005560D3" w:rsidRDefault="005560D3" w:rsidP="005D7060">
      <w:pPr>
        <w:spacing w:before="240" w:line="276" w:lineRule="auto"/>
        <w:rPr>
          <w:rFonts w:ascii="Segoe UI" w:eastAsia="Segoe UI" w:hAnsi="Segoe UI" w:cs="Segoe UI"/>
          <w:b/>
          <w:bCs/>
          <w:sz w:val="28"/>
          <w:szCs w:val="28"/>
          <w:highlight w:val="green"/>
        </w:rPr>
      </w:pPr>
      <w:r w:rsidRPr="31F3D432">
        <w:rPr>
          <w:rFonts w:ascii="Segoe UI" w:eastAsia="Segoe UI" w:hAnsi="Segoe UI" w:cs="Segoe UI"/>
          <w:b/>
          <w:bCs/>
          <w:sz w:val="28"/>
          <w:szCs w:val="28"/>
        </w:rPr>
        <w:t>Promoting and Reinforcing Outstanding Behaviour</w:t>
      </w:r>
    </w:p>
    <w:p w14:paraId="1BB0D73E" w14:textId="55FF947C" w:rsidR="71986A44" w:rsidRDefault="71986A44" w:rsidP="005D7060">
      <w:pPr>
        <w:spacing w:before="240" w:line="276" w:lineRule="auto"/>
      </w:pPr>
      <w:r w:rsidRPr="31F3D432">
        <w:rPr>
          <w:rFonts w:ascii="Segoe UI" w:eastAsia="Segoe UI" w:hAnsi="Segoe UI" w:cs="Segoe UI"/>
          <w:b/>
          <w:bCs/>
          <w:sz w:val="24"/>
          <w:szCs w:val="24"/>
        </w:rPr>
        <w:t>Communication and Shared Language</w:t>
      </w:r>
    </w:p>
    <w:p w14:paraId="2A4C0502" w14:textId="77777777" w:rsidR="00BA211E" w:rsidRPr="00200E25" w:rsidRDefault="00BA211E" w:rsidP="005D7060">
      <w:pPr>
        <w:pStyle w:val="NormalWeb"/>
        <w:spacing w:before="240" w:beforeAutospacing="0" w:after="160" w:afterAutospacing="0" w:line="276" w:lineRule="auto"/>
        <w:rPr>
          <w:rFonts w:ascii="Segoe UI" w:hAnsi="Segoe UI" w:cs="Segoe UI"/>
          <w:sz w:val="22"/>
          <w:szCs w:val="22"/>
        </w:rPr>
      </w:pPr>
      <w:r w:rsidRPr="00200E25">
        <w:rPr>
          <w:rFonts w:ascii="Segoe UI" w:hAnsi="Segoe UI" w:cs="Segoe UI"/>
          <w:sz w:val="22"/>
          <w:szCs w:val="22"/>
        </w:rPr>
        <w:t>At Kettering Park Juniors, all adults are expected to adopt a relational approach that promotes positive behaviour through respectful communication, consistency and strong relationships.</w:t>
      </w:r>
    </w:p>
    <w:p w14:paraId="088B994C" w14:textId="26CEE8F6" w:rsidR="05F6D7A5" w:rsidRPr="00200E25" w:rsidRDefault="00BA211E" w:rsidP="005D7060">
      <w:pPr>
        <w:pStyle w:val="NormalWeb"/>
        <w:spacing w:before="240" w:beforeAutospacing="0" w:after="160" w:afterAutospacing="0" w:line="276" w:lineRule="auto"/>
        <w:rPr>
          <w:rFonts w:ascii="Segoe UI" w:hAnsi="Segoe UI" w:cs="Segoe UI"/>
          <w:sz w:val="22"/>
          <w:szCs w:val="22"/>
        </w:rPr>
      </w:pPr>
      <w:r w:rsidRPr="00200E25">
        <w:rPr>
          <w:rFonts w:ascii="Segoe UI" w:hAnsi="Segoe UI" w:cs="Segoe UI"/>
          <w:sz w:val="22"/>
          <w:szCs w:val="22"/>
        </w:rPr>
        <w:t>Staff should address behaviour privately wherever possible and maintain pupils' dignity when discussing concerns. Behaviour conversations should focus on reflection, accountability and restoring positive relationships.</w:t>
      </w:r>
    </w:p>
    <w:p w14:paraId="6ECDCED6" w14:textId="1C5A8655" w:rsidR="05F6D7A5" w:rsidRPr="00200E25" w:rsidRDefault="021F8407" w:rsidP="005D7060">
      <w:pPr>
        <w:spacing w:before="240" w:line="276" w:lineRule="auto"/>
      </w:pPr>
      <w:r w:rsidRPr="00200E25">
        <w:rPr>
          <w:rFonts w:ascii="Segoe UI" w:eastAsia="Segoe UI" w:hAnsi="Segoe UI" w:cs="Segoe UI"/>
        </w:rPr>
        <w:t>To promote a consistent and positive approach to behaviour, all adults will communicate with pupils in a calm, respectful and professional manner. Effective communication helps pupils understand expectations, develop self-regulation and feel supported in making positive choices.</w:t>
      </w:r>
    </w:p>
    <w:p w14:paraId="2DBACD91" w14:textId="5A67ED8E" w:rsidR="05F6D7A5" w:rsidRPr="00200E25" w:rsidRDefault="021F8407" w:rsidP="005D7060">
      <w:pPr>
        <w:spacing w:before="240" w:line="276" w:lineRule="auto"/>
      </w:pPr>
      <w:r w:rsidRPr="00200E25">
        <w:rPr>
          <w:rFonts w:ascii="Segoe UI" w:eastAsia="Segoe UI" w:hAnsi="Segoe UI" w:cs="Segoe UI"/>
        </w:rPr>
        <w:t>When communicating with pupils, adults will:</w:t>
      </w:r>
    </w:p>
    <w:p w14:paraId="2BE0AD06" w14:textId="6CDCEE8D" w:rsidR="05F6D7A5" w:rsidRPr="00200E25" w:rsidRDefault="021F8407" w:rsidP="005D7060">
      <w:pPr>
        <w:pStyle w:val="ListParagraph"/>
        <w:numPr>
          <w:ilvl w:val="0"/>
          <w:numId w:val="6"/>
        </w:numPr>
        <w:spacing w:before="240" w:line="276" w:lineRule="auto"/>
        <w:rPr>
          <w:rFonts w:ascii="Segoe UI" w:eastAsia="Segoe UI" w:hAnsi="Segoe UI" w:cs="Segoe UI"/>
        </w:rPr>
      </w:pPr>
      <w:r w:rsidRPr="00200E25">
        <w:rPr>
          <w:rFonts w:ascii="Segoe UI" w:eastAsia="Segoe UI" w:hAnsi="Segoe UI" w:cs="Segoe UI"/>
        </w:rPr>
        <w:t>Speak respectfully and professionally at all times.</w:t>
      </w:r>
    </w:p>
    <w:p w14:paraId="33206254" w14:textId="37F1FFC4" w:rsidR="05F6D7A5" w:rsidRPr="00200E25" w:rsidRDefault="021F8407" w:rsidP="005D7060">
      <w:pPr>
        <w:pStyle w:val="ListParagraph"/>
        <w:numPr>
          <w:ilvl w:val="0"/>
          <w:numId w:val="6"/>
        </w:numPr>
        <w:spacing w:before="240" w:line="276" w:lineRule="auto"/>
        <w:rPr>
          <w:rFonts w:ascii="Segoe UI" w:eastAsia="Segoe UI" w:hAnsi="Segoe UI" w:cs="Segoe UI"/>
        </w:rPr>
      </w:pPr>
      <w:r w:rsidRPr="00200E25">
        <w:rPr>
          <w:rFonts w:ascii="Segoe UI" w:eastAsia="Segoe UI" w:hAnsi="Segoe UI" w:cs="Segoe UI"/>
        </w:rPr>
        <w:t>Use a calm and courteous tone of voice.</w:t>
      </w:r>
    </w:p>
    <w:p w14:paraId="35D9F11F" w14:textId="134D9679" w:rsidR="05F6D7A5" w:rsidRPr="00200E25" w:rsidRDefault="021F8407" w:rsidP="005D7060">
      <w:pPr>
        <w:pStyle w:val="ListParagraph"/>
        <w:numPr>
          <w:ilvl w:val="0"/>
          <w:numId w:val="6"/>
        </w:numPr>
        <w:spacing w:before="240" w:line="276" w:lineRule="auto"/>
        <w:rPr>
          <w:rFonts w:ascii="Segoe UI" w:eastAsia="Segoe UI" w:hAnsi="Segoe UI" w:cs="Segoe UI"/>
        </w:rPr>
      </w:pPr>
      <w:r w:rsidRPr="00200E25">
        <w:rPr>
          <w:rFonts w:ascii="Segoe UI" w:eastAsia="Segoe UI" w:hAnsi="Segoe UI" w:cs="Segoe UI"/>
        </w:rPr>
        <w:t>Avoid shouting or responding in ways that may escalate a situation.</w:t>
      </w:r>
    </w:p>
    <w:p w14:paraId="72AD8051" w14:textId="6CCB342D" w:rsidR="05F6D7A5" w:rsidRPr="00200E25" w:rsidRDefault="021F8407" w:rsidP="005D7060">
      <w:pPr>
        <w:pStyle w:val="ListParagraph"/>
        <w:numPr>
          <w:ilvl w:val="0"/>
          <w:numId w:val="6"/>
        </w:numPr>
        <w:spacing w:before="240" w:line="276" w:lineRule="auto"/>
        <w:rPr>
          <w:rFonts w:ascii="Segoe UI" w:eastAsia="Segoe UI" w:hAnsi="Segoe UI" w:cs="Segoe UI"/>
        </w:rPr>
      </w:pPr>
      <w:r w:rsidRPr="00200E25">
        <w:rPr>
          <w:rFonts w:ascii="Segoe UI" w:eastAsia="Segoe UI" w:hAnsi="Segoe UI" w:cs="Segoe UI"/>
        </w:rPr>
        <w:t>Respond to behaviour calmly and proportionately, avoiding unnecessary attention to inappropriate behaviour.</w:t>
      </w:r>
    </w:p>
    <w:p w14:paraId="1CC4C289" w14:textId="02DF8173" w:rsidR="05F6D7A5" w:rsidRPr="00200E25" w:rsidRDefault="021F8407" w:rsidP="005D7060">
      <w:pPr>
        <w:pStyle w:val="ListParagraph"/>
        <w:numPr>
          <w:ilvl w:val="0"/>
          <w:numId w:val="6"/>
        </w:numPr>
        <w:spacing w:before="240" w:line="276" w:lineRule="auto"/>
        <w:rPr>
          <w:rFonts w:ascii="Segoe UI" w:eastAsia="Segoe UI" w:hAnsi="Segoe UI" w:cs="Segoe UI"/>
        </w:rPr>
      </w:pPr>
      <w:r w:rsidRPr="00200E25">
        <w:rPr>
          <w:rFonts w:ascii="Segoe UI" w:eastAsia="Segoe UI" w:hAnsi="Segoe UI" w:cs="Segoe UI"/>
        </w:rPr>
        <w:t>Focus on the behaviour and its impact, rather than making personal judgements about the pupil.</w:t>
      </w:r>
    </w:p>
    <w:p w14:paraId="06747160" w14:textId="0B82A568" w:rsidR="05F6D7A5" w:rsidRPr="00200E25" w:rsidRDefault="021F8407" w:rsidP="005D7060">
      <w:pPr>
        <w:pStyle w:val="ListParagraph"/>
        <w:numPr>
          <w:ilvl w:val="0"/>
          <w:numId w:val="6"/>
        </w:numPr>
        <w:spacing w:before="240" w:line="276" w:lineRule="auto"/>
        <w:rPr>
          <w:rFonts w:ascii="Segoe UI" w:eastAsia="Segoe UI" w:hAnsi="Segoe UI" w:cs="Segoe UI"/>
        </w:rPr>
      </w:pPr>
      <w:r w:rsidRPr="00200E25">
        <w:rPr>
          <w:rFonts w:ascii="Segoe UI" w:eastAsia="Segoe UI" w:hAnsi="Segoe UI" w:cs="Segoe UI"/>
        </w:rPr>
        <w:t>Use positive and supportive language when discussing behaviour.</w:t>
      </w:r>
    </w:p>
    <w:p w14:paraId="59C0ABD1" w14:textId="632EABE4" w:rsidR="05F6D7A5" w:rsidRPr="00200E25" w:rsidRDefault="021F8407" w:rsidP="005D7060">
      <w:pPr>
        <w:pStyle w:val="ListParagraph"/>
        <w:numPr>
          <w:ilvl w:val="0"/>
          <w:numId w:val="6"/>
        </w:numPr>
        <w:spacing w:before="240" w:line="276" w:lineRule="auto"/>
        <w:rPr>
          <w:rFonts w:ascii="Segoe UI" w:eastAsia="Segoe UI" w:hAnsi="Segoe UI" w:cs="Segoe UI"/>
        </w:rPr>
      </w:pPr>
      <w:r w:rsidRPr="00200E25">
        <w:rPr>
          <w:rFonts w:ascii="Segoe UI" w:eastAsia="Segoe UI" w:hAnsi="Segoe UI" w:cs="Segoe UI"/>
        </w:rPr>
        <w:t>Model the attitudes and behaviours expected of pupils, including respect, responsibility, accountability and reflection.</w:t>
      </w:r>
    </w:p>
    <w:p w14:paraId="0033E6D1" w14:textId="6C75F1F4" w:rsidR="05F6D7A5" w:rsidRPr="001C3ADC" w:rsidRDefault="021F8407" w:rsidP="005D7060">
      <w:pPr>
        <w:pStyle w:val="Heading3"/>
        <w:spacing w:before="240" w:after="160" w:line="276" w:lineRule="auto"/>
        <w:rPr>
          <w:color w:val="auto"/>
        </w:rPr>
      </w:pPr>
      <w:r w:rsidRPr="001C3ADC">
        <w:rPr>
          <w:rFonts w:ascii="Segoe UI" w:eastAsia="Segoe UI" w:hAnsi="Segoe UI" w:cs="Segoe UI"/>
          <w:b/>
          <w:bCs/>
          <w:color w:val="auto"/>
        </w:rPr>
        <w:t>Shared Language</w:t>
      </w:r>
    </w:p>
    <w:p w14:paraId="13D5F397" w14:textId="7935D7DB" w:rsidR="05F6D7A5" w:rsidRPr="00200E25" w:rsidRDefault="021F8407" w:rsidP="005D7060">
      <w:pPr>
        <w:spacing w:before="240" w:line="276" w:lineRule="auto"/>
      </w:pPr>
      <w:r w:rsidRPr="00200E25">
        <w:rPr>
          <w:rFonts w:ascii="Segoe UI" w:eastAsia="Segoe UI" w:hAnsi="Segoe UI" w:cs="Segoe UI"/>
        </w:rPr>
        <w:t>To ensure consistency across the school, staff will use clear, respectful and non-confrontational language when responding to behaviour. Consistent language helps pupils understand expectations, supports emotional regulation and contributes to a calm, predictable learning environment.</w:t>
      </w:r>
    </w:p>
    <w:p w14:paraId="26FEF426" w14:textId="6896FA0A" w:rsidR="05F6D7A5" w:rsidRPr="00200E25" w:rsidRDefault="021F8407" w:rsidP="005D7060">
      <w:pPr>
        <w:spacing w:before="240" w:line="276" w:lineRule="auto"/>
      </w:pPr>
      <w:r w:rsidRPr="00200E25">
        <w:rPr>
          <w:rFonts w:ascii="Segoe UI" w:eastAsia="Segoe UI" w:hAnsi="Segoe UI" w:cs="Segoe UI"/>
        </w:rPr>
        <w:t xml:space="preserve">Staff will use shared language to (Appendix </w:t>
      </w:r>
      <w:r w:rsidRPr="00200E25">
        <w:rPr>
          <w:rFonts w:ascii="Segoe UI" w:eastAsia="Segoe UI" w:hAnsi="Segoe UI" w:cs="Segoe UI"/>
          <w:highlight w:val="cyan"/>
        </w:rPr>
        <w:t>X</w:t>
      </w:r>
      <w:r w:rsidRPr="00200E25">
        <w:rPr>
          <w:rFonts w:ascii="Segoe UI" w:eastAsia="Segoe UI" w:hAnsi="Segoe UI" w:cs="Segoe UI"/>
        </w:rPr>
        <w:t>):</w:t>
      </w:r>
    </w:p>
    <w:p w14:paraId="52F74FE7" w14:textId="39436E19" w:rsidR="05F6D7A5" w:rsidRPr="00200E25" w:rsidRDefault="021F8407" w:rsidP="005D7060">
      <w:pPr>
        <w:pStyle w:val="ListParagraph"/>
        <w:numPr>
          <w:ilvl w:val="0"/>
          <w:numId w:val="5"/>
        </w:numPr>
        <w:spacing w:before="240" w:line="276" w:lineRule="auto"/>
        <w:rPr>
          <w:rFonts w:ascii="Segoe UI" w:eastAsia="Segoe UI" w:hAnsi="Segoe UI" w:cs="Segoe UI"/>
        </w:rPr>
      </w:pPr>
      <w:r w:rsidRPr="00200E25">
        <w:rPr>
          <w:rFonts w:ascii="Segoe UI" w:eastAsia="Segoe UI" w:hAnsi="Segoe UI" w:cs="Segoe UI"/>
        </w:rPr>
        <w:t>Reinforce school values and expectations.</w:t>
      </w:r>
    </w:p>
    <w:p w14:paraId="19AA5218" w14:textId="6A65CF56" w:rsidR="05F6D7A5" w:rsidRPr="00200E25" w:rsidRDefault="021F8407" w:rsidP="005D7060">
      <w:pPr>
        <w:pStyle w:val="ListParagraph"/>
        <w:numPr>
          <w:ilvl w:val="0"/>
          <w:numId w:val="5"/>
        </w:numPr>
        <w:spacing w:before="240" w:line="276" w:lineRule="auto"/>
        <w:rPr>
          <w:rFonts w:ascii="Segoe UI" w:eastAsia="Segoe UI" w:hAnsi="Segoe UI" w:cs="Segoe UI"/>
        </w:rPr>
      </w:pPr>
      <w:r w:rsidRPr="00200E25">
        <w:rPr>
          <w:rFonts w:ascii="Segoe UI" w:eastAsia="Segoe UI" w:hAnsi="Segoe UI" w:cs="Segoe UI"/>
        </w:rPr>
        <w:t>Provide reminders and guidance.</w:t>
      </w:r>
    </w:p>
    <w:p w14:paraId="75C2B35F" w14:textId="154B3C35" w:rsidR="05F6D7A5" w:rsidRPr="00200E25" w:rsidRDefault="021F8407" w:rsidP="005D7060">
      <w:pPr>
        <w:pStyle w:val="ListParagraph"/>
        <w:numPr>
          <w:ilvl w:val="0"/>
          <w:numId w:val="5"/>
        </w:numPr>
        <w:spacing w:before="240" w:line="276" w:lineRule="auto"/>
        <w:rPr>
          <w:rFonts w:ascii="Segoe UI" w:eastAsia="Segoe UI" w:hAnsi="Segoe UI" w:cs="Segoe UI"/>
        </w:rPr>
      </w:pPr>
      <w:r w:rsidRPr="00200E25">
        <w:rPr>
          <w:rFonts w:ascii="Segoe UI" w:eastAsia="Segoe UI" w:hAnsi="Segoe UI" w:cs="Segoe UI"/>
        </w:rPr>
        <w:t>De-escalate situations.</w:t>
      </w:r>
    </w:p>
    <w:p w14:paraId="02BE2A34" w14:textId="70A53AB4" w:rsidR="05F6D7A5" w:rsidRPr="00200E25" w:rsidRDefault="021F8407" w:rsidP="005D7060">
      <w:pPr>
        <w:pStyle w:val="ListParagraph"/>
        <w:numPr>
          <w:ilvl w:val="0"/>
          <w:numId w:val="5"/>
        </w:numPr>
        <w:spacing w:before="240" w:line="276" w:lineRule="auto"/>
        <w:rPr>
          <w:rFonts w:ascii="Segoe UI" w:eastAsia="Segoe UI" w:hAnsi="Segoe UI" w:cs="Segoe UI"/>
        </w:rPr>
      </w:pPr>
      <w:r w:rsidRPr="00200E25">
        <w:rPr>
          <w:rFonts w:ascii="Segoe UI" w:eastAsia="Segoe UI" w:hAnsi="Segoe UI" w:cs="Segoe UI"/>
        </w:rPr>
        <w:t>Encourage positive choices and behaviour.</w:t>
      </w:r>
    </w:p>
    <w:p w14:paraId="7A2C8F2C" w14:textId="1BF6499F" w:rsidR="6BBCFE81" w:rsidRPr="00200E25" w:rsidRDefault="021F8407" w:rsidP="001C3ADC">
      <w:pPr>
        <w:pStyle w:val="ListParagraph"/>
        <w:numPr>
          <w:ilvl w:val="0"/>
          <w:numId w:val="5"/>
        </w:numPr>
        <w:spacing w:before="240" w:line="276" w:lineRule="auto"/>
        <w:rPr>
          <w:rFonts w:ascii="Segoe UI" w:eastAsia="Segoe UI" w:hAnsi="Segoe UI" w:cs="Segoe UI"/>
        </w:rPr>
      </w:pPr>
      <w:r w:rsidRPr="00200E25">
        <w:rPr>
          <w:rFonts w:ascii="Segoe UI" w:eastAsia="Segoe UI" w:hAnsi="Segoe UI" w:cs="Segoe UI"/>
        </w:rPr>
        <w:t>Support pupils to reflect on their actions and move forward positively.</w:t>
      </w:r>
    </w:p>
    <w:p w14:paraId="3A3399B3" w14:textId="2FB8FAFB" w:rsidR="6BBCFE81" w:rsidRDefault="08990BB5" w:rsidP="005D7060">
      <w:pPr>
        <w:spacing w:before="240" w:line="276" w:lineRule="auto"/>
      </w:pPr>
      <w:r w:rsidRPr="31F3D432">
        <w:rPr>
          <w:rFonts w:ascii="Segoe UI" w:eastAsia="Segoe UI" w:hAnsi="Segoe UI" w:cs="Segoe UI"/>
          <w:b/>
          <w:bCs/>
          <w:sz w:val="24"/>
          <w:szCs w:val="24"/>
        </w:rPr>
        <w:t>Learning Behaviours, Routines and Transitions</w:t>
      </w:r>
    </w:p>
    <w:p w14:paraId="787F198E" w14:textId="04414B6D" w:rsidR="6BBCFE81" w:rsidRPr="00200E25" w:rsidRDefault="08990BB5" w:rsidP="005D7060">
      <w:pPr>
        <w:spacing w:before="240" w:line="276" w:lineRule="auto"/>
        <w:rPr>
          <w:rFonts w:ascii="Segoe UI" w:eastAsia="Segoe UI" w:hAnsi="Segoe UI" w:cs="Segoe UI"/>
        </w:rPr>
      </w:pPr>
      <w:r w:rsidRPr="00200E25">
        <w:rPr>
          <w:rFonts w:ascii="Segoe UI" w:eastAsia="Segoe UI" w:hAnsi="Segoe UI" w:cs="Segoe UI"/>
        </w:rPr>
        <w:t>Consistent routines help pupils feel safe, reduce uncertainty and maximise learning time. All adults are expected to establish and maintain calm, predictable routines that promote positive behaviour, support emotional regulation and minimise disruption.</w:t>
      </w:r>
    </w:p>
    <w:p w14:paraId="13AD126A" w14:textId="487849A8" w:rsidR="6BBCFE81" w:rsidRPr="00200E25" w:rsidRDefault="08990BB5" w:rsidP="005D7060">
      <w:pPr>
        <w:spacing w:before="240" w:line="276" w:lineRule="auto"/>
        <w:rPr>
          <w:rFonts w:ascii="Segoe UI" w:eastAsia="Segoe UI" w:hAnsi="Segoe UI" w:cs="Segoe UI"/>
        </w:rPr>
      </w:pPr>
      <w:r w:rsidRPr="00200E25">
        <w:rPr>
          <w:rFonts w:ascii="Segoe UI" w:eastAsia="Segoe UI" w:hAnsi="Segoe UI" w:cs="Segoe UI"/>
        </w:rPr>
        <w:t xml:space="preserve">To ensure a consistent approach across the school, Kettering Park Juniors follows a structured </w:t>
      </w:r>
      <w:r w:rsidRPr="00200E25">
        <w:rPr>
          <w:rFonts w:ascii="Segoe UI" w:eastAsia="Segoe UI" w:hAnsi="Segoe UI" w:cs="Segoe UI"/>
          <w:b/>
          <w:bCs/>
        </w:rPr>
        <w:t>Behaviour Curriculum</w:t>
      </w:r>
      <w:r w:rsidRPr="00200E25">
        <w:rPr>
          <w:rFonts w:ascii="Segoe UI" w:eastAsia="Segoe UI" w:hAnsi="Segoe UI" w:cs="Segoe UI"/>
        </w:rPr>
        <w:t>. This provides pupils with clear expectations, teaches positive learning behaviours and supports the development of independence, responsibility and self-regulation.</w:t>
      </w:r>
    </w:p>
    <w:p w14:paraId="35C33A6E" w14:textId="3D05B761" w:rsidR="6BBCFE81" w:rsidRDefault="08990BB5" w:rsidP="005D7060">
      <w:pPr>
        <w:spacing w:before="240" w:line="276" w:lineRule="auto"/>
        <w:rPr>
          <w:rFonts w:ascii="Segoe UI" w:eastAsia="Segoe UI" w:hAnsi="Segoe UI" w:cs="Segoe UI"/>
        </w:rPr>
      </w:pPr>
      <w:r w:rsidRPr="00200E25">
        <w:rPr>
          <w:rFonts w:ascii="Segoe UI" w:eastAsia="Segoe UI" w:hAnsi="Segoe UI" w:cs="Segoe UI"/>
        </w:rPr>
        <w:t>Through consistent routines, transitions and behaviour expectations, we create a positive learning environment where pupils can thrive academically, socially and emotionally.</w:t>
      </w:r>
    </w:p>
    <w:p w14:paraId="0DF9683F" w14:textId="77777777" w:rsidR="00F15F03" w:rsidRDefault="00F15F03" w:rsidP="005D7060">
      <w:pPr>
        <w:spacing w:before="240" w:line="276" w:lineRule="auto"/>
        <w:rPr>
          <w:rFonts w:ascii="Segoe UI" w:eastAsia="Segoe UI" w:hAnsi="Segoe UI" w:cs="Segoe UI"/>
        </w:rPr>
      </w:pPr>
    </w:p>
    <w:p w14:paraId="1B4B6E13" w14:textId="0AF61E71" w:rsidR="000D2FD8" w:rsidRPr="001C3ADC" w:rsidRDefault="6268DCAD" w:rsidP="005D7060">
      <w:pPr>
        <w:spacing w:before="240" w:line="276" w:lineRule="auto"/>
        <w:rPr>
          <w:sz w:val="28"/>
          <w:szCs w:val="28"/>
        </w:rPr>
      </w:pPr>
      <w:r w:rsidRPr="001C3ADC">
        <w:rPr>
          <w:rFonts w:ascii="Segoe UI" w:eastAsia="Segoe UI" w:hAnsi="Segoe UI" w:cs="Segoe UI"/>
          <w:b/>
          <w:bCs/>
          <w:sz w:val="28"/>
          <w:szCs w:val="28"/>
        </w:rPr>
        <w:t>Unacceptable Behaviour</w:t>
      </w:r>
    </w:p>
    <w:p w14:paraId="58A03DC8" w14:textId="27101E30" w:rsidR="000D2FD8" w:rsidRPr="007952A3" w:rsidRDefault="6268DCAD" w:rsidP="005D7060">
      <w:pPr>
        <w:spacing w:before="240" w:line="276" w:lineRule="auto"/>
        <w:rPr>
          <w:rFonts w:ascii="Segoe UI" w:hAnsi="Segoe UI" w:cs="Segoe UI"/>
        </w:rPr>
      </w:pPr>
      <w:r w:rsidRPr="007952A3">
        <w:rPr>
          <w:rFonts w:ascii="Segoe UI" w:eastAsia="Segoe UI" w:hAnsi="Segoe UI" w:cs="Segoe UI"/>
        </w:rPr>
        <w:t xml:space="preserve">Where a pupil's behaviour falls below the expected standard, staff will use a range of supportive strategies to help them return to positive behaviour and re-engage with learning. Responses will follow the school's </w:t>
      </w:r>
      <w:r w:rsidRPr="007952A3">
        <w:rPr>
          <w:rFonts w:ascii="Segoe UI" w:eastAsia="Segoe UI" w:hAnsi="Segoe UI" w:cs="Segoe UI"/>
          <w:b/>
          <w:bCs/>
        </w:rPr>
        <w:t>'Fix in Five'</w:t>
      </w:r>
      <w:r w:rsidRPr="007952A3">
        <w:rPr>
          <w:rFonts w:ascii="Segoe UI" w:eastAsia="Segoe UI" w:hAnsi="Segoe UI" w:cs="Segoe UI"/>
        </w:rPr>
        <w:t xml:space="preserve"> approach, providing a consistent and predictable framework for supporting pupils while maintaining high expectations.</w:t>
      </w:r>
    </w:p>
    <w:p w14:paraId="0D0B13E9" w14:textId="5A6EA70C" w:rsidR="000D2FD8" w:rsidRPr="007952A3" w:rsidRDefault="6268DCAD" w:rsidP="005D7060">
      <w:pPr>
        <w:spacing w:before="240" w:line="276" w:lineRule="auto"/>
        <w:rPr>
          <w:rFonts w:ascii="Segoe UI" w:hAnsi="Segoe UI" w:cs="Segoe UI"/>
        </w:rPr>
      </w:pPr>
      <w:r w:rsidRPr="007952A3">
        <w:rPr>
          <w:rFonts w:ascii="Segoe UI" w:eastAsia="Segoe UI" w:hAnsi="Segoe UI" w:cs="Segoe UI"/>
        </w:rPr>
        <w:t>Before moving through the stages, staff will consider whether any unmet needs, barriers or individual circumstances may be influencing the pupil's behaviour and will make reasonable adjustments or provide additional support where appropriate.</w:t>
      </w:r>
    </w:p>
    <w:tbl>
      <w:tblPr>
        <w:tblW w:w="0" w:type="auto"/>
        <w:tblLook w:val="06A0" w:firstRow="1" w:lastRow="0" w:firstColumn="1" w:lastColumn="0" w:noHBand="1" w:noVBand="1"/>
      </w:tblPr>
      <w:tblGrid>
        <w:gridCol w:w="930"/>
        <w:gridCol w:w="7993"/>
      </w:tblGrid>
      <w:tr w:rsidR="31F3D432" w:rsidRPr="007952A3" w14:paraId="5B49E153" w14:textId="77777777" w:rsidTr="00C537F8">
        <w:trPr>
          <w:trHeight w:val="300"/>
        </w:trPr>
        <w:tc>
          <w:tcPr>
            <w:tcW w:w="9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6919918" w14:textId="642FB2F1"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Stage</w:t>
            </w:r>
          </w:p>
        </w:tc>
        <w:tc>
          <w:tcPr>
            <w:tcW w:w="7993"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0AC3615" w14:textId="208D88C8" w:rsidR="31F3D432" w:rsidRPr="007952A3" w:rsidRDefault="00C90D41" w:rsidP="005D7060">
            <w:pPr>
              <w:spacing w:before="240" w:line="276" w:lineRule="auto"/>
              <w:jc w:val="center"/>
              <w:rPr>
                <w:rFonts w:ascii="Segoe UI" w:hAnsi="Segoe UI" w:cs="Segoe UI"/>
              </w:rPr>
            </w:pPr>
            <w:r>
              <w:rPr>
                <w:rFonts w:ascii="Segoe UI" w:hAnsi="Segoe UI" w:cs="Segoe UI"/>
                <w:b/>
                <w:bCs/>
              </w:rPr>
              <w:t xml:space="preserve">Classroom </w:t>
            </w:r>
            <w:r w:rsidR="31F3D432" w:rsidRPr="007952A3">
              <w:rPr>
                <w:rFonts w:ascii="Segoe UI" w:hAnsi="Segoe UI" w:cs="Segoe UI"/>
                <w:b/>
                <w:bCs/>
              </w:rPr>
              <w:t>Response</w:t>
            </w:r>
          </w:p>
        </w:tc>
      </w:tr>
      <w:tr w:rsidR="00344D36" w:rsidRPr="007952A3" w14:paraId="4F19E3C5" w14:textId="77777777" w:rsidTr="00C537F8">
        <w:trPr>
          <w:trHeight w:val="300"/>
        </w:trPr>
        <w:tc>
          <w:tcPr>
            <w:tcW w:w="9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5A29E88" w14:textId="2F43D8F4" w:rsidR="00344D36" w:rsidRPr="009D1B0B" w:rsidRDefault="00344D36" w:rsidP="005D7060">
            <w:pPr>
              <w:spacing w:before="240" w:line="276" w:lineRule="auto"/>
              <w:jc w:val="center"/>
              <w:rPr>
                <w:rFonts w:ascii="Segoe UI" w:hAnsi="Segoe UI" w:cs="Segoe UI"/>
                <w:b/>
                <w:bCs/>
              </w:rPr>
            </w:pPr>
            <w:r w:rsidRPr="009D1B0B">
              <w:rPr>
                <w:rFonts w:ascii="Segoe UI" w:hAnsi="Segoe UI" w:cs="Segoe UI"/>
                <w:b/>
                <w:bCs/>
              </w:rPr>
              <w:t>1</w:t>
            </w:r>
          </w:p>
        </w:tc>
        <w:tc>
          <w:tcPr>
            <w:tcW w:w="7993" w:type="dxa"/>
            <w:tcBorders>
              <w:top w:val="single" w:sz="6" w:space="0" w:color="E6E6E6"/>
              <w:left w:val="single" w:sz="6" w:space="0" w:color="E6E6E6"/>
              <w:bottom w:val="single" w:sz="6" w:space="0" w:color="E6E6E6"/>
              <w:right w:val="single" w:sz="6" w:space="0" w:color="E6E6E6"/>
            </w:tcBorders>
            <w:vAlign w:val="center"/>
          </w:tcPr>
          <w:p w14:paraId="1AA88C45" w14:textId="2D566A84" w:rsidR="00344D36" w:rsidRPr="007952A3" w:rsidRDefault="00344D36" w:rsidP="005D7060">
            <w:pPr>
              <w:spacing w:before="240" w:line="276" w:lineRule="auto"/>
              <w:rPr>
                <w:rFonts w:ascii="Segoe UI" w:hAnsi="Segoe UI" w:cs="Segoe UI"/>
              </w:rPr>
            </w:pPr>
            <w:r>
              <w:rPr>
                <w:rFonts w:ascii="Segoe UI" w:hAnsi="Segoe UI" w:cs="Segoe UI"/>
              </w:rPr>
              <w:t>Classroom support strategies</w:t>
            </w:r>
            <w:r w:rsidR="00C42D2A">
              <w:rPr>
                <w:rFonts w:ascii="Segoe UI" w:hAnsi="Segoe UI" w:cs="Segoe UI"/>
              </w:rPr>
              <w:t>/Reminder</w:t>
            </w:r>
          </w:p>
        </w:tc>
      </w:tr>
      <w:tr w:rsidR="31F3D432" w:rsidRPr="007952A3" w14:paraId="00492502" w14:textId="77777777" w:rsidTr="00C537F8">
        <w:trPr>
          <w:trHeight w:val="300"/>
        </w:trPr>
        <w:tc>
          <w:tcPr>
            <w:tcW w:w="9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838DC50" w14:textId="2B548F10" w:rsidR="31F3D432" w:rsidRPr="009D1B0B" w:rsidRDefault="00C42D2A" w:rsidP="005D7060">
            <w:pPr>
              <w:spacing w:before="240" w:line="276" w:lineRule="auto"/>
              <w:jc w:val="center"/>
              <w:rPr>
                <w:rFonts w:ascii="Segoe UI" w:hAnsi="Segoe UI" w:cs="Segoe UI"/>
                <w:b/>
                <w:bCs/>
              </w:rPr>
            </w:pPr>
            <w:r>
              <w:rPr>
                <w:rFonts w:ascii="Segoe UI" w:hAnsi="Segoe UI" w:cs="Segoe UI"/>
                <w:b/>
                <w:bCs/>
              </w:rPr>
              <w:t>2</w:t>
            </w:r>
          </w:p>
        </w:tc>
        <w:tc>
          <w:tcPr>
            <w:tcW w:w="7993" w:type="dxa"/>
            <w:tcBorders>
              <w:top w:val="single" w:sz="6" w:space="0" w:color="E6E6E6"/>
              <w:left w:val="single" w:sz="6" w:space="0" w:color="E6E6E6"/>
              <w:bottom w:val="single" w:sz="6" w:space="0" w:color="E6E6E6"/>
              <w:right w:val="single" w:sz="6" w:space="0" w:color="E6E6E6"/>
            </w:tcBorders>
            <w:vAlign w:val="center"/>
          </w:tcPr>
          <w:p w14:paraId="68E3D02D" w14:textId="0ECB4F6A" w:rsidR="31F3D432" w:rsidRPr="007952A3" w:rsidRDefault="31F3D432" w:rsidP="005D7060">
            <w:pPr>
              <w:spacing w:before="240" w:line="276" w:lineRule="auto"/>
              <w:rPr>
                <w:rFonts w:ascii="Segoe UI" w:hAnsi="Segoe UI" w:cs="Segoe UI"/>
              </w:rPr>
            </w:pPr>
            <w:r w:rsidRPr="007952A3">
              <w:rPr>
                <w:rFonts w:ascii="Segoe UI" w:hAnsi="Segoe UI" w:cs="Segoe UI"/>
              </w:rPr>
              <w:t>Warning (Ready to Learn Checklist)</w:t>
            </w:r>
          </w:p>
        </w:tc>
      </w:tr>
      <w:tr w:rsidR="31F3D432" w:rsidRPr="007952A3" w14:paraId="54F0E3C1" w14:textId="77777777" w:rsidTr="00C537F8">
        <w:trPr>
          <w:trHeight w:val="300"/>
        </w:trPr>
        <w:tc>
          <w:tcPr>
            <w:tcW w:w="9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AEA83CD" w14:textId="53498D25" w:rsidR="31F3D432" w:rsidRPr="009D1B0B" w:rsidRDefault="00C42D2A" w:rsidP="005D7060">
            <w:pPr>
              <w:spacing w:before="240" w:line="276" w:lineRule="auto"/>
              <w:jc w:val="center"/>
              <w:rPr>
                <w:rFonts w:ascii="Segoe UI" w:hAnsi="Segoe UI" w:cs="Segoe UI"/>
                <w:b/>
                <w:bCs/>
              </w:rPr>
            </w:pPr>
            <w:r>
              <w:rPr>
                <w:rFonts w:ascii="Segoe UI" w:hAnsi="Segoe UI" w:cs="Segoe UI"/>
                <w:b/>
                <w:bCs/>
              </w:rPr>
              <w:t>3</w:t>
            </w:r>
          </w:p>
        </w:tc>
        <w:tc>
          <w:tcPr>
            <w:tcW w:w="7993" w:type="dxa"/>
            <w:tcBorders>
              <w:top w:val="single" w:sz="6" w:space="0" w:color="E6E6E6"/>
              <w:left w:val="single" w:sz="6" w:space="0" w:color="E6E6E6"/>
              <w:bottom w:val="single" w:sz="6" w:space="0" w:color="E6E6E6"/>
              <w:right w:val="single" w:sz="6" w:space="0" w:color="E6E6E6"/>
            </w:tcBorders>
            <w:vAlign w:val="center"/>
          </w:tcPr>
          <w:p w14:paraId="09B07C44" w14:textId="30CB2059" w:rsidR="31F3D432" w:rsidRPr="007952A3" w:rsidRDefault="31F3D432" w:rsidP="005D7060">
            <w:pPr>
              <w:spacing w:before="240" w:line="276" w:lineRule="auto"/>
              <w:rPr>
                <w:rFonts w:ascii="Segoe UI" w:hAnsi="Segoe UI" w:cs="Segoe UI"/>
              </w:rPr>
            </w:pPr>
            <w:r w:rsidRPr="007952A3">
              <w:rPr>
                <w:rFonts w:ascii="Segoe UI" w:hAnsi="Segoe UI" w:cs="Segoe UI"/>
              </w:rPr>
              <w:t>Regulation Time (Classroom Regulation Area)</w:t>
            </w:r>
          </w:p>
        </w:tc>
      </w:tr>
      <w:tr w:rsidR="31F3D432" w:rsidRPr="007952A3" w14:paraId="55AE16D1" w14:textId="77777777" w:rsidTr="00C537F8">
        <w:trPr>
          <w:trHeight w:val="300"/>
        </w:trPr>
        <w:tc>
          <w:tcPr>
            <w:tcW w:w="9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8ABEE54" w14:textId="13BEFDC0" w:rsidR="31F3D432" w:rsidRPr="009D1B0B" w:rsidRDefault="00C42D2A" w:rsidP="005D7060">
            <w:pPr>
              <w:spacing w:before="240" w:line="276" w:lineRule="auto"/>
              <w:jc w:val="center"/>
              <w:rPr>
                <w:rFonts w:ascii="Segoe UI" w:hAnsi="Segoe UI" w:cs="Segoe UI"/>
                <w:b/>
                <w:bCs/>
              </w:rPr>
            </w:pPr>
            <w:r>
              <w:rPr>
                <w:rFonts w:ascii="Segoe UI" w:hAnsi="Segoe UI" w:cs="Segoe UI"/>
                <w:b/>
                <w:bCs/>
              </w:rPr>
              <w:t>4</w:t>
            </w:r>
          </w:p>
        </w:tc>
        <w:tc>
          <w:tcPr>
            <w:tcW w:w="7993" w:type="dxa"/>
            <w:tcBorders>
              <w:top w:val="single" w:sz="6" w:space="0" w:color="E6E6E6"/>
              <w:left w:val="single" w:sz="6" w:space="0" w:color="E6E6E6"/>
              <w:bottom w:val="single" w:sz="6" w:space="0" w:color="E6E6E6"/>
              <w:right w:val="single" w:sz="6" w:space="0" w:color="E6E6E6"/>
            </w:tcBorders>
            <w:vAlign w:val="center"/>
          </w:tcPr>
          <w:p w14:paraId="44DB012B" w14:textId="7C405C4F" w:rsidR="31F3D432" w:rsidRPr="007952A3" w:rsidRDefault="31F3D432" w:rsidP="005D7060">
            <w:pPr>
              <w:spacing w:before="240" w:line="276" w:lineRule="auto"/>
              <w:rPr>
                <w:rFonts w:ascii="Segoe UI" w:hAnsi="Segoe UI" w:cs="Segoe UI"/>
              </w:rPr>
            </w:pPr>
            <w:r w:rsidRPr="007952A3">
              <w:rPr>
                <w:rFonts w:ascii="Segoe UI" w:hAnsi="Segoe UI" w:cs="Segoe UI"/>
              </w:rPr>
              <w:t>Regulation Time (Alternative Classroom)</w:t>
            </w:r>
          </w:p>
        </w:tc>
      </w:tr>
      <w:tr w:rsidR="31F3D432" w:rsidRPr="007952A3" w14:paraId="213795DB" w14:textId="77777777" w:rsidTr="00C537F8">
        <w:trPr>
          <w:trHeight w:val="300"/>
        </w:trPr>
        <w:tc>
          <w:tcPr>
            <w:tcW w:w="93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276408C" w14:textId="65F3FB94" w:rsidR="31F3D432" w:rsidRPr="009D1B0B" w:rsidRDefault="00C42D2A" w:rsidP="005D7060">
            <w:pPr>
              <w:spacing w:before="240" w:line="276" w:lineRule="auto"/>
              <w:jc w:val="center"/>
              <w:rPr>
                <w:rFonts w:ascii="Segoe UI" w:hAnsi="Segoe UI" w:cs="Segoe UI"/>
                <w:b/>
                <w:bCs/>
              </w:rPr>
            </w:pPr>
            <w:r>
              <w:rPr>
                <w:rFonts w:ascii="Segoe UI" w:hAnsi="Segoe UI" w:cs="Segoe UI"/>
                <w:b/>
                <w:bCs/>
              </w:rPr>
              <w:t>5</w:t>
            </w:r>
          </w:p>
        </w:tc>
        <w:tc>
          <w:tcPr>
            <w:tcW w:w="7993" w:type="dxa"/>
            <w:tcBorders>
              <w:top w:val="single" w:sz="6" w:space="0" w:color="E6E6E6"/>
              <w:left w:val="single" w:sz="6" w:space="0" w:color="E6E6E6"/>
              <w:bottom w:val="single" w:sz="6" w:space="0" w:color="E6E6E6"/>
              <w:right w:val="single" w:sz="6" w:space="0" w:color="E6E6E6"/>
            </w:tcBorders>
            <w:vAlign w:val="center"/>
          </w:tcPr>
          <w:p w14:paraId="3188C42E" w14:textId="76C6D63E" w:rsidR="31F3D432" w:rsidRPr="007952A3" w:rsidRDefault="31F3D432" w:rsidP="005D7060">
            <w:pPr>
              <w:spacing w:before="240" w:line="276" w:lineRule="auto"/>
              <w:rPr>
                <w:rFonts w:ascii="Segoe UI" w:hAnsi="Segoe UI" w:cs="Segoe UI"/>
              </w:rPr>
            </w:pPr>
            <w:r w:rsidRPr="007952A3">
              <w:rPr>
                <w:rFonts w:ascii="Segoe UI" w:hAnsi="Segoe UI" w:cs="Segoe UI"/>
              </w:rPr>
              <w:t>5-minute loss of break time</w:t>
            </w:r>
            <w:r w:rsidR="007548C4">
              <w:rPr>
                <w:rFonts w:ascii="Segoe UI" w:hAnsi="Segoe UI" w:cs="Segoe UI"/>
              </w:rPr>
              <w:t xml:space="preserve"> (Low Level Behaviour recorded)</w:t>
            </w:r>
          </w:p>
        </w:tc>
      </w:tr>
    </w:tbl>
    <w:p w14:paraId="386851C2" w14:textId="398B68FA" w:rsidR="000D2FD8" w:rsidRPr="007952A3" w:rsidRDefault="6268DCAD" w:rsidP="005D7060">
      <w:pPr>
        <w:spacing w:before="240" w:line="276" w:lineRule="auto"/>
        <w:rPr>
          <w:rFonts w:ascii="Segoe UI" w:hAnsi="Segoe UI" w:cs="Segoe UI"/>
        </w:rPr>
      </w:pPr>
      <w:r w:rsidRPr="007952A3">
        <w:rPr>
          <w:rFonts w:ascii="Segoe UI" w:eastAsia="Segoe UI" w:hAnsi="Segoe UI" w:cs="Segoe UI"/>
        </w:rPr>
        <w:t xml:space="preserve">Where a pupil displays </w:t>
      </w:r>
      <w:r w:rsidRPr="007952A3">
        <w:rPr>
          <w:rFonts w:ascii="Segoe UI" w:eastAsia="Segoe UI" w:hAnsi="Segoe UI" w:cs="Segoe UI"/>
          <w:b/>
          <w:bCs/>
        </w:rPr>
        <w:t>extreme behaviour</w:t>
      </w:r>
      <w:r w:rsidRPr="007952A3">
        <w:rPr>
          <w:rFonts w:ascii="Segoe UI" w:eastAsia="Segoe UI" w:hAnsi="Segoe UI" w:cs="Segoe UI"/>
        </w:rPr>
        <w:t xml:space="preserve">, such as wilful damage to property or behaviour that significantly disrupts the learning environment, </w:t>
      </w:r>
      <w:r w:rsidR="00BD2144">
        <w:rPr>
          <w:rFonts w:ascii="Segoe UI" w:eastAsia="Segoe UI" w:hAnsi="Segoe UI" w:cs="Segoe UI"/>
        </w:rPr>
        <w:t xml:space="preserve">this is considered a red </w:t>
      </w:r>
      <w:r w:rsidR="00E26875">
        <w:rPr>
          <w:rFonts w:ascii="Segoe UI" w:eastAsia="Segoe UI" w:hAnsi="Segoe UI" w:cs="Segoe UI"/>
        </w:rPr>
        <w:t>behaviour</w:t>
      </w:r>
      <w:r w:rsidR="00BD2144">
        <w:rPr>
          <w:rFonts w:ascii="Segoe UI" w:eastAsia="Segoe UI" w:hAnsi="Segoe UI" w:cs="Segoe UI"/>
        </w:rPr>
        <w:t xml:space="preserve"> incident</w:t>
      </w:r>
      <w:r w:rsidRPr="007952A3">
        <w:rPr>
          <w:rFonts w:ascii="Segoe UI" w:eastAsia="Segoe UI" w:hAnsi="Segoe UI" w:cs="Segoe UI"/>
        </w:rPr>
        <w:t xml:space="preserve">. An </w:t>
      </w:r>
      <w:r w:rsidRPr="007952A3">
        <w:rPr>
          <w:rFonts w:ascii="Segoe UI" w:eastAsia="Segoe UI" w:hAnsi="Segoe UI" w:cs="Segoe UI"/>
          <w:b/>
          <w:bCs/>
        </w:rPr>
        <w:t>SOS card</w:t>
      </w:r>
      <w:r w:rsidRPr="007952A3">
        <w:rPr>
          <w:rFonts w:ascii="Segoe UI" w:eastAsia="Segoe UI" w:hAnsi="Segoe UI" w:cs="Segoe UI"/>
        </w:rPr>
        <w:t xml:space="preserve"> will be sent to alert </w:t>
      </w:r>
      <w:r w:rsidR="04C08875" w:rsidRPr="007952A3">
        <w:rPr>
          <w:rFonts w:ascii="Segoe UI" w:eastAsia="Segoe UI" w:hAnsi="Segoe UI" w:cs="Segoe UI"/>
        </w:rPr>
        <w:t>the most appropriate member of staff</w:t>
      </w:r>
      <w:r w:rsidRPr="007952A3">
        <w:rPr>
          <w:rFonts w:ascii="Segoe UI" w:eastAsia="Segoe UI" w:hAnsi="Segoe UI" w:cs="Segoe UI"/>
        </w:rPr>
        <w:t>, who will support the pupil with regulation and next steps.</w:t>
      </w:r>
    </w:p>
    <w:p w14:paraId="03226142" w14:textId="2274B20C" w:rsidR="000D2FD8" w:rsidRPr="007952A3" w:rsidRDefault="6268DCAD" w:rsidP="005D7060">
      <w:pPr>
        <w:spacing w:before="240" w:line="276" w:lineRule="auto"/>
        <w:rPr>
          <w:rFonts w:ascii="Segoe UI" w:hAnsi="Segoe UI" w:cs="Segoe UI"/>
        </w:rPr>
      </w:pPr>
      <w:r w:rsidRPr="007952A3">
        <w:rPr>
          <w:rFonts w:ascii="Segoe UI" w:eastAsia="Segoe UI" w:hAnsi="Segoe UI" w:cs="Segoe UI"/>
        </w:rPr>
        <w:t xml:space="preserve">Where necessary, the pupil may be temporarily removed from the classroom to enable them to regulate safely and successfully. When they return to class, a </w:t>
      </w:r>
      <w:r w:rsidRPr="007952A3">
        <w:rPr>
          <w:rFonts w:ascii="Segoe UI" w:eastAsia="Segoe UI" w:hAnsi="Segoe UI" w:cs="Segoe UI"/>
          <w:b/>
          <w:bCs/>
        </w:rPr>
        <w:t>'new lesson, new start'</w:t>
      </w:r>
      <w:r w:rsidRPr="007952A3">
        <w:rPr>
          <w:rFonts w:ascii="Segoe UI" w:eastAsia="Segoe UI" w:hAnsi="Segoe UI" w:cs="Segoe UI"/>
        </w:rPr>
        <w:t xml:space="preserve"> approach will be adopted to support a positive return to learning.</w:t>
      </w:r>
    </w:p>
    <w:p w14:paraId="04F4EFEA" w14:textId="7ECDCA96" w:rsidR="000D2FD8" w:rsidRPr="007952A3" w:rsidRDefault="6268DCAD" w:rsidP="005D7060">
      <w:pPr>
        <w:spacing w:before="240" w:line="276" w:lineRule="auto"/>
        <w:rPr>
          <w:rFonts w:ascii="Segoe UI" w:hAnsi="Segoe UI" w:cs="Segoe UI"/>
        </w:rPr>
      </w:pPr>
      <w:r w:rsidRPr="007952A3">
        <w:rPr>
          <w:rFonts w:ascii="Segoe UI" w:eastAsia="Segoe UI" w:hAnsi="Segoe UI" w:cs="Segoe UI"/>
        </w:rPr>
        <w:t>Where concerns persist over time, additional support, monitoring and intervention will be implemented to help the pupil achieve sustained success.</w:t>
      </w:r>
    </w:p>
    <w:p w14:paraId="347D7FA0" w14:textId="4B36CE4C" w:rsidR="000D2FD8" w:rsidRPr="001C3ADC" w:rsidRDefault="6268DCAD" w:rsidP="005D7060">
      <w:pPr>
        <w:pStyle w:val="Heading3"/>
        <w:spacing w:before="240" w:after="160" w:line="276" w:lineRule="auto"/>
        <w:rPr>
          <w:color w:val="auto"/>
        </w:rPr>
      </w:pPr>
      <w:r w:rsidRPr="001C3ADC">
        <w:rPr>
          <w:rFonts w:ascii="Segoe UI" w:eastAsia="Segoe UI" w:hAnsi="Segoe UI" w:cs="Segoe UI"/>
          <w:b/>
          <w:bCs/>
          <w:color w:val="auto"/>
        </w:rPr>
        <w:t>Behaviour Monitoring and Support</w:t>
      </w:r>
    </w:p>
    <w:tbl>
      <w:tblPr>
        <w:tblW w:w="0" w:type="auto"/>
        <w:tblLook w:val="06A0" w:firstRow="1" w:lastRow="0" w:firstColumn="1" w:lastColumn="0" w:noHBand="1" w:noVBand="1"/>
      </w:tblPr>
      <w:tblGrid>
        <w:gridCol w:w="1576"/>
        <w:gridCol w:w="2812"/>
        <w:gridCol w:w="4622"/>
      </w:tblGrid>
      <w:tr w:rsidR="31F3D432" w:rsidRPr="007952A3" w14:paraId="4482218B" w14:textId="77777777" w:rsidTr="03D11792">
        <w:trPr>
          <w:trHeight w:val="300"/>
        </w:trPr>
        <w:tc>
          <w:tcPr>
            <w:tcW w:w="157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294637F" w14:textId="3784AE80"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Behaviour Level</w:t>
            </w:r>
          </w:p>
        </w:tc>
        <w:tc>
          <w:tcPr>
            <w:tcW w:w="281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5ED9546F" w14:textId="1DFCE3D4"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Trigger</w:t>
            </w:r>
          </w:p>
        </w:tc>
        <w:tc>
          <w:tcPr>
            <w:tcW w:w="4625"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A0D17F7" w14:textId="53E245CE"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Action</w:t>
            </w:r>
          </w:p>
        </w:tc>
      </w:tr>
      <w:tr w:rsidR="31F3D432" w:rsidRPr="007952A3" w14:paraId="5AF8213B" w14:textId="77777777" w:rsidTr="03D11792">
        <w:trPr>
          <w:trHeight w:val="300"/>
        </w:trPr>
        <w:tc>
          <w:tcPr>
            <w:tcW w:w="157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8CB0B16" w14:textId="00BA404C"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Low-Level Behaviour</w:t>
            </w:r>
          </w:p>
        </w:tc>
        <w:tc>
          <w:tcPr>
            <w:tcW w:w="2814" w:type="dxa"/>
            <w:tcBorders>
              <w:top w:val="single" w:sz="6" w:space="0" w:color="E6E6E6"/>
              <w:left w:val="single" w:sz="6" w:space="0" w:color="E6E6E6"/>
              <w:bottom w:val="single" w:sz="6" w:space="0" w:color="E6E6E6"/>
              <w:right w:val="single" w:sz="6" w:space="0" w:color="E6E6E6"/>
            </w:tcBorders>
            <w:vAlign w:val="center"/>
          </w:tcPr>
          <w:p w14:paraId="4E7A7989" w14:textId="626D9480" w:rsidR="31F3D432" w:rsidRPr="007952A3" w:rsidRDefault="31F3D432" w:rsidP="005D7060">
            <w:pPr>
              <w:spacing w:before="240" w:line="276" w:lineRule="auto"/>
              <w:rPr>
                <w:rFonts w:ascii="Segoe UI" w:hAnsi="Segoe UI" w:cs="Segoe UI"/>
              </w:rPr>
            </w:pPr>
            <w:r w:rsidRPr="007952A3">
              <w:rPr>
                <w:rFonts w:ascii="Segoe UI" w:hAnsi="Segoe UI" w:cs="Segoe UI"/>
              </w:rPr>
              <w:t>An incident that negatively impacts learning or disrupts others</w:t>
            </w:r>
          </w:p>
        </w:tc>
        <w:tc>
          <w:tcPr>
            <w:tcW w:w="4625" w:type="dxa"/>
            <w:tcBorders>
              <w:top w:val="single" w:sz="6" w:space="0" w:color="E6E6E6"/>
              <w:left w:val="single" w:sz="6" w:space="0" w:color="E6E6E6"/>
              <w:bottom w:val="single" w:sz="6" w:space="0" w:color="E6E6E6"/>
              <w:right w:val="single" w:sz="6" w:space="0" w:color="E6E6E6"/>
            </w:tcBorders>
            <w:vAlign w:val="center"/>
          </w:tcPr>
          <w:p w14:paraId="0FCBE6ED" w14:textId="56C77C8C" w:rsidR="31F3D432" w:rsidRPr="007952A3" w:rsidRDefault="31F3D432" w:rsidP="005D7060">
            <w:pPr>
              <w:spacing w:before="240" w:line="276" w:lineRule="auto"/>
              <w:rPr>
                <w:rFonts w:ascii="Segoe UI" w:hAnsi="Segoe UI" w:cs="Segoe UI"/>
              </w:rPr>
            </w:pPr>
            <w:r w:rsidRPr="007952A3">
              <w:rPr>
                <w:rFonts w:ascii="Segoe UI" w:hAnsi="Segoe UI" w:cs="Segoe UI"/>
              </w:rPr>
              <w:t>Reflection Sheet completed and restorative conversation held. Low-Level Behaviour Report completed.</w:t>
            </w:r>
          </w:p>
        </w:tc>
      </w:tr>
      <w:tr w:rsidR="31F3D432" w:rsidRPr="007952A3" w14:paraId="5AFA2BCE" w14:textId="77777777" w:rsidTr="03D11792">
        <w:trPr>
          <w:trHeight w:val="300"/>
        </w:trPr>
        <w:tc>
          <w:tcPr>
            <w:tcW w:w="157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221A8A7A" w14:textId="5E5F21C7"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Repeated Low-Level Behaviour</w:t>
            </w:r>
          </w:p>
        </w:tc>
        <w:tc>
          <w:tcPr>
            <w:tcW w:w="2814" w:type="dxa"/>
            <w:tcBorders>
              <w:top w:val="single" w:sz="6" w:space="0" w:color="E6E6E6"/>
              <w:left w:val="single" w:sz="6" w:space="0" w:color="E6E6E6"/>
              <w:bottom w:val="single" w:sz="6" w:space="0" w:color="E6E6E6"/>
              <w:right w:val="single" w:sz="6" w:space="0" w:color="E6E6E6"/>
            </w:tcBorders>
            <w:vAlign w:val="center"/>
          </w:tcPr>
          <w:p w14:paraId="188E2CB8" w14:textId="78CD4550" w:rsidR="31F3D432" w:rsidRPr="007952A3" w:rsidRDefault="31F3D432" w:rsidP="005D7060">
            <w:pPr>
              <w:spacing w:before="240" w:line="276" w:lineRule="auto"/>
              <w:rPr>
                <w:rFonts w:ascii="Segoe UI" w:hAnsi="Segoe UI" w:cs="Segoe UI"/>
              </w:rPr>
            </w:pPr>
            <w:r w:rsidRPr="007952A3">
              <w:rPr>
                <w:rFonts w:ascii="Segoe UI" w:hAnsi="Segoe UI" w:cs="Segoe UI"/>
              </w:rPr>
              <w:t>Three low-level incidents within one week</w:t>
            </w:r>
          </w:p>
        </w:tc>
        <w:tc>
          <w:tcPr>
            <w:tcW w:w="4625" w:type="dxa"/>
            <w:tcBorders>
              <w:top w:val="single" w:sz="6" w:space="0" w:color="E6E6E6"/>
              <w:left w:val="single" w:sz="6" w:space="0" w:color="E6E6E6"/>
              <w:bottom w:val="single" w:sz="6" w:space="0" w:color="E6E6E6"/>
              <w:right w:val="single" w:sz="6" w:space="0" w:color="E6E6E6"/>
            </w:tcBorders>
            <w:vAlign w:val="center"/>
          </w:tcPr>
          <w:p w14:paraId="03294613" w14:textId="1B9F0539" w:rsidR="31F3D432" w:rsidRPr="007952A3" w:rsidRDefault="31F3D432" w:rsidP="005D7060">
            <w:pPr>
              <w:spacing w:before="240" w:line="276" w:lineRule="auto"/>
              <w:rPr>
                <w:rFonts w:ascii="Segoe UI" w:hAnsi="Segoe UI" w:cs="Segoe UI"/>
              </w:rPr>
            </w:pPr>
            <w:r w:rsidRPr="007952A3">
              <w:rPr>
                <w:rFonts w:ascii="Segoe UI" w:hAnsi="Segoe UI" w:cs="Segoe UI"/>
              </w:rPr>
              <w:t>Parent/carer contact by the class teacher. Incident recorded on Arbor.</w:t>
            </w:r>
          </w:p>
        </w:tc>
      </w:tr>
      <w:tr w:rsidR="31F3D432" w:rsidRPr="007952A3" w14:paraId="1C625508" w14:textId="77777777" w:rsidTr="03D11792">
        <w:trPr>
          <w:trHeight w:val="300"/>
        </w:trPr>
        <w:tc>
          <w:tcPr>
            <w:tcW w:w="157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AE3D9B5" w14:textId="12908553"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Sustained Low-Level Behaviour</w:t>
            </w:r>
          </w:p>
        </w:tc>
        <w:tc>
          <w:tcPr>
            <w:tcW w:w="2814" w:type="dxa"/>
            <w:tcBorders>
              <w:top w:val="single" w:sz="6" w:space="0" w:color="E6E6E6"/>
              <w:left w:val="single" w:sz="6" w:space="0" w:color="E6E6E6"/>
              <w:bottom w:val="single" w:sz="6" w:space="0" w:color="E6E6E6"/>
              <w:right w:val="single" w:sz="6" w:space="0" w:color="E6E6E6"/>
            </w:tcBorders>
            <w:vAlign w:val="center"/>
          </w:tcPr>
          <w:p w14:paraId="27D431BD" w14:textId="18977A99" w:rsidR="31F3D432" w:rsidRPr="007952A3" w:rsidRDefault="31F3D432" w:rsidP="005D7060">
            <w:pPr>
              <w:spacing w:before="240" w:line="276" w:lineRule="auto"/>
              <w:rPr>
                <w:rFonts w:ascii="Segoe UI" w:hAnsi="Segoe UI" w:cs="Segoe UI"/>
              </w:rPr>
            </w:pPr>
            <w:r w:rsidRPr="03D11792">
              <w:rPr>
                <w:rFonts w:ascii="Segoe UI" w:hAnsi="Segoe UI" w:cs="Segoe UI"/>
              </w:rPr>
              <w:t>Three</w:t>
            </w:r>
            <w:r w:rsidR="6E964D9C" w:rsidRPr="03D11792">
              <w:rPr>
                <w:rFonts w:ascii="Segoe UI" w:hAnsi="Segoe UI" w:cs="Segoe UI"/>
              </w:rPr>
              <w:t xml:space="preserve"> further</w:t>
            </w:r>
            <w:r w:rsidRPr="03D11792">
              <w:rPr>
                <w:rFonts w:ascii="Segoe UI" w:hAnsi="Segoe UI" w:cs="Segoe UI"/>
              </w:rPr>
              <w:t xml:space="preserve"> low-level incidents within a fortnight</w:t>
            </w:r>
          </w:p>
        </w:tc>
        <w:tc>
          <w:tcPr>
            <w:tcW w:w="4625" w:type="dxa"/>
            <w:tcBorders>
              <w:top w:val="single" w:sz="6" w:space="0" w:color="E6E6E6"/>
              <w:left w:val="single" w:sz="6" w:space="0" w:color="E6E6E6"/>
              <w:bottom w:val="single" w:sz="6" w:space="0" w:color="E6E6E6"/>
              <w:right w:val="single" w:sz="6" w:space="0" w:color="E6E6E6"/>
            </w:tcBorders>
            <w:vAlign w:val="center"/>
          </w:tcPr>
          <w:p w14:paraId="22BCF313" w14:textId="1810367B" w:rsidR="31F3D432" w:rsidRPr="007952A3" w:rsidRDefault="31F3D432" w:rsidP="005D7060">
            <w:pPr>
              <w:spacing w:before="240" w:line="276" w:lineRule="auto"/>
              <w:rPr>
                <w:rFonts w:ascii="Segoe UI" w:hAnsi="Segoe UI" w:cs="Segoe UI"/>
              </w:rPr>
            </w:pPr>
            <w:r w:rsidRPr="03D11792">
              <w:rPr>
                <w:rFonts w:ascii="Segoe UI" w:hAnsi="Segoe UI" w:cs="Segoe UI"/>
              </w:rPr>
              <w:t>Parent/carer contact by the class teacher.</w:t>
            </w:r>
            <w:r w:rsidR="6F661CCB" w:rsidRPr="03D11792">
              <w:rPr>
                <w:rFonts w:ascii="Segoe UI" w:hAnsi="Segoe UI" w:cs="Segoe UI"/>
              </w:rPr>
              <w:t xml:space="preserve"> Behaviour Lead made aware</w:t>
            </w:r>
            <w:r w:rsidRPr="03D11792">
              <w:rPr>
                <w:rFonts w:ascii="Segoe UI" w:hAnsi="Segoe UI" w:cs="Segoe UI"/>
              </w:rPr>
              <w:t xml:space="preserve"> Behaviour </w:t>
            </w:r>
            <w:r w:rsidR="2EDA376C" w:rsidRPr="5E7DC670">
              <w:rPr>
                <w:rFonts w:ascii="Segoe UI" w:hAnsi="Segoe UI" w:cs="Segoe UI"/>
              </w:rPr>
              <w:t>Support Plan</w:t>
            </w:r>
            <w:r w:rsidRPr="03D11792">
              <w:rPr>
                <w:rFonts w:ascii="Segoe UI" w:hAnsi="Segoe UI" w:cs="Segoe UI"/>
              </w:rPr>
              <w:t xml:space="preserve"> implemented.</w:t>
            </w:r>
            <w:r w:rsidR="05F06D7E" w:rsidRPr="03D11792">
              <w:rPr>
                <w:rFonts w:ascii="Segoe UI" w:hAnsi="Segoe UI" w:cs="Segoe UI"/>
              </w:rPr>
              <w:t xml:space="preserve">  </w:t>
            </w:r>
          </w:p>
        </w:tc>
      </w:tr>
      <w:tr w:rsidR="31F3D432" w:rsidRPr="007952A3" w14:paraId="244C874C" w14:textId="77777777" w:rsidTr="03D11792">
        <w:trPr>
          <w:trHeight w:val="300"/>
        </w:trPr>
        <w:tc>
          <w:tcPr>
            <w:tcW w:w="157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312A18B" w14:textId="7FCA4385"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Extreme Behaviour</w:t>
            </w:r>
          </w:p>
        </w:tc>
        <w:tc>
          <w:tcPr>
            <w:tcW w:w="2814" w:type="dxa"/>
            <w:tcBorders>
              <w:top w:val="single" w:sz="6" w:space="0" w:color="E6E6E6"/>
              <w:left w:val="single" w:sz="6" w:space="0" w:color="E6E6E6"/>
              <w:bottom w:val="single" w:sz="6" w:space="0" w:color="E6E6E6"/>
              <w:right w:val="single" w:sz="6" w:space="0" w:color="E6E6E6"/>
            </w:tcBorders>
            <w:vAlign w:val="center"/>
          </w:tcPr>
          <w:p w14:paraId="158A7041" w14:textId="18D5C59A" w:rsidR="31F3D432" w:rsidRPr="007952A3" w:rsidRDefault="004543B1" w:rsidP="005D7060">
            <w:pPr>
              <w:spacing w:before="240" w:line="276" w:lineRule="auto"/>
              <w:rPr>
                <w:rFonts w:ascii="Segoe UI" w:hAnsi="Segoe UI" w:cs="Segoe UI"/>
              </w:rPr>
            </w:pPr>
            <w:r>
              <w:rPr>
                <w:rFonts w:ascii="Segoe UI" w:hAnsi="Segoe UI" w:cs="Segoe UI"/>
              </w:rPr>
              <w:t xml:space="preserve">Isolated incident </w:t>
            </w:r>
            <w:r w:rsidR="00C537F8">
              <w:rPr>
                <w:rFonts w:ascii="Segoe UI" w:hAnsi="Segoe UI" w:cs="Segoe UI"/>
              </w:rPr>
              <w:t>of extreme behaviour</w:t>
            </w:r>
          </w:p>
        </w:tc>
        <w:tc>
          <w:tcPr>
            <w:tcW w:w="4625" w:type="dxa"/>
            <w:tcBorders>
              <w:top w:val="single" w:sz="6" w:space="0" w:color="E6E6E6"/>
              <w:left w:val="single" w:sz="6" w:space="0" w:color="E6E6E6"/>
              <w:bottom w:val="single" w:sz="6" w:space="0" w:color="E6E6E6"/>
              <w:right w:val="single" w:sz="6" w:space="0" w:color="E6E6E6"/>
            </w:tcBorders>
            <w:vAlign w:val="center"/>
          </w:tcPr>
          <w:p w14:paraId="406FC5CB" w14:textId="61D560EF" w:rsidR="31F3D432" w:rsidRPr="007952A3" w:rsidRDefault="004407DD" w:rsidP="005D7060">
            <w:pPr>
              <w:spacing w:before="240" w:line="276" w:lineRule="auto"/>
              <w:rPr>
                <w:rFonts w:ascii="Segoe UI" w:hAnsi="Segoe UI" w:cs="Segoe UI"/>
              </w:rPr>
            </w:pPr>
            <w:r w:rsidRPr="03D11792">
              <w:rPr>
                <w:rFonts w:ascii="Segoe UI" w:hAnsi="Segoe UI" w:cs="Segoe UI"/>
              </w:rPr>
              <w:t xml:space="preserve">Red </w:t>
            </w:r>
            <w:r w:rsidR="00FD72B5">
              <w:rPr>
                <w:rFonts w:ascii="Segoe UI" w:hAnsi="Segoe UI" w:cs="Segoe UI"/>
              </w:rPr>
              <w:t>Behaviour Incident</w:t>
            </w:r>
            <w:r w:rsidR="00E5668F" w:rsidRPr="03D11792">
              <w:rPr>
                <w:rFonts w:ascii="Segoe UI" w:hAnsi="Segoe UI" w:cs="Segoe UI"/>
              </w:rPr>
              <w:t xml:space="preserve">.  </w:t>
            </w:r>
            <w:r w:rsidR="31F3D432" w:rsidRPr="03D11792">
              <w:rPr>
                <w:rFonts w:ascii="Segoe UI" w:hAnsi="Segoe UI" w:cs="Segoe UI"/>
              </w:rPr>
              <w:t>Parent/carer contact</w:t>
            </w:r>
            <w:r w:rsidR="7B21D2F1" w:rsidRPr="03D11792">
              <w:rPr>
                <w:rFonts w:ascii="Segoe UI" w:hAnsi="Segoe UI" w:cs="Segoe UI"/>
              </w:rPr>
              <w:t>ed</w:t>
            </w:r>
            <w:r w:rsidR="31F3D432" w:rsidRPr="03D11792">
              <w:rPr>
                <w:rFonts w:ascii="Segoe UI" w:hAnsi="Segoe UI" w:cs="Segoe UI"/>
              </w:rPr>
              <w:t xml:space="preserve"> by the Behaviour Lead. Behaviour Support Plan implemented.</w:t>
            </w:r>
          </w:p>
        </w:tc>
      </w:tr>
      <w:tr w:rsidR="31F3D432" w:rsidRPr="007952A3" w14:paraId="0BE2B04A" w14:textId="77777777" w:rsidTr="03D11792">
        <w:trPr>
          <w:trHeight w:val="300"/>
        </w:trPr>
        <w:tc>
          <w:tcPr>
            <w:tcW w:w="157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8860C5B" w14:textId="73E97DA9"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Repeated Extreme Behaviour</w:t>
            </w:r>
          </w:p>
        </w:tc>
        <w:tc>
          <w:tcPr>
            <w:tcW w:w="2814" w:type="dxa"/>
            <w:tcBorders>
              <w:top w:val="single" w:sz="6" w:space="0" w:color="E6E6E6"/>
              <w:left w:val="single" w:sz="6" w:space="0" w:color="E6E6E6"/>
              <w:bottom w:val="single" w:sz="6" w:space="0" w:color="E6E6E6"/>
              <w:right w:val="single" w:sz="6" w:space="0" w:color="E6E6E6"/>
            </w:tcBorders>
            <w:vAlign w:val="center"/>
          </w:tcPr>
          <w:p w14:paraId="26BB9B6B" w14:textId="0891F2B0" w:rsidR="31F3D432" w:rsidRPr="007952A3" w:rsidRDefault="31F3D432" w:rsidP="005D7060">
            <w:pPr>
              <w:spacing w:before="240" w:line="276" w:lineRule="auto"/>
              <w:rPr>
                <w:rFonts w:ascii="Segoe UI" w:hAnsi="Segoe UI" w:cs="Segoe UI"/>
              </w:rPr>
            </w:pPr>
            <w:r w:rsidRPr="007952A3">
              <w:rPr>
                <w:rFonts w:ascii="Segoe UI" w:hAnsi="Segoe UI" w:cs="Segoe UI"/>
              </w:rPr>
              <w:t>Behaviour Support Plan targets are not met</w:t>
            </w:r>
          </w:p>
        </w:tc>
        <w:tc>
          <w:tcPr>
            <w:tcW w:w="4625" w:type="dxa"/>
            <w:tcBorders>
              <w:top w:val="single" w:sz="6" w:space="0" w:color="E6E6E6"/>
              <w:left w:val="single" w:sz="6" w:space="0" w:color="E6E6E6"/>
              <w:bottom w:val="single" w:sz="6" w:space="0" w:color="E6E6E6"/>
              <w:right w:val="single" w:sz="6" w:space="0" w:color="E6E6E6"/>
            </w:tcBorders>
            <w:vAlign w:val="center"/>
          </w:tcPr>
          <w:p w14:paraId="47DCB983" w14:textId="63DA50DA" w:rsidR="31F3D432" w:rsidRPr="007952A3" w:rsidRDefault="31F3D432" w:rsidP="005D7060">
            <w:pPr>
              <w:spacing w:before="240" w:line="276" w:lineRule="auto"/>
              <w:rPr>
                <w:rFonts w:ascii="Segoe UI" w:hAnsi="Segoe UI" w:cs="Segoe UI"/>
              </w:rPr>
            </w:pPr>
            <w:r w:rsidRPr="007952A3">
              <w:rPr>
                <w:rFonts w:ascii="Segoe UI" w:hAnsi="Segoe UI" w:cs="Segoe UI"/>
              </w:rPr>
              <w:t xml:space="preserve">Behaviour </w:t>
            </w:r>
            <w:r w:rsidR="7680A7DE" w:rsidRPr="5E7DC670">
              <w:rPr>
                <w:rFonts w:ascii="Segoe UI" w:hAnsi="Segoe UI" w:cs="Segoe UI"/>
              </w:rPr>
              <w:t xml:space="preserve">Report implemented </w:t>
            </w:r>
            <w:r w:rsidRPr="007952A3">
              <w:rPr>
                <w:rFonts w:ascii="Segoe UI" w:hAnsi="Segoe UI" w:cs="Segoe UI"/>
              </w:rPr>
              <w:t xml:space="preserve">monitored through Behaviour </w:t>
            </w:r>
            <w:r w:rsidR="360CFCEF" w:rsidRPr="5E7DC670">
              <w:rPr>
                <w:rFonts w:ascii="Segoe UI" w:hAnsi="Segoe UI" w:cs="Segoe UI"/>
              </w:rPr>
              <w:t xml:space="preserve">Lead and </w:t>
            </w:r>
            <w:r w:rsidRPr="5E7DC670">
              <w:rPr>
                <w:rFonts w:ascii="Segoe UI" w:hAnsi="Segoe UI" w:cs="Segoe UI"/>
              </w:rPr>
              <w:t>SLT</w:t>
            </w:r>
            <w:r w:rsidRPr="007952A3">
              <w:rPr>
                <w:rFonts w:ascii="Segoe UI" w:hAnsi="Segoe UI" w:cs="Segoe UI"/>
              </w:rPr>
              <w:t>.</w:t>
            </w:r>
          </w:p>
        </w:tc>
      </w:tr>
      <w:tr w:rsidR="31F3D432" w:rsidRPr="007952A3" w14:paraId="51D87BF8" w14:textId="77777777" w:rsidTr="03D11792">
        <w:trPr>
          <w:trHeight w:val="300"/>
        </w:trPr>
        <w:tc>
          <w:tcPr>
            <w:tcW w:w="157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7419DCC7" w14:textId="56AD8909"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Physical Aggression</w:t>
            </w:r>
          </w:p>
        </w:tc>
        <w:tc>
          <w:tcPr>
            <w:tcW w:w="2814" w:type="dxa"/>
            <w:tcBorders>
              <w:top w:val="single" w:sz="6" w:space="0" w:color="E6E6E6"/>
              <w:left w:val="single" w:sz="6" w:space="0" w:color="E6E6E6"/>
              <w:bottom w:val="single" w:sz="6" w:space="0" w:color="E6E6E6"/>
              <w:right w:val="single" w:sz="6" w:space="0" w:color="E6E6E6"/>
            </w:tcBorders>
            <w:vAlign w:val="center"/>
          </w:tcPr>
          <w:p w14:paraId="1DEF916D" w14:textId="46BD5A81" w:rsidR="31F3D432" w:rsidRPr="007952A3" w:rsidRDefault="31F3D432" w:rsidP="005D7060">
            <w:pPr>
              <w:spacing w:before="240" w:line="276" w:lineRule="auto"/>
              <w:rPr>
                <w:rFonts w:ascii="Segoe UI" w:hAnsi="Segoe UI" w:cs="Segoe UI"/>
              </w:rPr>
            </w:pPr>
            <w:r w:rsidRPr="007952A3">
              <w:rPr>
                <w:rFonts w:ascii="Segoe UI" w:hAnsi="Segoe UI" w:cs="Segoe UI"/>
              </w:rPr>
              <w:t>Isolated incident of physical aggression</w:t>
            </w:r>
          </w:p>
        </w:tc>
        <w:tc>
          <w:tcPr>
            <w:tcW w:w="4625" w:type="dxa"/>
            <w:tcBorders>
              <w:top w:val="single" w:sz="6" w:space="0" w:color="E6E6E6"/>
              <w:left w:val="single" w:sz="6" w:space="0" w:color="E6E6E6"/>
              <w:bottom w:val="single" w:sz="6" w:space="0" w:color="E6E6E6"/>
              <w:right w:val="single" w:sz="6" w:space="0" w:color="E6E6E6"/>
            </w:tcBorders>
            <w:vAlign w:val="center"/>
          </w:tcPr>
          <w:p w14:paraId="7C896ED0" w14:textId="2DBC0363" w:rsidR="31F3D432" w:rsidRPr="007952A3" w:rsidRDefault="00E26875" w:rsidP="00A214D5">
            <w:pPr>
              <w:spacing w:after="0" w:line="276" w:lineRule="auto"/>
            </w:pPr>
            <w:r>
              <w:rPr>
                <w:rFonts w:ascii="Segoe UI" w:hAnsi="Segoe UI" w:cs="Segoe UI"/>
              </w:rPr>
              <w:t>Red Behaviour Incident</w:t>
            </w:r>
            <w:r w:rsidR="00BE71D7">
              <w:rPr>
                <w:rFonts w:ascii="Segoe UI" w:hAnsi="Segoe UI" w:cs="Segoe UI"/>
              </w:rPr>
              <w:t xml:space="preserve">. </w:t>
            </w:r>
            <w:r w:rsidR="31F3D432" w:rsidRPr="007952A3">
              <w:rPr>
                <w:rFonts w:ascii="Segoe UI" w:hAnsi="Segoe UI" w:cs="Segoe UI"/>
              </w:rPr>
              <w:t>Parent/carer contact by the class teacher.</w:t>
            </w:r>
          </w:p>
          <w:p w14:paraId="0BB626F3" w14:textId="432A476B" w:rsidR="31F3D432" w:rsidRPr="007952A3" w:rsidRDefault="170E679F" w:rsidP="00A214D5">
            <w:pPr>
              <w:spacing w:after="0" w:line="276" w:lineRule="auto"/>
            </w:pPr>
            <w:r w:rsidRPr="5E7DC670">
              <w:rPr>
                <w:rFonts w:ascii="Segoe UI" w:hAnsi="Segoe UI" w:cs="Segoe UI"/>
              </w:rPr>
              <w:t>Incident recorded on Arbor</w:t>
            </w:r>
          </w:p>
        </w:tc>
      </w:tr>
      <w:tr w:rsidR="31F3D432" w:rsidRPr="007952A3" w14:paraId="2195C47A" w14:textId="77777777" w:rsidTr="03D11792">
        <w:trPr>
          <w:trHeight w:val="300"/>
        </w:trPr>
        <w:tc>
          <w:tcPr>
            <w:tcW w:w="157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AD39CB6" w14:textId="331395B9" w:rsidR="31F3D432" w:rsidRPr="007952A3" w:rsidRDefault="31F3D432" w:rsidP="005D7060">
            <w:pPr>
              <w:spacing w:before="240" w:line="276" w:lineRule="auto"/>
              <w:jc w:val="center"/>
              <w:rPr>
                <w:rFonts w:ascii="Segoe UI" w:hAnsi="Segoe UI" w:cs="Segoe UI"/>
              </w:rPr>
            </w:pPr>
            <w:r w:rsidRPr="007952A3">
              <w:rPr>
                <w:rFonts w:ascii="Segoe UI" w:hAnsi="Segoe UI" w:cs="Segoe UI"/>
                <w:b/>
                <w:bCs/>
              </w:rPr>
              <w:t>Repeated Physical Aggression</w:t>
            </w:r>
          </w:p>
        </w:tc>
        <w:tc>
          <w:tcPr>
            <w:tcW w:w="2814" w:type="dxa"/>
            <w:tcBorders>
              <w:top w:val="single" w:sz="6" w:space="0" w:color="E6E6E6"/>
              <w:left w:val="single" w:sz="6" w:space="0" w:color="E6E6E6"/>
              <w:bottom w:val="single" w:sz="6" w:space="0" w:color="E6E6E6"/>
              <w:right w:val="single" w:sz="6" w:space="0" w:color="E6E6E6"/>
            </w:tcBorders>
            <w:vAlign w:val="center"/>
          </w:tcPr>
          <w:p w14:paraId="30261F49" w14:textId="095A246A" w:rsidR="31F3D432" w:rsidRPr="007952A3" w:rsidRDefault="31F3D432" w:rsidP="005D7060">
            <w:pPr>
              <w:spacing w:before="240" w:line="276" w:lineRule="auto"/>
              <w:rPr>
                <w:rFonts w:ascii="Segoe UI" w:hAnsi="Segoe UI" w:cs="Segoe UI"/>
              </w:rPr>
            </w:pPr>
            <w:r w:rsidRPr="007952A3">
              <w:rPr>
                <w:rFonts w:ascii="Segoe UI" w:hAnsi="Segoe UI" w:cs="Segoe UI"/>
              </w:rPr>
              <w:t>Two incidents of physical aggression within a half term</w:t>
            </w:r>
          </w:p>
        </w:tc>
        <w:tc>
          <w:tcPr>
            <w:tcW w:w="4625" w:type="dxa"/>
            <w:tcBorders>
              <w:top w:val="single" w:sz="6" w:space="0" w:color="E6E6E6"/>
              <w:left w:val="single" w:sz="6" w:space="0" w:color="E6E6E6"/>
              <w:bottom w:val="single" w:sz="6" w:space="0" w:color="E6E6E6"/>
              <w:right w:val="single" w:sz="6" w:space="0" w:color="E6E6E6"/>
            </w:tcBorders>
            <w:vAlign w:val="center"/>
          </w:tcPr>
          <w:p w14:paraId="6AA12E16" w14:textId="746D0609" w:rsidR="31F3D432" w:rsidRPr="007952A3" w:rsidRDefault="31F3D432" w:rsidP="005D7060">
            <w:pPr>
              <w:spacing w:before="240" w:line="276" w:lineRule="auto"/>
              <w:rPr>
                <w:rFonts w:ascii="Segoe UI" w:hAnsi="Segoe UI" w:cs="Segoe UI"/>
              </w:rPr>
            </w:pPr>
            <w:r w:rsidRPr="007952A3">
              <w:rPr>
                <w:rFonts w:ascii="Segoe UI" w:hAnsi="Segoe UI" w:cs="Segoe UI"/>
              </w:rPr>
              <w:t xml:space="preserve">Behaviour </w:t>
            </w:r>
            <w:r w:rsidR="3A493AB0" w:rsidRPr="5E7DC670">
              <w:rPr>
                <w:rFonts w:ascii="Segoe UI" w:hAnsi="Segoe UI" w:cs="Segoe UI"/>
              </w:rPr>
              <w:t xml:space="preserve">Report implemented </w:t>
            </w:r>
            <w:r w:rsidRPr="007952A3">
              <w:rPr>
                <w:rFonts w:ascii="Segoe UI" w:hAnsi="Segoe UI" w:cs="Segoe UI"/>
              </w:rPr>
              <w:t xml:space="preserve">monitored through Behaviour </w:t>
            </w:r>
            <w:r w:rsidR="3A493AB0" w:rsidRPr="5E7DC670">
              <w:rPr>
                <w:rFonts w:ascii="Segoe UI" w:hAnsi="Segoe UI" w:cs="Segoe UI"/>
              </w:rPr>
              <w:t>Lead and SLT</w:t>
            </w:r>
            <w:r w:rsidRPr="007952A3">
              <w:rPr>
                <w:rFonts w:ascii="Segoe UI" w:hAnsi="Segoe UI" w:cs="Segoe UI"/>
              </w:rPr>
              <w:t>.</w:t>
            </w:r>
          </w:p>
        </w:tc>
      </w:tr>
    </w:tbl>
    <w:p w14:paraId="5C53E6AD" w14:textId="1306F4D9" w:rsidR="000D2FD8" w:rsidRPr="007952A3" w:rsidRDefault="6268DCAD" w:rsidP="001C3ADC">
      <w:pPr>
        <w:spacing w:before="240" w:line="276" w:lineRule="auto"/>
        <w:rPr>
          <w:rFonts w:ascii="Segoe UI" w:hAnsi="Segoe UI" w:cs="Segoe UI"/>
        </w:rPr>
      </w:pPr>
      <w:r w:rsidRPr="007952A3">
        <w:rPr>
          <w:rFonts w:ascii="Segoe UI" w:eastAsia="Segoe UI" w:hAnsi="Segoe UI" w:cs="Segoe UI"/>
        </w:rPr>
        <w:t>Serious incidents may result in immediate escalation within the behaviour process, including suspension where appropriate. Equally, pupils who demonstrate sustained improvement may move to a lower level of support or exit the monitoring process altogether.</w:t>
      </w:r>
    </w:p>
    <w:p w14:paraId="29525358" w14:textId="6446376A" w:rsidR="008378EF" w:rsidRPr="001C3ADC" w:rsidRDefault="32601D26" w:rsidP="005D7060">
      <w:pPr>
        <w:pStyle w:val="Heading2"/>
        <w:spacing w:before="240" w:after="160" w:line="276" w:lineRule="auto"/>
        <w:jc w:val="both"/>
        <w:rPr>
          <w:color w:val="auto"/>
          <w:sz w:val="24"/>
          <w:szCs w:val="24"/>
        </w:rPr>
      </w:pPr>
      <w:r w:rsidRPr="001C3ADC">
        <w:rPr>
          <w:rFonts w:ascii="Segoe UI" w:eastAsia="Segoe UI" w:hAnsi="Segoe UI" w:cs="Segoe UI"/>
          <w:b/>
          <w:bCs/>
          <w:color w:val="auto"/>
          <w:sz w:val="24"/>
          <w:szCs w:val="24"/>
        </w:rPr>
        <w:t>Post-Incident Procedures</w:t>
      </w:r>
    </w:p>
    <w:p w14:paraId="621B6FD5" w14:textId="69C8BBF5" w:rsidR="008378EF" w:rsidRPr="007952A3" w:rsidRDefault="32601D26" w:rsidP="005D7060">
      <w:pPr>
        <w:spacing w:before="240" w:line="276" w:lineRule="auto"/>
        <w:jc w:val="both"/>
      </w:pPr>
      <w:r w:rsidRPr="007952A3">
        <w:rPr>
          <w:rFonts w:ascii="Segoe UI" w:eastAsia="Segoe UI" w:hAnsi="Segoe UI" w:cs="Segoe UI"/>
        </w:rPr>
        <w:t>Following a low-level behaviour incident, the member of staff involved will complete a Reflection Sheet (Appendix 2) with the pupil. The purpose of this conversation is to help the pupil reflect on their actions, understand the impact of their behaviour and identify positive strategies for the future. Reflection conversations should take place when the pupil is calm and ready to engage.</w:t>
      </w:r>
    </w:p>
    <w:p w14:paraId="0D027C48" w14:textId="6EA54E4D" w:rsidR="008378EF" w:rsidRPr="007952A3" w:rsidRDefault="32601D26" w:rsidP="005D7060">
      <w:pPr>
        <w:spacing w:before="240" w:line="276" w:lineRule="auto"/>
        <w:jc w:val="both"/>
      </w:pPr>
      <w:r w:rsidRPr="007952A3">
        <w:rPr>
          <w:rFonts w:ascii="Segoe UI" w:eastAsia="Segoe UI" w:hAnsi="Segoe UI" w:cs="Segoe UI"/>
        </w:rPr>
        <w:t>The following questions will be used to support discussion and reflection:</w:t>
      </w:r>
    </w:p>
    <w:p w14:paraId="0D51FC9F" w14:textId="24F3B774" w:rsidR="008378EF" w:rsidRPr="007952A3" w:rsidRDefault="32601D26" w:rsidP="001C3ADC">
      <w:pPr>
        <w:pStyle w:val="ListParagraph"/>
        <w:numPr>
          <w:ilvl w:val="0"/>
          <w:numId w:val="2"/>
        </w:numPr>
        <w:spacing w:before="240" w:line="276" w:lineRule="auto"/>
        <w:rPr>
          <w:rFonts w:ascii="Segoe UI" w:eastAsia="Segoe UI" w:hAnsi="Segoe UI" w:cs="Segoe UI"/>
        </w:rPr>
      </w:pPr>
      <w:r w:rsidRPr="007952A3">
        <w:rPr>
          <w:rFonts w:ascii="Segoe UI" w:eastAsia="Segoe UI" w:hAnsi="Segoe UI" w:cs="Segoe UI"/>
          <w:b/>
          <w:bCs/>
        </w:rPr>
        <w:t>What</w:t>
      </w:r>
      <w:r w:rsidR="001C3ADC" w:rsidRPr="007952A3">
        <w:rPr>
          <w:rFonts w:ascii="Segoe UI" w:eastAsia="Segoe UI" w:hAnsi="Segoe UI" w:cs="Segoe UI"/>
          <w:b/>
          <w:bCs/>
        </w:rPr>
        <w:t xml:space="preserve"> </w:t>
      </w:r>
      <w:r w:rsidRPr="007952A3">
        <w:rPr>
          <w:rFonts w:ascii="Segoe UI" w:eastAsia="Segoe UI" w:hAnsi="Segoe UI" w:cs="Segoe UI"/>
          <w:b/>
          <w:bCs/>
        </w:rPr>
        <w:t>happened?</w:t>
      </w:r>
      <w:r w:rsidR="7FDD1F4B" w:rsidRPr="007952A3">
        <w:br/>
      </w:r>
      <w:r w:rsidRPr="007952A3">
        <w:rPr>
          <w:rFonts w:ascii="Segoe UI" w:eastAsia="Segoe UI" w:hAnsi="Segoe UI" w:cs="Segoe UI"/>
        </w:rPr>
        <w:t xml:space="preserve"> Give each person the opportunity to explain their perspective and work towards a resolution.</w:t>
      </w:r>
    </w:p>
    <w:p w14:paraId="22A93E94" w14:textId="677CF23E" w:rsidR="008378EF" w:rsidRPr="007952A3" w:rsidRDefault="32601D26" w:rsidP="001C3ADC">
      <w:pPr>
        <w:pStyle w:val="ListParagraph"/>
        <w:numPr>
          <w:ilvl w:val="0"/>
          <w:numId w:val="2"/>
        </w:numPr>
        <w:spacing w:before="240" w:line="276" w:lineRule="auto"/>
        <w:rPr>
          <w:rFonts w:ascii="Segoe UI" w:eastAsia="Segoe UI" w:hAnsi="Segoe UI" w:cs="Segoe UI"/>
        </w:rPr>
      </w:pPr>
      <w:r w:rsidRPr="007952A3">
        <w:rPr>
          <w:rFonts w:ascii="Segoe UI" w:eastAsia="Segoe UI" w:hAnsi="Segoe UI" w:cs="Segoe UI"/>
          <w:b/>
          <w:bCs/>
        </w:rPr>
        <w:t>How do you feel?</w:t>
      </w:r>
      <w:r w:rsidR="7FDD1F4B" w:rsidRPr="007952A3">
        <w:br/>
      </w:r>
      <w:r w:rsidRPr="007952A3">
        <w:rPr>
          <w:rFonts w:ascii="Segoe UI" w:eastAsia="Segoe UI" w:hAnsi="Segoe UI" w:cs="Segoe UI"/>
        </w:rPr>
        <w:t xml:space="preserve"> Support pupils in identifying and expressing their emotions, using the Zones of Regulation where appropriate.</w:t>
      </w:r>
    </w:p>
    <w:p w14:paraId="6DF463EF" w14:textId="7F3852F4" w:rsidR="008378EF" w:rsidRPr="007952A3" w:rsidRDefault="32601D26" w:rsidP="001C3ADC">
      <w:pPr>
        <w:pStyle w:val="ListParagraph"/>
        <w:numPr>
          <w:ilvl w:val="0"/>
          <w:numId w:val="2"/>
        </w:numPr>
        <w:spacing w:before="240" w:line="276" w:lineRule="auto"/>
        <w:rPr>
          <w:rFonts w:ascii="Segoe UI" w:eastAsia="Segoe UI" w:hAnsi="Segoe UI" w:cs="Segoe UI"/>
        </w:rPr>
      </w:pPr>
      <w:r w:rsidRPr="007952A3">
        <w:rPr>
          <w:rFonts w:ascii="Segoe UI" w:eastAsia="Segoe UI" w:hAnsi="Segoe UI" w:cs="Segoe UI"/>
          <w:b/>
          <w:bCs/>
        </w:rPr>
        <w:t>What could you do differently next time?</w:t>
      </w:r>
      <w:r w:rsidR="7FDD1F4B" w:rsidRPr="007952A3">
        <w:br/>
      </w:r>
      <w:r w:rsidRPr="007952A3">
        <w:rPr>
          <w:rFonts w:ascii="Segoe UI" w:eastAsia="Segoe UI" w:hAnsi="Segoe UI" w:cs="Segoe UI"/>
        </w:rPr>
        <w:t xml:space="preserve"> Help the pupil identify strategies to make positive choices and avoid similar situations in the future.</w:t>
      </w:r>
    </w:p>
    <w:p w14:paraId="43A6DAB6" w14:textId="0A7DD567" w:rsidR="008378EF" w:rsidRPr="007952A3" w:rsidRDefault="32601D26" w:rsidP="001C3ADC">
      <w:pPr>
        <w:pStyle w:val="ListParagraph"/>
        <w:numPr>
          <w:ilvl w:val="0"/>
          <w:numId w:val="2"/>
        </w:numPr>
        <w:spacing w:before="240" w:line="276" w:lineRule="auto"/>
        <w:rPr>
          <w:rFonts w:ascii="Segoe UI" w:eastAsia="Segoe UI" w:hAnsi="Segoe UI" w:cs="Segoe UI"/>
        </w:rPr>
      </w:pPr>
      <w:r w:rsidRPr="007952A3">
        <w:rPr>
          <w:rFonts w:ascii="Segoe UI" w:eastAsia="Segoe UI" w:hAnsi="Segoe UI" w:cs="Segoe UI"/>
          <w:b/>
          <w:bCs/>
        </w:rPr>
        <w:t>What needs to happen to put things right?</w:t>
      </w:r>
      <w:r w:rsidR="7FDD1F4B" w:rsidRPr="007952A3">
        <w:br/>
      </w:r>
      <w:r w:rsidRPr="007952A3">
        <w:rPr>
          <w:rFonts w:ascii="Segoe UI" w:eastAsia="Segoe UI" w:hAnsi="Segoe UI" w:cs="Segoe UI"/>
        </w:rPr>
        <w:t xml:space="preserve"> Agree any actions needed to repair relationships and resolve the situation.</w:t>
      </w:r>
    </w:p>
    <w:p w14:paraId="37E696DE" w14:textId="02721903" w:rsidR="008378EF" w:rsidRPr="007952A3" w:rsidRDefault="32601D26" w:rsidP="005D7060">
      <w:pPr>
        <w:spacing w:before="240" w:line="276" w:lineRule="auto"/>
        <w:jc w:val="both"/>
      </w:pPr>
      <w:r w:rsidRPr="007952A3">
        <w:rPr>
          <w:rFonts w:ascii="Segoe UI" w:eastAsia="Segoe UI" w:hAnsi="Segoe UI" w:cs="Segoe UI"/>
        </w:rPr>
        <w:t>Repeated low-level behaviour incidents will be recorded on Arbor to ensure appropriate support and monitoring are in place. This enables staff and senior leaders to identify patterns, monitor concerns and implement additional support where required.</w:t>
      </w:r>
    </w:p>
    <w:p w14:paraId="2729FADC" w14:textId="563EFF9A" w:rsidR="008378EF" w:rsidRPr="007952A3" w:rsidRDefault="32601D26" w:rsidP="005D7060">
      <w:pPr>
        <w:spacing w:before="240" w:line="276" w:lineRule="auto"/>
        <w:jc w:val="both"/>
      </w:pPr>
      <w:r w:rsidRPr="007952A3">
        <w:rPr>
          <w:rFonts w:ascii="Segoe UI" w:eastAsia="Segoe UI" w:hAnsi="Segoe UI" w:cs="Segoe UI"/>
        </w:rPr>
        <w:t>If a member of staff is unsure how to respond to a behaviour incident, or believes an alternative approach may be more appropriate, they should seek advice from a member of the Senior Leadership Team or the Wellbeing and Pastoral Lead before taking action. All decisions should be made in the best interests of the pupil and the wider school community.</w:t>
      </w:r>
    </w:p>
    <w:p w14:paraId="3D9A6AE0" w14:textId="74E243CA" w:rsidR="008378EF" w:rsidRPr="007952A3" w:rsidRDefault="32601D26" w:rsidP="001C3ADC">
      <w:pPr>
        <w:spacing w:before="240" w:line="276" w:lineRule="auto"/>
        <w:jc w:val="both"/>
      </w:pPr>
      <w:r w:rsidRPr="007952A3">
        <w:rPr>
          <w:rFonts w:ascii="Segoe UI" w:eastAsia="Segoe UI" w:hAnsi="Segoe UI" w:cs="Segoe UI"/>
        </w:rPr>
        <w:t>Where appropriate, staff should also consult the SENDCo to ensure that any agreed reasonable adjustments for pupils with Special Educational Needs and Disabilities (SEND) are consistently implemented.</w:t>
      </w:r>
    </w:p>
    <w:p w14:paraId="1D5FF687" w14:textId="5C8B6CF7" w:rsidR="008378EF" w:rsidRPr="001C3ADC" w:rsidRDefault="4EBEFFC3" w:rsidP="005D7060">
      <w:pPr>
        <w:pStyle w:val="Heading3"/>
        <w:spacing w:before="240" w:after="160" w:line="276" w:lineRule="auto"/>
        <w:rPr>
          <w:color w:val="auto"/>
        </w:rPr>
      </w:pPr>
      <w:r w:rsidRPr="001C3ADC">
        <w:rPr>
          <w:rFonts w:ascii="Segoe UI" w:eastAsia="Segoe UI" w:hAnsi="Segoe UI" w:cs="Segoe UI"/>
          <w:b/>
          <w:bCs/>
          <w:color w:val="auto"/>
        </w:rPr>
        <w:t>Extreme Behaviour Concerns</w:t>
      </w:r>
    </w:p>
    <w:p w14:paraId="11661E7F" w14:textId="176A8A12" w:rsidR="008378EF" w:rsidRPr="007952A3" w:rsidRDefault="4EBEFFC3" w:rsidP="005D7060">
      <w:pPr>
        <w:spacing w:before="240" w:line="276" w:lineRule="auto"/>
      </w:pPr>
      <w:r w:rsidRPr="007952A3">
        <w:rPr>
          <w:rFonts w:ascii="Segoe UI" w:eastAsia="Segoe UI" w:hAnsi="Segoe UI" w:cs="Segoe UI"/>
        </w:rPr>
        <w:t>Some behaviours are of such a serious nature that they require an immediate response from the Behaviour Lead or a member of the Senior Leadership Team. In these circumstances, the usual behaviour stages may not be applied, and the incident may be escalated immediately.</w:t>
      </w:r>
    </w:p>
    <w:p w14:paraId="1292BC75" w14:textId="7FA7286A" w:rsidR="008378EF" w:rsidRPr="007952A3" w:rsidRDefault="4EBEFFC3" w:rsidP="005D7060">
      <w:pPr>
        <w:spacing w:before="240" w:line="276" w:lineRule="auto"/>
      </w:pPr>
      <w:r w:rsidRPr="007952A3">
        <w:rPr>
          <w:rFonts w:ascii="Segoe UI" w:eastAsia="Segoe UI" w:hAnsi="Segoe UI" w:cs="Segoe UI"/>
        </w:rPr>
        <w:t>Any response will take into account the individual circumstances, severity and impact of the incident. Appropriate consequences, support and follow-up actions will be determined on a case-by-case basis and communicated to the class teacher.</w:t>
      </w:r>
    </w:p>
    <w:p w14:paraId="5450A7FC" w14:textId="6C574E40" w:rsidR="008378EF" w:rsidRPr="007952A3" w:rsidRDefault="4EBEFFC3" w:rsidP="005D7060">
      <w:pPr>
        <w:spacing w:before="240" w:line="276" w:lineRule="auto"/>
      </w:pPr>
      <w:r w:rsidRPr="007952A3">
        <w:rPr>
          <w:rFonts w:ascii="Segoe UI" w:eastAsia="Segoe UI" w:hAnsi="Segoe UI" w:cs="Segoe UI"/>
        </w:rPr>
        <w:t>Examples of extreme behaviour may include:</w:t>
      </w:r>
    </w:p>
    <w:p w14:paraId="19AFFF7A" w14:textId="0DEF9F38"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Physical aggression</w:t>
      </w:r>
    </w:p>
    <w:p w14:paraId="51854EBF" w14:textId="64652F5D"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Verbal abuse</w:t>
      </w:r>
    </w:p>
    <w:p w14:paraId="45A46B8E" w14:textId="6DF60541"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Threatening behaviour</w:t>
      </w:r>
    </w:p>
    <w:p w14:paraId="7F7390E5" w14:textId="6591E445"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Serious rudeness or defiance</w:t>
      </w:r>
    </w:p>
    <w:p w14:paraId="74159396" w14:textId="1AC2345A"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Significant disruption to learning</w:t>
      </w:r>
    </w:p>
    <w:p w14:paraId="322B459B" w14:textId="0A69B1B5"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Deliberate damage to property</w:t>
      </w:r>
    </w:p>
    <w:p w14:paraId="4B71E889" w14:textId="0C74BDAA"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Persistent refusal to follow reasonable instructions</w:t>
      </w:r>
    </w:p>
    <w:p w14:paraId="660F5A5E" w14:textId="0409FAB4"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Racist, homophobic or other discriminatory language</w:t>
      </w:r>
    </w:p>
    <w:p w14:paraId="73CD7F44" w14:textId="37A3668D" w:rsidR="008378EF" w:rsidRPr="007952A3" w:rsidRDefault="4EBEFFC3" w:rsidP="005D7060">
      <w:pPr>
        <w:pStyle w:val="ListParagraph"/>
        <w:numPr>
          <w:ilvl w:val="0"/>
          <w:numId w:val="1"/>
        </w:numPr>
        <w:spacing w:before="240" w:line="276" w:lineRule="auto"/>
        <w:rPr>
          <w:rFonts w:ascii="Segoe UI" w:eastAsia="Segoe UI" w:hAnsi="Segoe UI" w:cs="Segoe UI"/>
        </w:rPr>
      </w:pPr>
      <w:r w:rsidRPr="007952A3">
        <w:rPr>
          <w:rFonts w:ascii="Segoe UI" w:eastAsia="Segoe UI" w:hAnsi="Segoe UI" w:cs="Segoe UI"/>
        </w:rPr>
        <w:t>Serious use of inappropriate language</w:t>
      </w:r>
    </w:p>
    <w:p w14:paraId="4C7EDDA3" w14:textId="2255F424" w:rsidR="008378EF" w:rsidRPr="001C3ADC" w:rsidRDefault="4EBEFFC3" w:rsidP="005D7060">
      <w:pPr>
        <w:pStyle w:val="Heading3"/>
        <w:spacing w:before="240" w:after="160" w:line="276" w:lineRule="auto"/>
        <w:rPr>
          <w:color w:val="auto"/>
        </w:rPr>
      </w:pPr>
      <w:r w:rsidRPr="001C3ADC">
        <w:rPr>
          <w:rFonts w:ascii="Segoe UI" w:eastAsia="Segoe UI" w:hAnsi="Segoe UI" w:cs="Segoe UI"/>
          <w:b/>
          <w:bCs/>
          <w:color w:val="auto"/>
        </w:rPr>
        <w:t>Off-Site Behaviour</w:t>
      </w:r>
    </w:p>
    <w:p w14:paraId="6C00B2E9" w14:textId="6AA196E8" w:rsidR="008378EF" w:rsidRPr="007952A3" w:rsidRDefault="4EBEFFC3" w:rsidP="005D7060">
      <w:pPr>
        <w:spacing w:before="240" w:line="276" w:lineRule="auto"/>
      </w:pPr>
      <w:r w:rsidRPr="007952A3">
        <w:rPr>
          <w:rFonts w:ascii="Segoe UI" w:eastAsia="Segoe UI" w:hAnsi="Segoe UI" w:cs="Segoe UI"/>
        </w:rPr>
        <w:t>The school may apply consequences where a pupil's behaviour falls below expected standards while representing the school off-site, including during educational visits, sporting events or other school activities.</w:t>
      </w:r>
    </w:p>
    <w:p w14:paraId="6EEA5403" w14:textId="0274013C" w:rsidR="00F15F03" w:rsidRPr="00C537F8" w:rsidRDefault="4EBEFFC3" w:rsidP="00C537F8">
      <w:pPr>
        <w:spacing w:before="240" w:line="276" w:lineRule="auto"/>
        <w:rPr>
          <w:rFonts w:ascii="Segoe UI" w:eastAsia="Segoe UI" w:hAnsi="Segoe UI" w:cs="Segoe UI"/>
        </w:rPr>
      </w:pPr>
      <w:r w:rsidRPr="007952A3">
        <w:rPr>
          <w:rFonts w:ascii="Segoe UI" w:eastAsia="Segoe UI" w:hAnsi="Segoe UI" w:cs="Segoe UI"/>
        </w:rPr>
        <w:t>Any response will be proportionate to the circumstances of the incident and will be decided by the Headteacher or a designated senior leader.</w:t>
      </w:r>
    </w:p>
    <w:p w14:paraId="6445C29C" w14:textId="37C9E8E0" w:rsidR="00E14E69" w:rsidRPr="00094ACE" w:rsidRDefault="00E14E69" w:rsidP="005D7060">
      <w:pPr>
        <w:spacing w:before="240" w:line="276" w:lineRule="auto"/>
        <w:rPr>
          <w:i/>
          <w:iCs/>
          <w:sz w:val="28"/>
          <w:szCs w:val="28"/>
          <w:highlight w:val="green"/>
        </w:rPr>
      </w:pPr>
      <w:r w:rsidRPr="00094ACE">
        <w:rPr>
          <w:rFonts w:ascii="Segoe UI" w:eastAsia="Times New Roman" w:hAnsi="Segoe UI" w:cs="Segoe UI"/>
          <w:b/>
          <w:bCs/>
          <w:sz w:val="28"/>
          <w:szCs w:val="28"/>
          <w:lang w:eastAsia="en-GB"/>
        </w:rPr>
        <w:t>Suspension and Internal Suspension</w:t>
      </w:r>
    </w:p>
    <w:p w14:paraId="6347CA03" w14:textId="77777777" w:rsidR="00E14E69" w:rsidRPr="007952A3" w:rsidRDefault="00E14E69" w:rsidP="005D7060">
      <w:pPr>
        <w:spacing w:before="240" w:line="276" w:lineRule="auto"/>
        <w:rPr>
          <w:rFonts w:ascii="Segoe UI" w:eastAsia="Times New Roman" w:hAnsi="Segoe UI" w:cs="Segoe UI"/>
          <w:lang w:eastAsia="en-GB"/>
        </w:rPr>
      </w:pPr>
      <w:r w:rsidRPr="007952A3">
        <w:rPr>
          <w:rFonts w:ascii="Segoe UI" w:eastAsia="Times New Roman" w:hAnsi="Segoe UI" w:cs="Segoe UI"/>
          <w:lang w:eastAsia="en-GB"/>
        </w:rPr>
        <w:t>On occasion, the Headteacher may determine that a formal process should be implemented to temporarily remove a pupil from their usual learning environment. Such measures are only taken when other behaviour support strategies have not resulted in sustained improvement, or when an incident is of such seriousness that immediate action is required to ensure the safety and wellbeing of others.</w:t>
      </w:r>
    </w:p>
    <w:p w14:paraId="541DD225" w14:textId="77777777" w:rsidR="00E14E69" w:rsidRPr="007952A3" w:rsidRDefault="00E14E69" w:rsidP="005D7060">
      <w:pPr>
        <w:spacing w:before="240" w:line="276" w:lineRule="auto"/>
        <w:rPr>
          <w:rFonts w:ascii="Segoe UI" w:eastAsia="Times New Roman" w:hAnsi="Segoe UI" w:cs="Segoe UI"/>
          <w:lang w:eastAsia="en-GB"/>
        </w:rPr>
      </w:pPr>
      <w:r w:rsidRPr="007952A3">
        <w:rPr>
          <w:rFonts w:ascii="Segoe UI" w:eastAsia="Times New Roman" w:hAnsi="Segoe UI" w:cs="Segoe UI"/>
          <w:lang w:eastAsia="en-GB"/>
        </w:rPr>
        <w:t>In some circumstances, a pupil may receive an internal suspension. This means that the pupil remains in school but is removed from their usual class, peers, and activities for a specified period of time. During an internal suspension, the pupil will complete work in a separate supervised area and will have limited contact with other pupils. This provides an opportunity for the pupil to reflect on their behaviour whilst minimising disruption to the learning of others.</w:t>
      </w:r>
    </w:p>
    <w:p w14:paraId="1713B55A" w14:textId="77777777" w:rsidR="00E14E69" w:rsidRPr="007952A3" w:rsidRDefault="00E14E69" w:rsidP="005D7060">
      <w:pPr>
        <w:spacing w:before="240" w:line="276" w:lineRule="auto"/>
        <w:rPr>
          <w:rFonts w:ascii="Segoe UI" w:eastAsia="Times New Roman" w:hAnsi="Segoe UI" w:cs="Segoe UI"/>
          <w:lang w:eastAsia="en-GB"/>
        </w:rPr>
      </w:pPr>
      <w:r w:rsidRPr="007952A3">
        <w:rPr>
          <w:rFonts w:ascii="Segoe UI" w:eastAsia="Times New Roman" w:hAnsi="Segoe UI" w:cs="Segoe UI"/>
          <w:lang w:eastAsia="en-GB"/>
        </w:rPr>
        <w:t>Where the seriousness of an incident warrants it, the Headteacher may issue a suspension from school (at home). This means that the pupil is not permitted to attend school for a specified period of time and must remain at home under parental supervision. Work may be provided for the pupil to complete during the suspension period to support their continued learning.</w:t>
      </w:r>
    </w:p>
    <w:p w14:paraId="6A21045A" w14:textId="77777777" w:rsidR="00E14E69" w:rsidRPr="007952A3" w:rsidRDefault="00E14E69" w:rsidP="005D7060">
      <w:pPr>
        <w:spacing w:before="240" w:line="276" w:lineRule="auto"/>
        <w:rPr>
          <w:rFonts w:ascii="Segoe UI" w:eastAsia="Times New Roman" w:hAnsi="Segoe UI" w:cs="Segoe UI"/>
          <w:lang w:eastAsia="en-GB"/>
        </w:rPr>
      </w:pPr>
      <w:r w:rsidRPr="007952A3">
        <w:rPr>
          <w:rFonts w:ascii="Segoe UI" w:eastAsia="Times New Roman" w:hAnsi="Segoe UI" w:cs="Segoe UI"/>
          <w:lang w:eastAsia="en-GB"/>
        </w:rPr>
        <w:t>Both internal suspensions and suspensions from school are considered serious sanctions and will only be used when appropriate and proportionate to the circumstances.</w:t>
      </w:r>
    </w:p>
    <w:p w14:paraId="0FB0D58D" w14:textId="77777777" w:rsidR="00E14E69" w:rsidRPr="007952A3" w:rsidRDefault="00E14E69" w:rsidP="005D7060">
      <w:pPr>
        <w:spacing w:before="240" w:line="276" w:lineRule="auto"/>
        <w:rPr>
          <w:rFonts w:ascii="Segoe UI" w:eastAsia="Times New Roman" w:hAnsi="Segoe UI" w:cs="Segoe UI"/>
          <w:lang w:eastAsia="en-GB"/>
        </w:rPr>
      </w:pPr>
      <w:r w:rsidRPr="007952A3">
        <w:rPr>
          <w:rFonts w:ascii="Segoe UI" w:eastAsia="Times New Roman" w:hAnsi="Segoe UI" w:cs="Segoe UI"/>
          <w:lang w:eastAsia="en-GB"/>
        </w:rPr>
        <w:t>Examples of behaviours that may result in an internal suspension or suspension from school include:</w:t>
      </w:r>
    </w:p>
    <w:p w14:paraId="48D0855E" w14:textId="77777777" w:rsidR="00E14E69" w:rsidRPr="007952A3" w:rsidRDefault="00E14E69" w:rsidP="004543B1">
      <w:pPr>
        <w:numPr>
          <w:ilvl w:val="0"/>
          <w:numId w:val="27"/>
        </w:numPr>
        <w:spacing w:after="0" w:line="276" w:lineRule="auto"/>
        <w:rPr>
          <w:rFonts w:ascii="Segoe UI" w:eastAsia="Times New Roman" w:hAnsi="Segoe UI" w:cs="Segoe UI"/>
          <w:lang w:eastAsia="en-GB"/>
        </w:rPr>
      </w:pPr>
      <w:r w:rsidRPr="007952A3">
        <w:rPr>
          <w:rFonts w:ascii="Segoe UI" w:eastAsia="Times New Roman" w:hAnsi="Segoe UI" w:cs="Segoe UI"/>
          <w:lang w:eastAsia="en-GB"/>
        </w:rPr>
        <w:t>Causing significant harm to another pupil, including emotional, physical, social, racist, sexual, verbal, or online harm.</w:t>
      </w:r>
    </w:p>
    <w:p w14:paraId="02994616" w14:textId="5AB42564" w:rsidR="00E14E69" w:rsidRPr="007952A3" w:rsidRDefault="00B83ACA" w:rsidP="004543B1">
      <w:pPr>
        <w:numPr>
          <w:ilvl w:val="0"/>
          <w:numId w:val="27"/>
        </w:numPr>
        <w:spacing w:after="0" w:line="276" w:lineRule="auto"/>
        <w:rPr>
          <w:rFonts w:ascii="Segoe UI" w:eastAsia="Times New Roman" w:hAnsi="Segoe UI" w:cs="Segoe UI"/>
          <w:lang w:eastAsia="en-GB"/>
        </w:rPr>
      </w:pPr>
      <w:r w:rsidRPr="007952A3">
        <w:rPr>
          <w:rFonts w:ascii="Segoe UI" w:eastAsia="Times New Roman" w:hAnsi="Segoe UI" w:cs="Segoe UI"/>
          <w:lang w:eastAsia="en-GB"/>
        </w:rPr>
        <w:t>Premeditated p</w:t>
      </w:r>
      <w:r w:rsidR="00E14E69" w:rsidRPr="007952A3">
        <w:rPr>
          <w:rFonts w:ascii="Segoe UI" w:eastAsia="Times New Roman" w:hAnsi="Segoe UI" w:cs="Segoe UI"/>
          <w:lang w:eastAsia="en-GB"/>
        </w:rPr>
        <w:t>hysical assault a member of staff or another pupil.</w:t>
      </w:r>
    </w:p>
    <w:p w14:paraId="4D2272CA" w14:textId="77777777" w:rsidR="00E14E69" w:rsidRPr="007952A3" w:rsidRDefault="00E14E69" w:rsidP="004543B1">
      <w:pPr>
        <w:numPr>
          <w:ilvl w:val="0"/>
          <w:numId w:val="27"/>
        </w:numPr>
        <w:spacing w:after="0" w:line="276" w:lineRule="auto"/>
        <w:rPr>
          <w:rFonts w:ascii="Segoe UI" w:eastAsia="Times New Roman" w:hAnsi="Segoe UI" w:cs="Segoe UI"/>
          <w:lang w:eastAsia="en-GB"/>
        </w:rPr>
      </w:pPr>
      <w:r w:rsidRPr="007952A3">
        <w:rPr>
          <w:rFonts w:ascii="Segoe UI" w:eastAsia="Times New Roman" w:hAnsi="Segoe UI" w:cs="Segoe UI"/>
          <w:lang w:eastAsia="en-GB"/>
        </w:rPr>
        <w:t>Deliberately causing significant or permanent damage to school buildings, property, or equipment.</w:t>
      </w:r>
    </w:p>
    <w:p w14:paraId="3D9A7D16" w14:textId="77777777" w:rsidR="00E14E69" w:rsidRPr="007952A3" w:rsidRDefault="00E14E69" w:rsidP="004543B1">
      <w:pPr>
        <w:numPr>
          <w:ilvl w:val="0"/>
          <w:numId w:val="27"/>
        </w:numPr>
        <w:spacing w:after="0" w:line="276" w:lineRule="auto"/>
        <w:rPr>
          <w:rFonts w:ascii="Segoe UI" w:eastAsia="Times New Roman" w:hAnsi="Segoe UI" w:cs="Segoe UI"/>
          <w:lang w:eastAsia="en-GB"/>
        </w:rPr>
      </w:pPr>
      <w:r w:rsidRPr="007952A3">
        <w:rPr>
          <w:rFonts w:ascii="Segoe UI" w:eastAsia="Times New Roman" w:hAnsi="Segoe UI" w:cs="Segoe UI"/>
          <w:lang w:eastAsia="en-GB"/>
        </w:rPr>
        <w:t>Persistent or serious behaviour that significantly disrupts the learning, safety, or wellbeing of others.</w:t>
      </w:r>
    </w:p>
    <w:p w14:paraId="6ABD8D55" w14:textId="77777777" w:rsidR="00E14E69" w:rsidRPr="007952A3" w:rsidRDefault="00E14E69" w:rsidP="005D7060">
      <w:pPr>
        <w:spacing w:before="240" w:line="276" w:lineRule="auto"/>
        <w:rPr>
          <w:rFonts w:ascii="Segoe UI" w:eastAsia="Times New Roman" w:hAnsi="Segoe UI" w:cs="Segoe UI"/>
          <w:lang w:eastAsia="en-GB"/>
        </w:rPr>
      </w:pPr>
      <w:r w:rsidRPr="007952A3">
        <w:rPr>
          <w:rFonts w:ascii="Segoe UI" w:eastAsia="Times New Roman" w:hAnsi="Segoe UI" w:cs="Segoe UI"/>
          <w:i/>
          <w:iCs/>
          <w:lang w:eastAsia="en-GB"/>
        </w:rPr>
        <w:t>(The above list is not exhaustive.)</w:t>
      </w:r>
    </w:p>
    <w:p w14:paraId="04E3D5A4" w14:textId="77777777" w:rsidR="00E14E69" w:rsidRPr="007952A3" w:rsidRDefault="00E14E69" w:rsidP="005D7060">
      <w:pPr>
        <w:spacing w:before="240" w:line="276" w:lineRule="auto"/>
        <w:rPr>
          <w:rFonts w:ascii="Segoe UI" w:eastAsia="Times New Roman" w:hAnsi="Segoe UI" w:cs="Segoe UI"/>
          <w:lang w:eastAsia="en-GB"/>
        </w:rPr>
      </w:pPr>
      <w:r w:rsidRPr="007952A3">
        <w:rPr>
          <w:rFonts w:ascii="Segoe UI" w:eastAsia="Times New Roman" w:hAnsi="Segoe UI" w:cs="Segoe UI"/>
          <w:lang w:eastAsia="en-GB"/>
        </w:rPr>
        <w:t>When an incident of exceptional seriousness occurs, all parties may require a short period to consider the most appropriate course of action and any support that may be required to prevent a recurrence.</w:t>
      </w:r>
    </w:p>
    <w:p w14:paraId="3387AD4D" w14:textId="6D08E310" w:rsidR="00E14E69" w:rsidRPr="007952A3" w:rsidRDefault="00E14E69" w:rsidP="005D7060">
      <w:pPr>
        <w:spacing w:before="240" w:line="276" w:lineRule="auto"/>
        <w:rPr>
          <w:rFonts w:ascii="Segoe UI" w:eastAsia="Times New Roman" w:hAnsi="Segoe UI" w:cs="Segoe UI"/>
          <w:lang w:eastAsia="en-GB"/>
        </w:rPr>
      </w:pPr>
      <w:r w:rsidRPr="007952A3">
        <w:rPr>
          <w:rFonts w:ascii="Segoe UI" w:eastAsia="Times New Roman" w:hAnsi="Segoe UI" w:cs="Segoe UI"/>
          <w:lang w:eastAsia="en-GB"/>
        </w:rPr>
        <w:t xml:space="preserve">Following a suspension from school, the pupil and their parent/carer </w:t>
      </w:r>
      <w:r w:rsidR="00F251BF" w:rsidRPr="007952A3">
        <w:rPr>
          <w:rFonts w:ascii="Segoe UI" w:eastAsia="Times New Roman" w:hAnsi="Segoe UI" w:cs="Segoe UI"/>
          <w:lang w:eastAsia="en-GB"/>
        </w:rPr>
        <w:t xml:space="preserve">will </w:t>
      </w:r>
      <w:r w:rsidRPr="007952A3">
        <w:rPr>
          <w:rFonts w:ascii="Segoe UI" w:eastAsia="Times New Roman" w:hAnsi="Segoe UI" w:cs="Segoe UI"/>
          <w:lang w:eastAsia="en-GB"/>
        </w:rPr>
        <w:t>be invited to attend a reintegration meeting. During this meeting, the Headteacher, parent/carer, and pupil will discuss the incident, review any support that may be required, and agree clear expectations to help ensure a successful return to school and learning.</w:t>
      </w:r>
    </w:p>
    <w:p w14:paraId="414FF487" w14:textId="6AA648DD" w:rsidR="7651860A" w:rsidRPr="007952A3" w:rsidRDefault="00205F01" w:rsidP="001C3ADC">
      <w:pPr>
        <w:spacing w:before="240" w:line="276" w:lineRule="auto"/>
        <w:rPr>
          <w:rFonts w:ascii="Segoe UI" w:hAnsi="Segoe UI" w:cs="Segoe UI"/>
        </w:rPr>
      </w:pPr>
      <w:r w:rsidRPr="007952A3">
        <w:rPr>
          <w:rFonts w:ascii="Segoe UI" w:hAnsi="Segoe UI" w:cs="Segoe UI"/>
        </w:rPr>
        <w:t>In the event of an exclusion</w:t>
      </w:r>
      <w:r w:rsidR="073E69C7" w:rsidRPr="007952A3">
        <w:rPr>
          <w:rFonts w:ascii="Segoe UI" w:hAnsi="Segoe UI" w:cs="Segoe UI"/>
        </w:rPr>
        <w:t xml:space="preserve"> Kettering Park Junior Academy </w:t>
      </w:r>
      <w:r w:rsidRPr="007952A3">
        <w:rPr>
          <w:rFonts w:ascii="Segoe UI" w:hAnsi="Segoe UI" w:cs="Segoe UI"/>
        </w:rPr>
        <w:t xml:space="preserve"> will follow the guidelines set out by the government:</w:t>
      </w:r>
      <w:r w:rsidR="003116A7" w:rsidRPr="007952A3">
        <w:rPr>
          <w:rFonts w:ascii="Segoe UI" w:hAnsi="Segoe UI" w:cs="Segoe UI"/>
          <w:i/>
          <w:iCs/>
        </w:rPr>
        <w:t xml:space="preserve"> </w:t>
      </w:r>
      <w:hyperlink r:id="rId15">
        <w:r w:rsidRPr="007952A3">
          <w:rPr>
            <w:rStyle w:val="Hyperlink"/>
            <w:rFonts w:ascii="Segoe UI" w:hAnsi="Segoe UI" w:cs="Segoe UI"/>
          </w:rPr>
          <w:t>https://www.gov.uk/school-discipline-exclusions/exclusions</w:t>
        </w:r>
        <w:r w:rsidR="18D87D42" w:rsidRPr="007952A3">
          <w:rPr>
            <w:rStyle w:val="Hyperlink"/>
            <w:rFonts w:ascii="Segoe UI" w:hAnsi="Segoe UI" w:cs="Segoe UI"/>
          </w:rPr>
          <w:t>.</w:t>
        </w:r>
      </w:hyperlink>
      <w:r w:rsidR="18D87D42" w:rsidRPr="007952A3">
        <w:rPr>
          <w:rFonts w:ascii="Segoe UI" w:hAnsi="Segoe UI" w:cs="Segoe UI"/>
          <w:i/>
          <w:iCs/>
        </w:rPr>
        <w:t xml:space="preserve">  </w:t>
      </w:r>
      <w:r w:rsidR="18D87D42" w:rsidRPr="007952A3">
        <w:rPr>
          <w:rFonts w:ascii="Segoe UI" w:hAnsi="Segoe UI" w:cs="Segoe UI"/>
        </w:rPr>
        <w:t>Please also refer to the InMAT Suspension policy available on the KPJA Website.</w:t>
      </w:r>
    </w:p>
    <w:p w14:paraId="30E4605F" w14:textId="77777777" w:rsidR="00F15F03" w:rsidRDefault="00F15F03" w:rsidP="005D7060">
      <w:pPr>
        <w:pStyle w:val="Heading3"/>
        <w:spacing w:before="240" w:after="160" w:line="276" w:lineRule="auto"/>
        <w:rPr>
          <w:rFonts w:ascii="Segoe UI" w:eastAsia="Segoe UI" w:hAnsi="Segoe UI" w:cs="Segoe UI"/>
          <w:b/>
          <w:bCs/>
          <w:color w:val="auto"/>
          <w:sz w:val="28"/>
          <w:szCs w:val="28"/>
        </w:rPr>
      </w:pPr>
    </w:p>
    <w:p w14:paraId="69CC41A2" w14:textId="2EA5FCEA" w:rsidR="7492D492" w:rsidRPr="00094ACE" w:rsidRDefault="7492D492" w:rsidP="005D7060">
      <w:pPr>
        <w:pStyle w:val="Heading3"/>
        <w:spacing w:before="240" w:after="160" w:line="276" w:lineRule="auto"/>
        <w:rPr>
          <w:color w:val="auto"/>
          <w:sz w:val="28"/>
          <w:szCs w:val="28"/>
        </w:rPr>
      </w:pPr>
      <w:r w:rsidRPr="00094ACE">
        <w:rPr>
          <w:rFonts w:ascii="Segoe UI" w:eastAsia="Segoe UI" w:hAnsi="Segoe UI" w:cs="Segoe UI"/>
          <w:b/>
          <w:bCs/>
          <w:color w:val="auto"/>
          <w:sz w:val="28"/>
          <w:szCs w:val="28"/>
        </w:rPr>
        <w:t>The Use of Reasonable Force</w:t>
      </w:r>
    </w:p>
    <w:p w14:paraId="3FA70CB5" w14:textId="5F15F23F" w:rsidR="7492D492" w:rsidRPr="007952A3" w:rsidRDefault="7492D492" w:rsidP="005D7060">
      <w:pPr>
        <w:spacing w:before="240" w:line="276" w:lineRule="auto"/>
      </w:pPr>
      <w:r w:rsidRPr="007952A3">
        <w:rPr>
          <w:rFonts w:ascii="Segoe UI" w:eastAsia="Segoe UI" w:hAnsi="Segoe UI" w:cs="Segoe UI"/>
        </w:rPr>
        <w:t>Kettering Park Juniors is committed to maintaining a safe and supportive environment for all pupils and staff. In line with Department for Education (DfE) guidance, reasonable force may be used where necessary to prevent injury, serious disruption or damage to property.</w:t>
      </w:r>
    </w:p>
    <w:p w14:paraId="1C7C5A0D" w14:textId="75AF9C40" w:rsidR="7492D492" w:rsidRPr="007952A3" w:rsidRDefault="7492D492" w:rsidP="005D7060">
      <w:pPr>
        <w:spacing w:before="240" w:line="276" w:lineRule="auto"/>
      </w:pPr>
      <w:r w:rsidRPr="007952A3">
        <w:rPr>
          <w:rFonts w:ascii="Segoe UI" w:eastAsia="Segoe UI" w:hAnsi="Segoe UI" w:cs="Segoe UI"/>
          <w:b/>
          <w:bCs/>
        </w:rPr>
        <w:t>Reasonable force</w:t>
      </w:r>
      <w:r w:rsidRPr="007952A3">
        <w:rPr>
          <w:rFonts w:ascii="Segoe UI" w:eastAsia="Segoe UI" w:hAnsi="Segoe UI" w:cs="Segoe UI"/>
        </w:rPr>
        <w:t xml:space="preserve"> refers to the minimum level of physical contact required to prevent harm, maintain safety or restore order. It may range from guiding a pupil away from a situation to more restrictive forms of physical intervention where there is an immediate risk of harm.</w:t>
      </w:r>
    </w:p>
    <w:p w14:paraId="5FE46324" w14:textId="585A7764" w:rsidR="7492D492" w:rsidRPr="007952A3" w:rsidRDefault="7492D492" w:rsidP="005D7060">
      <w:pPr>
        <w:spacing w:before="240" w:line="276" w:lineRule="auto"/>
      </w:pPr>
      <w:r w:rsidRPr="007952A3">
        <w:rPr>
          <w:rFonts w:ascii="Segoe UI" w:eastAsia="Segoe UI" w:hAnsi="Segoe UI" w:cs="Segoe UI"/>
          <w:b/>
          <w:bCs/>
        </w:rPr>
        <w:t>Control</w:t>
      </w:r>
      <w:r w:rsidRPr="007952A3">
        <w:rPr>
          <w:rFonts w:ascii="Segoe UI" w:eastAsia="Segoe UI" w:hAnsi="Segoe UI" w:cs="Segoe UI"/>
        </w:rPr>
        <w:t xml:space="preserve"> can involve passive or active physical contact, such as standing between pupils, blocking a pupil's path, or guiding a pupil to a safer location.</w:t>
      </w:r>
    </w:p>
    <w:p w14:paraId="0651F0EF" w14:textId="650D26B6" w:rsidR="7492D492" w:rsidRPr="007952A3" w:rsidRDefault="7492D492" w:rsidP="005D7060">
      <w:pPr>
        <w:spacing w:before="240" w:line="276" w:lineRule="auto"/>
      </w:pPr>
      <w:r w:rsidRPr="007952A3">
        <w:rPr>
          <w:rFonts w:ascii="Segoe UI" w:eastAsia="Segoe UI" w:hAnsi="Segoe UI" w:cs="Segoe UI"/>
          <w:b/>
          <w:bCs/>
        </w:rPr>
        <w:t>Restraint</w:t>
      </w:r>
      <w:r w:rsidRPr="007952A3">
        <w:rPr>
          <w:rFonts w:ascii="Segoe UI" w:eastAsia="Segoe UI" w:hAnsi="Segoe UI" w:cs="Segoe UI"/>
        </w:rPr>
        <w:t xml:space="preserve"> refers to physically holding a pupil to prevent them from causing harm to themselves or others. This will only be used when necessary and proportionate to the level of risk presented.</w:t>
      </w:r>
    </w:p>
    <w:p w14:paraId="26207D89" w14:textId="650B8D00" w:rsidR="7492D492" w:rsidRPr="00094ACE" w:rsidRDefault="7492D492" w:rsidP="005D7060">
      <w:pPr>
        <w:pStyle w:val="Heading3"/>
        <w:spacing w:before="240" w:after="160" w:line="276" w:lineRule="auto"/>
        <w:rPr>
          <w:color w:val="auto"/>
        </w:rPr>
      </w:pPr>
      <w:r w:rsidRPr="00094ACE">
        <w:rPr>
          <w:rFonts w:ascii="Segoe UI" w:eastAsia="Segoe UI" w:hAnsi="Segoe UI" w:cs="Segoe UI"/>
          <w:b/>
          <w:bCs/>
          <w:color w:val="auto"/>
        </w:rPr>
        <w:t>Who Can Use Reasonable Force?</w:t>
      </w:r>
    </w:p>
    <w:p w14:paraId="638481BC" w14:textId="6CE56B5D" w:rsidR="7492D492" w:rsidRPr="007952A3" w:rsidRDefault="7492D492" w:rsidP="005D7060">
      <w:pPr>
        <w:spacing w:before="240" w:line="276" w:lineRule="auto"/>
      </w:pPr>
      <w:r w:rsidRPr="007952A3">
        <w:rPr>
          <w:rFonts w:ascii="Segoe UI" w:eastAsia="Segoe UI" w:hAnsi="Segoe UI" w:cs="Segoe UI"/>
        </w:rPr>
        <w:t>All school staff have the legal authority to use reasonable force when it is necessary and appropriate to do so.</w:t>
      </w:r>
    </w:p>
    <w:p w14:paraId="2BBF527D" w14:textId="5932B537" w:rsidR="7492D492" w:rsidRPr="007952A3" w:rsidRDefault="7492D492" w:rsidP="005D7060">
      <w:pPr>
        <w:spacing w:before="240" w:line="276" w:lineRule="auto"/>
      </w:pPr>
      <w:r w:rsidRPr="007952A3">
        <w:rPr>
          <w:rFonts w:ascii="Segoe UI" w:eastAsia="Segoe UI" w:hAnsi="Segoe UI" w:cs="Segoe UI"/>
        </w:rPr>
        <w:t>This power applies to staff employed by the school and may also extend to individuals who have been authorised by the Headteacher to be in charge of pupils, including volunteers and visitors supporting school activities.</w:t>
      </w:r>
    </w:p>
    <w:p w14:paraId="7C9FDFC7" w14:textId="41118271" w:rsidR="7492D492" w:rsidRPr="00094ACE" w:rsidRDefault="7492D492" w:rsidP="005D7060">
      <w:pPr>
        <w:pStyle w:val="Heading3"/>
        <w:spacing w:before="240" w:after="160" w:line="276" w:lineRule="auto"/>
        <w:rPr>
          <w:color w:val="auto"/>
        </w:rPr>
      </w:pPr>
      <w:r w:rsidRPr="00094ACE">
        <w:rPr>
          <w:rFonts w:ascii="Segoe UI" w:eastAsia="Segoe UI" w:hAnsi="Segoe UI" w:cs="Segoe UI"/>
          <w:b/>
          <w:bCs/>
          <w:color w:val="auto"/>
        </w:rPr>
        <w:t>When Can Reasonable Force Be Used?</w:t>
      </w:r>
    </w:p>
    <w:p w14:paraId="6631818C" w14:textId="707AEBBC" w:rsidR="7492D492" w:rsidRPr="007952A3" w:rsidRDefault="7492D492" w:rsidP="005D7060">
      <w:pPr>
        <w:spacing w:before="240" w:line="276" w:lineRule="auto"/>
      </w:pPr>
      <w:r w:rsidRPr="007952A3">
        <w:rPr>
          <w:rFonts w:ascii="Segoe UI" w:eastAsia="Segoe UI" w:hAnsi="Segoe UI" w:cs="Segoe UI"/>
        </w:rPr>
        <w:t>Reasonable force may be used to prevent a pupil from:</w:t>
      </w:r>
    </w:p>
    <w:p w14:paraId="36C6E7CB" w14:textId="318E2253" w:rsidR="7492D492" w:rsidRPr="007952A3" w:rsidRDefault="7492D492" w:rsidP="005D7060">
      <w:pPr>
        <w:pStyle w:val="ListParagraph"/>
        <w:numPr>
          <w:ilvl w:val="0"/>
          <w:numId w:val="4"/>
        </w:numPr>
        <w:spacing w:before="240" w:line="276" w:lineRule="auto"/>
        <w:rPr>
          <w:rFonts w:ascii="Segoe UI" w:eastAsia="Segoe UI" w:hAnsi="Segoe UI" w:cs="Segoe UI"/>
        </w:rPr>
      </w:pPr>
      <w:r w:rsidRPr="007952A3">
        <w:rPr>
          <w:rFonts w:ascii="Segoe UI" w:eastAsia="Segoe UI" w:hAnsi="Segoe UI" w:cs="Segoe UI"/>
        </w:rPr>
        <w:t>Causing injury to themselves or others.</w:t>
      </w:r>
    </w:p>
    <w:p w14:paraId="37738DDB" w14:textId="5F33387B" w:rsidR="7492D492" w:rsidRPr="007952A3" w:rsidRDefault="7492D492" w:rsidP="005D7060">
      <w:pPr>
        <w:pStyle w:val="ListParagraph"/>
        <w:numPr>
          <w:ilvl w:val="0"/>
          <w:numId w:val="4"/>
        </w:numPr>
        <w:spacing w:before="240" w:line="276" w:lineRule="auto"/>
        <w:rPr>
          <w:rFonts w:ascii="Segoe UI" w:eastAsia="Segoe UI" w:hAnsi="Segoe UI" w:cs="Segoe UI"/>
        </w:rPr>
      </w:pPr>
      <w:r w:rsidRPr="007952A3">
        <w:rPr>
          <w:rFonts w:ascii="Segoe UI" w:eastAsia="Segoe UI" w:hAnsi="Segoe UI" w:cs="Segoe UI"/>
        </w:rPr>
        <w:t>Committing an offence.</w:t>
      </w:r>
    </w:p>
    <w:p w14:paraId="207683DB" w14:textId="7D141A15" w:rsidR="7492D492" w:rsidRPr="007952A3" w:rsidRDefault="7492D492" w:rsidP="005D7060">
      <w:pPr>
        <w:pStyle w:val="ListParagraph"/>
        <w:numPr>
          <w:ilvl w:val="0"/>
          <w:numId w:val="4"/>
        </w:numPr>
        <w:spacing w:before="240" w:line="276" w:lineRule="auto"/>
        <w:rPr>
          <w:rFonts w:ascii="Segoe UI" w:eastAsia="Segoe UI" w:hAnsi="Segoe UI" w:cs="Segoe UI"/>
        </w:rPr>
      </w:pPr>
      <w:r w:rsidRPr="007952A3">
        <w:rPr>
          <w:rFonts w:ascii="Segoe UI" w:eastAsia="Segoe UI" w:hAnsi="Segoe UI" w:cs="Segoe UI"/>
        </w:rPr>
        <w:t>Causing serious disruption to learning or school routines.</w:t>
      </w:r>
    </w:p>
    <w:p w14:paraId="772BCF6A" w14:textId="0AE0DC9E" w:rsidR="7492D492" w:rsidRPr="007952A3" w:rsidRDefault="7492D492" w:rsidP="005D7060">
      <w:pPr>
        <w:pStyle w:val="ListParagraph"/>
        <w:numPr>
          <w:ilvl w:val="0"/>
          <w:numId w:val="4"/>
        </w:numPr>
        <w:spacing w:before="240" w:line="276" w:lineRule="auto"/>
        <w:rPr>
          <w:rFonts w:ascii="Segoe UI" w:eastAsia="Segoe UI" w:hAnsi="Segoe UI" w:cs="Segoe UI"/>
        </w:rPr>
      </w:pPr>
      <w:r w:rsidRPr="007952A3">
        <w:rPr>
          <w:rFonts w:ascii="Segoe UI" w:eastAsia="Segoe UI" w:hAnsi="Segoe UI" w:cs="Segoe UI"/>
        </w:rPr>
        <w:t>Damaging property.</w:t>
      </w:r>
    </w:p>
    <w:p w14:paraId="5B034FC9" w14:textId="125337D6" w:rsidR="7492D492" w:rsidRPr="007952A3" w:rsidRDefault="7492D492" w:rsidP="005D7060">
      <w:pPr>
        <w:spacing w:before="240" w:line="276" w:lineRule="auto"/>
      </w:pPr>
      <w:r w:rsidRPr="007952A3">
        <w:rPr>
          <w:rFonts w:ascii="Segoe UI" w:eastAsia="Segoe UI" w:hAnsi="Segoe UI" w:cs="Segoe UI"/>
        </w:rPr>
        <w:t>Wherever possible, staff will use de-escalation and other supportive strategies before considering physical intervention. However, in situations where there is an immediate risk of harm, reasonable force may be used without prior warning.</w:t>
      </w:r>
    </w:p>
    <w:p w14:paraId="4DBB1067" w14:textId="4AE66DCD" w:rsidR="7492D492" w:rsidRPr="007952A3" w:rsidRDefault="7492D492" w:rsidP="005D7060">
      <w:pPr>
        <w:pStyle w:val="Heading3"/>
        <w:spacing w:before="240" w:after="160" w:line="276" w:lineRule="auto"/>
        <w:rPr>
          <w:color w:val="auto"/>
        </w:rPr>
      </w:pPr>
      <w:r w:rsidRPr="007952A3">
        <w:rPr>
          <w:rFonts w:ascii="Segoe UI" w:eastAsia="Segoe UI" w:hAnsi="Segoe UI" w:cs="Segoe UI"/>
          <w:b/>
          <w:bCs/>
          <w:color w:val="auto"/>
        </w:rPr>
        <w:t>Principles for the Use of Reasonable Force</w:t>
      </w:r>
    </w:p>
    <w:p w14:paraId="3D3746C3" w14:textId="197F2811" w:rsidR="7492D492" w:rsidRPr="007952A3" w:rsidRDefault="7492D492" w:rsidP="005D7060">
      <w:pPr>
        <w:spacing w:before="240" w:line="276" w:lineRule="auto"/>
      </w:pPr>
      <w:r w:rsidRPr="007952A3">
        <w:rPr>
          <w:rFonts w:ascii="Segoe UI" w:eastAsia="Segoe UI" w:hAnsi="Segoe UI" w:cs="Segoe UI"/>
        </w:rPr>
        <w:t>Any use of reasonable force must:</w:t>
      </w:r>
    </w:p>
    <w:p w14:paraId="0A346567" w14:textId="5882A31E" w:rsidR="7492D492" w:rsidRPr="007952A3" w:rsidRDefault="7492D492" w:rsidP="005D7060">
      <w:pPr>
        <w:pStyle w:val="ListParagraph"/>
        <w:numPr>
          <w:ilvl w:val="0"/>
          <w:numId w:val="3"/>
        </w:numPr>
        <w:spacing w:before="240" w:line="276" w:lineRule="auto"/>
        <w:rPr>
          <w:rFonts w:ascii="Segoe UI" w:eastAsia="Segoe UI" w:hAnsi="Segoe UI" w:cs="Segoe UI"/>
        </w:rPr>
      </w:pPr>
      <w:r w:rsidRPr="007952A3">
        <w:rPr>
          <w:rFonts w:ascii="Segoe UI" w:eastAsia="Segoe UI" w:hAnsi="Segoe UI" w:cs="Segoe UI"/>
        </w:rPr>
        <w:t>Be lawful, reasonable, necessary and proportionate to the circumstances.</w:t>
      </w:r>
    </w:p>
    <w:p w14:paraId="4D140DA7" w14:textId="3885BE6D" w:rsidR="7492D492" w:rsidRPr="007952A3" w:rsidRDefault="7492D492" w:rsidP="005D7060">
      <w:pPr>
        <w:pStyle w:val="ListParagraph"/>
        <w:numPr>
          <w:ilvl w:val="0"/>
          <w:numId w:val="3"/>
        </w:numPr>
        <w:spacing w:before="240" w:line="276" w:lineRule="auto"/>
        <w:rPr>
          <w:rFonts w:ascii="Segoe UI" w:eastAsia="Segoe UI" w:hAnsi="Segoe UI" w:cs="Segoe UI"/>
        </w:rPr>
      </w:pPr>
      <w:r w:rsidRPr="007952A3">
        <w:rPr>
          <w:rFonts w:ascii="Segoe UI" w:eastAsia="Segoe UI" w:hAnsi="Segoe UI" w:cs="Segoe UI"/>
        </w:rPr>
        <w:t>Be used only when other appropriate strategies have been unsuccessful or when immediate action is required to maintain safety.</w:t>
      </w:r>
    </w:p>
    <w:p w14:paraId="3B3E542B" w14:textId="4E936E2C" w:rsidR="7492D492" w:rsidRPr="007952A3" w:rsidRDefault="7492D492" w:rsidP="005D7060">
      <w:pPr>
        <w:pStyle w:val="ListParagraph"/>
        <w:numPr>
          <w:ilvl w:val="0"/>
          <w:numId w:val="3"/>
        </w:numPr>
        <w:spacing w:before="240" w:line="276" w:lineRule="auto"/>
        <w:rPr>
          <w:rFonts w:ascii="Segoe UI" w:eastAsia="Segoe UI" w:hAnsi="Segoe UI" w:cs="Segoe UI"/>
        </w:rPr>
      </w:pPr>
      <w:r w:rsidRPr="007952A3">
        <w:rPr>
          <w:rFonts w:ascii="Segoe UI" w:eastAsia="Segoe UI" w:hAnsi="Segoe UI" w:cs="Segoe UI"/>
        </w:rPr>
        <w:t>Use the minimum force necessary for the shortest possible time.</w:t>
      </w:r>
    </w:p>
    <w:p w14:paraId="656ED87B" w14:textId="0FAA9AE4" w:rsidR="7492D492" w:rsidRPr="007952A3" w:rsidRDefault="7492D492" w:rsidP="005D7060">
      <w:pPr>
        <w:pStyle w:val="ListParagraph"/>
        <w:numPr>
          <w:ilvl w:val="0"/>
          <w:numId w:val="3"/>
        </w:numPr>
        <w:spacing w:before="240" w:line="276" w:lineRule="auto"/>
        <w:rPr>
          <w:rFonts w:ascii="Segoe UI" w:eastAsia="Segoe UI" w:hAnsi="Segoe UI" w:cs="Segoe UI"/>
        </w:rPr>
      </w:pPr>
      <w:r w:rsidRPr="007952A3">
        <w:rPr>
          <w:rFonts w:ascii="Segoe UI" w:eastAsia="Segoe UI" w:hAnsi="Segoe UI" w:cs="Segoe UI"/>
        </w:rPr>
        <w:t>Preserve the dignity, safety and wellbeing of all those involved.</w:t>
      </w:r>
    </w:p>
    <w:p w14:paraId="1CBBF64A" w14:textId="09D63511" w:rsidR="7492D492" w:rsidRPr="007952A3" w:rsidRDefault="7492D492" w:rsidP="005D7060">
      <w:pPr>
        <w:pStyle w:val="ListParagraph"/>
        <w:numPr>
          <w:ilvl w:val="0"/>
          <w:numId w:val="3"/>
        </w:numPr>
        <w:spacing w:before="240" w:line="276" w:lineRule="auto"/>
        <w:rPr>
          <w:rFonts w:ascii="Segoe UI" w:eastAsia="Segoe UI" w:hAnsi="Segoe UI" w:cs="Segoe UI"/>
        </w:rPr>
      </w:pPr>
      <w:r w:rsidRPr="007952A3">
        <w:rPr>
          <w:rFonts w:ascii="Segoe UI" w:eastAsia="Segoe UI" w:hAnsi="Segoe UI" w:cs="Segoe UI"/>
        </w:rPr>
        <w:t>Never be used as a punishment or solely to secure compliance.</w:t>
      </w:r>
    </w:p>
    <w:p w14:paraId="0C81C9CC" w14:textId="30AA6C45" w:rsidR="7492D492" w:rsidRPr="007952A3" w:rsidRDefault="7492D492" w:rsidP="005D7060">
      <w:pPr>
        <w:pStyle w:val="ListParagraph"/>
        <w:numPr>
          <w:ilvl w:val="0"/>
          <w:numId w:val="3"/>
        </w:numPr>
        <w:spacing w:before="240" w:line="276" w:lineRule="auto"/>
        <w:rPr>
          <w:rFonts w:ascii="Segoe UI" w:eastAsia="Segoe UI" w:hAnsi="Segoe UI" w:cs="Segoe UI"/>
        </w:rPr>
      </w:pPr>
      <w:r w:rsidRPr="007952A3">
        <w:rPr>
          <w:rFonts w:ascii="Segoe UI" w:eastAsia="Segoe UI" w:hAnsi="Segoe UI" w:cs="Segoe UI"/>
        </w:rPr>
        <w:t>Be recorded promptly and accurately in accordance with school procedures.</w:t>
      </w:r>
    </w:p>
    <w:p w14:paraId="3E46CDE9" w14:textId="29C8FBD8" w:rsidR="7492D492" w:rsidRPr="007952A3" w:rsidRDefault="7492D492" w:rsidP="005D7060">
      <w:pPr>
        <w:pStyle w:val="ListParagraph"/>
        <w:numPr>
          <w:ilvl w:val="0"/>
          <w:numId w:val="3"/>
        </w:numPr>
        <w:spacing w:before="240" w:line="276" w:lineRule="auto"/>
        <w:rPr>
          <w:rFonts w:ascii="Segoe UI" w:eastAsia="Segoe UI" w:hAnsi="Segoe UI" w:cs="Segoe UI"/>
        </w:rPr>
      </w:pPr>
      <w:r w:rsidRPr="007952A3">
        <w:rPr>
          <w:rFonts w:ascii="Segoe UI" w:eastAsia="Segoe UI" w:hAnsi="Segoe UI" w:cs="Segoe UI"/>
        </w:rPr>
        <w:t>Be reported to parents/carers as soon as reasonably practicable.</w:t>
      </w:r>
    </w:p>
    <w:p w14:paraId="4A94F952" w14:textId="0935B5CD" w:rsidR="7492D492" w:rsidRPr="007952A3" w:rsidRDefault="7492D492" w:rsidP="005D7060">
      <w:pPr>
        <w:pStyle w:val="Heading3"/>
        <w:spacing w:before="240" w:after="160" w:line="276" w:lineRule="auto"/>
        <w:rPr>
          <w:color w:val="auto"/>
        </w:rPr>
      </w:pPr>
      <w:r w:rsidRPr="007952A3">
        <w:rPr>
          <w:rFonts w:ascii="Segoe UI" w:eastAsia="Segoe UI" w:hAnsi="Segoe UI" w:cs="Segoe UI"/>
          <w:b/>
          <w:bCs/>
          <w:color w:val="auto"/>
        </w:rPr>
        <w:t>Training and Recording</w:t>
      </w:r>
    </w:p>
    <w:p w14:paraId="330C2FC1" w14:textId="6A17806A" w:rsidR="7492D492" w:rsidRDefault="7492D492" w:rsidP="005D7060">
      <w:pPr>
        <w:spacing w:before="240" w:line="276" w:lineRule="auto"/>
        <w:rPr>
          <w:rFonts w:ascii="Segoe UI" w:eastAsia="Segoe UI" w:hAnsi="Segoe UI" w:cs="Segoe UI"/>
        </w:rPr>
      </w:pPr>
      <w:r w:rsidRPr="007952A3">
        <w:rPr>
          <w:rFonts w:ascii="Segoe UI" w:eastAsia="Segoe UI" w:hAnsi="Segoe UI" w:cs="Segoe UI"/>
        </w:rPr>
        <w:t>The school provides appropriate training for designated staff in de-escalation techniques and positive handling strategies. Following any incident involving reasonable force, a written record will be completed and reviewed by a member of the Senior Leadership Team. The circumstances of the incident, actions taken and outcomes will be documented in line with school procedures and statutory guidance.</w:t>
      </w:r>
    </w:p>
    <w:p w14:paraId="1E58F25E" w14:textId="77777777" w:rsidR="00EE151A" w:rsidRPr="007952A3" w:rsidRDefault="00EE151A" w:rsidP="005D7060">
      <w:pPr>
        <w:spacing w:before="240" w:line="276" w:lineRule="auto"/>
        <w:rPr>
          <w:b/>
          <w:bCs/>
          <w:highlight w:val="green"/>
          <w:u w:val="single"/>
        </w:rPr>
      </w:pPr>
    </w:p>
    <w:p w14:paraId="149ADBC4" w14:textId="35B66347" w:rsidR="62D61991" w:rsidRPr="00EE151A" w:rsidRDefault="62D61991" w:rsidP="005D7060">
      <w:pPr>
        <w:pStyle w:val="Heading3"/>
        <w:spacing w:before="240" w:after="160" w:line="276" w:lineRule="auto"/>
        <w:jc w:val="both"/>
        <w:rPr>
          <w:color w:val="auto"/>
          <w:sz w:val="28"/>
          <w:szCs w:val="28"/>
        </w:rPr>
      </w:pPr>
      <w:r w:rsidRPr="00EE151A">
        <w:rPr>
          <w:rFonts w:ascii="Segoe UI" w:eastAsia="Segoe UI" w:hAnsi="Segoe UI" w:cs="Segoe UI"/>
          <w:b/>
          <w:bCs/>
          <w:color w:val="auto"/>
          <w:sz w:val="28"/>
          <w:szCs w:val="28"/>
        </w:rPr>
        <w:t>Confiscation and Searching</w:t>
      </w:r>
    </w:p>
    <w:p w14:paraId="4411E742" w14:textId="5A75A51A" w:rsidR="62D61991" w:rsidRPr="007952A3" w:rsidRDefault="62D61991" w:rsidP="005D7060">
      <w:pPr>
        <w:spacing w:before="240" w:line="276" w:lineRule="auto"/>
        <w:jc w:val="both"/>
      </w:pPr>
      <w:r w:rsidRPr="007952A3">
        <w:rPr>
          <w:rFonts w:ascii="Segoe UI" w:eastAsia="Segoe UI" w:hAnsi="Segoe UI" w:cs="Segoe UI"/>
        </w:rPr>
        <w:t>To maintain a safe and orderly learning environment, prohibited, illegal or potentially harmful items may be confiscated from pupils.</w:t>
      </w:r>
    </w:p>
    <w:p w14:paraId="37B6166B" w14:textId="742EAE80" w:rsidR="62D61991" w:rsidRPr="007952A3" w:rsidRDefault="62D61991" w:rsidP="005D7060">
      <w:pPr>
        <w:spacing w:before="240" w:line="276" w:lineRule="auto"/>
        <w:jc w:val="both"/>
      </w:pPr>
      <w:r w:rsidRPr="007952A3">
        <w:rPr>
          <w:rFonts w:ascii="Segoe UI" w:eastAsia="Segoe UI" w:hAnsi="Segoe UI" w:cs="Segoe UI"/>
        </w:rPr>
        <w:t>Any prohibited items found in a pupil's possession will be dealt with in accordance with school procedures. Where appropriate, confiscated items will be returned to parents/carers. Illegal items will be passed to the Designated Safeguarding Lead (DSL) and, where necessary, other relevant authorities.</w:t>
      </w:r>
    </w:p>
    <w:p w14:paraId="25316A8B" w14:textId="1782C9DD" w:rsidR="62D61991" w:rsidRPr="007952A3" w:rsidRDefault="62D61991" w:rsidP="005D7060">
      <w:pPr>
        <w:spacing w:before="240" w:line="276" w:lineRule="auto"/>
        <w:jc w:val="both"/>
      </w:pPr>
      <w:r w:rsidRPr="007952A3">
        <w:rPr>
          <w:rFonts w:ascii="Segoe UI" w:eastAsia="Segoe UI" w:hAnsi="Segoe UI" w:cs="Segoe UI"/>
        </w:rPr>
        <w:t>The school may also confiscate items that pose a risk to safety, wellbeing or the smooth running of the school. Decisions regarding the return of such items will be made by senior leaders in consultation with parents/carers where appropriate.</w:t>
      </w:r>
    </w:p>
    <w:p w14:paraId="41D3AF8A" w14:textId="6BEB8380" w:rsidR="62D61991" w:rsidRPr="007952A3" w:rsidRDefault="62D61991" w:rsidP="005D7060">
      <w:pPr>
        <w:spacing w:before="240" w:line="276" w:lineRule="auto"/>
        <w:jc w:val="both"/>
      </w:pPr>
      <w:r w:rsidRPr="007952A3">
        <w:rPr>
          <w:rFonts w:ascii="Segoe UI" w:eastAsia="Segoe UI" w:hAnsi="Segoe UI" w:cs="Segoe UI"/>
        </w:rPr>
        <w:t>The searching, screening and confiscation of items will be carried out in line with current Department for Education (DfE) guidance. Staff may search a pupil or their possessions with the pupil's consent. Where consent is not given, a member of the Senior Leadership Team will determine any further action in accordance with statutory guidance and school procedures.</w:t>
      </w:r>
    </w:p>
    <w:p w14:paraId="2F0C919A" w14:textId="56590A4C" w:rsidR="62D61991" w:rsidRPr="007952A3" w:rsidRDefault="62D61991" w:rsidP="005D7060">
      <w:pPr>
        <w:spacing w:before="240" w:line="276" w:lineRule="auto"/>
        <w:jc w:val="both"/>
        <w:rPr>
          <w:rFonts w:ascii="Segoe UI" w:eastAsia="Segoe UI" w:hAnsi="Segoe UI" w:cs="Segoe UI"/>
        </w:rPr>
      </w:pPr>
      <w:r w:rsidRPr="007952A3">
        <w:rPr>
          <w:rFonts w:ascii="Segoe UI" w:eastAsia="Segoe UI" w:hAnsi="Segoe UI" w:cs="Segoe UI"/>
        </w:rPr>
        <w:t>Wherever possible, searches should be conducted in the presence of another member of staff.</w:t>
      </w:r>
      <w:bookmarkStart w:id="0" w:name="_Hlk132745295"/>
      <w:bookmarkEnd w:id="0"/>
    </w:p>
    <w:p w14:paraId="0F734DC2" w14:textId="5F77C022" w:rsidR="42F66243" w:rsidRDefault="007952A3" w:rsidP="007952A3">
      <w:pPr>
        <w:rPr>
          <w:highlight w:val="yellow"/>
        </w:rPr>
      </w:pPr>
      <w:r>
        <w:rPr>
          <w:highlight w:val="yellow"/>
        </w:rPr>
        <w:br w:type="page"/>
      </w:r>
    </w:p>
    <w:p w14:paraId="4C53ED96" w14:textId="77777777" w:rsidR="00A514AD" w:rsidRPr="000F6740" w:rsidRDefault="00A514AD" w:rsidP="00FF5C19">
      <w:pPr>
        <w:jc w:val="both"/>
        <w:rPr>
          <w:rFonts w:ascii="Segoe UI" w:hAnsi="Segoe UI" w:cs="Segoe UI"/>
          <w:b/>
          <w:sz w:val="28"/>
          <w:szCs w:val="28"/>
          <w:u w:val="single"/>
        </w:rPr>
      </w:pPr>
      <w:r w:rsidRPr="000F6740">
        <w:rPr>
          <w:rFonts w:ascii="Segoe UI" w:hAnsi="Segoe UI" w:cs="Segoe UI"/>
          <w:b/>
          <w:sz w:val="28"/>
          <w:szCs w:val="28"/>
          <w:u w:val="single"/>
        </w:rPr>
        <w:t>Appendices</w:t>
      </w:r>
    </w:p>
    <w:tbl>
      <w:tblPr>
        <w:tblStyle w:val="TableGrid"/>
        <w:tblW w:w="0" w:type="auto"/>
        <w:tblLook w:val="04A0" w:firstRow="1" w:lastRow="0" w:firstColumn="1" w:lastColumn="0" w:noHBand="0" w:noVBand="1"/>
      </w:tblPr>
      <w:tblGrid>
        <w:gridCol w:w="9016"/>
      </w:tblGrid>
      <w:tr w:rsidR="0016502F" w:rsidRPr="000F6740" w14:paraId="6A4E1E2E" w14:textId="77777777" w:rsidTr="42F66243">
        <w:tc>
          <w:tcPr>
            <w:tcW w:w="9016" w:type="dxa"/>
          </w:tcPr>
          <w:p w14:paraId="4ACE6038" w14:textId="4B381A46" w:rsidR="0016502F" w:rsidRPr="00A86E6A" w:rsidRDefault="00CF4614">
            <w:pPr>
              <w:pStyle w:val="ListParagraph"/>
              <w:numPr>
                <w:ilvl w:val="0"/>
                <w:numId w:val="23"/>
              </w:numPr>
              <w:jc w:val="both"/>
              <w:rPr>
                <w:rFonts w:ascii="Segoe UI" w:hAnsi="Segoe UI" w:cs="Segoe UI"/>
              </w:rPr>
            </w:pPr>
            <w:r w:rsidRPr="00A86E6A">
              <w:rPr>
                <w:rFonts w:ascii="Segoe UI" w:hAnsi="Segoe UI" w:cs="Segoe UI"/>
              </w:rPr>
              <w:t xml:space="preserve">Legalisation and statutory requirements </w:t>
            </w:r>
          </w:p>
        </w:tc>
      </w:tr>
      <w:tr w:rsidR="007803F9" w:rsidRPr="000F6740" w14:paraId="5ACEF0FC" w14:textId="77777777" w:rsidTr="42F66243">
        <w:tc>
          <w:tcPr>
            <w:tcW w:w="9016" w:type="dxa"/>
          </w:tcPr>
          <w:p w14:paraId="30A8E7BC" w14:textId="7A605F3B" w:rsidR="007803F9" w:rsidRPr="00A86E6A" w:rsidRDefault="007803F9" w:rsidP="00DC2938">
            <w:pPr>
              <w:pStyle w:val="ListParagraph"/>
              <w:numPr>
                <w:ilvl w:val="0"/>
                <w:numId w:val="23"/>
              </w:numPr>
              <w:jc w:val="both"/>
              <w:rPr>
                <w:rFonts w:ascii="Segoe UI" w:hAnsi="Segoe UI" w:cs="Segoe UI"/>
              </w:rPr>
            </w:pPr>
            <w:r w:rsidRPr="00A86E6A">
              <w:rPr>
                <w:rFonts w:ascii="Segoe UI" w:hAnsi="Segoe UI" w:cs="Segoe UI"/>
              </w:rPr>
              <w:t>Positive phrasing</w:t>
            </w:r>
          </w:p>
        </w:tc>
      </w:tr>
      <w:tr w:rsidR="00DC2938" w:rsidRPr="000F6740" w14:paraId="490FC4D0" w14:textId="77777777" w:rsidTr="42F66243">
        <w:tc>
          <w:tcPr>
            <w:tcW w:w="9016" w:type="dxa"/>
          </w:tcPr>
          <w:p w14:paraId="2756D400" w14:textId="33E17427" w:rsidR="00DC2938" w:rsidRPr="00A86E6A" w:rsidRDefault="00DC2938" w:rsidP="00DC2938">
            <w:pPr>
              <w:pStyle w:val="ListParagraph"/>
              <w:numPr>
                <w:ilvl w:val="0"/>
                <w:numId w:val="23"/>
              </w:numPr>
              <w:jc w:val="both"/>
              <w:rPr>
                <w:rFonts w:ascii="Segoe UI" w:hAnsi="Segoe UI" w:cs="Segoe UI"/>
              </w:rPr>
            </w:pPr>
            <w:r w:rsidRPr="00A86E6A">
              <w:rPr>
                <w:rFonts w:ascii="Segoe UI" w:hAnsi="Segoe UI" w:cs="Segoe UI"/>
                <w:highlight w:val="cyan"/>
              </w:rPr>
              <w:t>Ready to Learn Checklist</w:t>
            </w:r>
          </w:p>
        </w:tc>
      </w:tr>
      <w:tr w:rsidR="00EB3BFC" w:rsidRPr="000F6740" w14:paraId="5441F6CF" w14:textId="77777777" w:rsidTr="42F66243">
        <w:tc>
          <w:tcPr>
            <w:tcW w:w="9016" w:type="dxa"/>
          </w:tcPr>
          <w:p w14:paraId="27892AF6" w14:textId="2E45D3A6" w:rsidR="00EB3BFC" w:rsidRPr="00A86E6A" w:rsidRDefault="00EB3BFC">
            <w:pPr>
              <w:pStyle w:val="ListParagraph"/>
              <w:numPr>
                <w:ilvl w:val="0"/>
                <w:numId w:val="23"/>
              </w:numPr>
              <w:jc w:val="both"/>
              <w:rPr>
                <w:rFonts w:ascii="Segoe UI" w:hAnsi="Segoe UI" w:cs="Segoe UI"/>
              </w:rPr>
            </w:pPr>
            <w:r w:rsidRPr="00A86E6A">
              <w:rPr>
                <w:rFonts w:ascii="Segoe UI" w:hAnsi="Segoe UI" w:cs="Segoe UI"/>
              </w:rPr>
              <w:t>Reflection sheets (restorative conversation)</w:t>
            </w:r>
          </w:p>
        </w:tc>
      </w:tr>
      <w:tr w:rsidR="0016502F" w:rsidRPr="000F6740" w14:paraId="223C491E" w14:textId="77777777" w:rsidTr="42F66243">
        <w:tc>
          <w:tcPr>
            <w:tcW w:w="9016" w:type="dxa"/>
          </w:tcPr>
          <w:p w14:paraId="5E73F9A0" w14:textId="749B7B5A" w:rsidR="0016502F" w:rsidRPr="00A86E6A" w:rsidRDefault="00210B9B">
            <w:pPr>
              <w:pStyle w:val="ListParagraph"/>
              <w:numPr>
                <w:ilvl w:val="0"/>
                <w:numId w:val="23"/>
              </w:numPr>
              <w:jc w:val="both"/>
              <w:rPr>
                <w:rFonts w:ascii="Segoe UI" w:hAnsi="Segoe UI" w:cs="Segoe UI"/>
              </w:rPr>
            </w:pPr>
            <w:r w:rsidRPr="00A86E6A">
              <w:rPr>
                <w:rFonts w:ascii="Segoe UI" w:hAnsi="Segoe UI" w:cs="Segoe UI"/>
              </w:rPr>
              <w:t>Report card</w:t>
            </w:r>
          </w:p>
        </w:tc>
      </w:tr>
      <w:tr w:rsidR="00D72443" w:rsidRPr="000F6740" w14:paraId="58DE0596" w14:textId="77777777" w:rsidTr="42F66243">
        <w:tc>
          <w:tcPr>
            <w:tcW w:w="9016" w:type="dxa"/>
          </w:tcPr>
          <w:p w14:paraId="7DCDBD24" w14:textId="52399923" w:rsidR="00D72443" w:rsidRPr="00A86E6A" w:rsidRDefault="002A1087">
            <w:pPr>
              <w:pStyle w:val="ListParagraph"/>
              <w:numPr>
                <w:ilvl w:val="0"/>
                <w:numId w:val="23"/>
              </w:numPr>
              <w:jc w:val="both"/>
              <w:rPr>
                <w:rFonts w:ascii="Segoe UI" w:hAnsi="Segoe UI" w:cs="Segoe UI"/>
              </w:rPr>
            </w:pPr>
            <w:r w:rsidRPr="00A86E6A">
              <w:rPr>
                <w:rFonts w:ascii="Segoe UI" w:hAnsi="Segoe UI" w:cs="Segoe UI"/>
              </w:rPr>
              <w:t xml:space="preserve">Behaviour/ Pastoral Support plan </w:t>
            </w:r>
          </w:p>
        </w:tc>
      </w:tr>
      <w:tr w:rsidR="00D72443" w:rsidRPr="000F6740" w14:paraId="248BCFF6" w14:textId="77777777" w:rsidTr="42F66243">
        <w:tc>
          <w:tcPr>
            <w:tcW w:w="9016" w:type="dxa"/>
          </w:tcPr>
          <w:p w14:paraId="588940E7" w14:textId="556309F6" w:rsidR="00D72443" w:rsidRPr="00A86E6A" w:rsidRDefault="002A1087">
            <w:pPr>
              <w:pStyle w:val="ListParagraph"/>
              <w:numPr>
                <w:ilvl w:val="0"/>
                <w:numId w:val="23"/>
              </w:numPr>
              <w:jc w:val="both"/>
              <w:rPr>
                <w:rFonts w:ascii="Segoe UI" w:hAnsi="Segoe UI" w:cs="Segoe UI"/>
              </w:rPr>
            </w:pPr>
            <w:r w:rsidRPr="00A86E6A">
              <w:rPr>
                <w:rFonts w:ascii="Segoe UI" w:hAnsi="Segoe UI" w:cs="Segoe UI"/>
              </w:rPr>
              <w:t>Dojo and Rewards</w:t>
            </w:r>
            <w:r w:rsidR="7E063E1A" w:rsidRPr="00A86E6A">
              <w:rPr>
                <w:rFonts w:ascii="Segoe UI" w:hAnsi="Segoe UI" w:cs="Segoe UI"/>
              </w:rPr>
              <w:t xml:space="preserve"> </w:t>
            </w:r>
          </w:p>
        </w:tc>
      </w:tr>
      <w:tr w:rsidR="000279B9" w:rsidRPr="000F6740" w14:paraId="34C7A8E1" w14:textId="77777777" w:rsidTr="42F66243">
        <w:tc>
          <w:tcPr>
            <w:tcW w:w="9016" w:type="dxa"/>
          </w:tcPr>
          <w:p w14:paraId="22B5D561" w14:textId="6EB4F9E2" w:rsidR="000279B9" w:rsidRPr="00A86E6A" w:rsidRDefault="002A1087">
            <w:pPr>
              <w:pStyle w:val="ListParagraph"/>
              <w:numPr>
                <w:ilvl w:val="0"/>
                <w:numId w:val="23"/>
              </w:numPr>
              <w:jc w:val="both"/>
              <w:rPr>
                <w:rFonts w:ascii="Segoe UI" w:hAnsi="Segoe UI" w:cs="Segoe UI"/>
              </w:rPr>
            </w:pPr>
            <w:r w:rsidRPr="00A86E6A">
              <w:rPr>
                <w:rFonts w:ascii="Segoe UI" w:hAnsi="Segoe UI" w:cs="Segoe UI"/>
              </w:rPr>
              <w:t>Principles of Nurture</w:t>
            </w:r>
          </w:p>
        </w:tc>
      </w:tr>
      <w:tr w:rsidR="002A1087" w:rsidRPr="000F6740" w14:paraId="13841E45" w14:textId="77777777" w:rsidTr="42F66243">
        <w:tc>
          <w:tcPr>
            <w:tcW w:w="9016" w:type="dxa"/>
          </w:tcPr>
          <w:p w14:paraId="6AA693E1" w14:textId="2551F387" w:rsidR="002A1087" w:rsidRPr="00A86E6A" w:rsidRDefault="002A1087">
            <w:pPr>
              <w:pStyle w:val="ListParagraph"/>
              <w:numPr>
                <w:ilvl w:val="0"/>
                <w:numId w:val="23"/>
              </w:numPr>
              <w:jc w:val="both"/>
              <w:rPr>
                <w:rFonts w:ascii="Segoe UI" w:hAnsi="Segoe UI" w:cs="Segoe UI"/>
              </w:rPr>
            </w:pPr>
            <w:r w:rsidRPr="00A86E6A">
              <w:rPr>
                <w:rFonts w:ascii="Segoe UI" w:hAnsi="Segoe UI" w:cs="Segoe UI"/>
              </w:rPr>
              <w:t>Example of Zones of Regulation</w:t>
            </w:r>
          </w:p>
        </w:tc>
      </w:tr>
    </w:tbl>
    <w:p w14:paraId="577B1B14" w14:textId="77777777" w:rsidR="00CF4614" w:rsidRPr="000F6740" w:rsidRDefault="00CF4614" w:rsidP="00E83512">
      <w:pPr>
        <w:jc w:val="both"/>
        <w:rPr>
          <w:rFonts w:ascii="Segoe UI" w:hAnsi="Segoe UI" w:cs="Segoe UI"/>
          <w:b/>
          <w:u w:val="single"/>
        </w:rPr>
      </w:pPr>
    </w:p>
    <w:p w14:paraId="1BFB5303" w14:textId="1418BAC3" w:rsidR="00CF4614" w:rsidRPr="00086CB8" w:rsidRDefault="00210B9B" w:rsidP="000F6740">
      <w:pPr>
        <w:jc w:val="both"/>
        <w:rPr>
          <w:rFonts w:ascii="Segoe UI" w:hAnsi="Segoe UI" w:cs="Segoe UI"/>
          <w:b/>
          <w:bCs/>
          <w:sz w:val="24"/>
          <w:szCs w:val="24"/>
          <w:u w:val="single"/>
        </w:rPr>
      </w:pPr>
      <w:r w:rsidRPr="00086CB8">
        <w:rPr>
          <w:rFonts w:ascii="Segoe UI" w:hAnsi="Segoe UI" w:cs="Segoe UI"/>
          <w:b/>
          <w:bCs/>
          <w:sz w:val="24"/>
          <w:szCs w:val="24"/>
          <w:u w:val="single"/>
        </w:rPr>
        <w:t xml:space="preserve">Appendix </w:t>
      </w:r>
      <w:r w:rsidR="00CF4614" w:rsidRPr="00086CB8">
        <w:rPr>
          <w:rFonts w:ascii="Segoe UI" w:hAnsi="Segoe UI" w:cs="Segoe UI"/>
          <w:b/>
          <w:bCs/>
          <w:sz w:val="24"/>
          <w:szCs w:val="24"/>
          <w:u w:val="single"/>
        </w:rPr>
        <w:t>1.</w:t>
      </w:r>
      <w:r w:rsidR="000F6740" w:rsidRPr="00086CB8">
        <w:rPr>
          <w:rFonts w:ascii="Segoe UI" w:hAnsi="Segoe UI" w:cs="Segoe UI"/>
          <w:b/>
          <w:bCs/>
          <w:sz w:val="24"/>
          <w:szCs w:val="24"/>
          <w:u w:val="single"/>
        </w:rPr>
        <w:t xml:space="preserve"> </w:t>
      </w:r>
      <w:r w:rsidR="00CF4614" w:rsidRPr="00086CB8">
        <w:rPr>
          <w:rFonts w:ascii="Segoe UI" w:hAnsi="Segoe UI" w:cs="Segoe UI"/>
          <w:b/>
          <w:bCs/>
          <w:sz w:val="24"/>
          <w:szCs w:val="24"/>
          <w:u w:val="single"/>
        </w:rPr>
        <w:t>Legislation and statutory requirements</w:t>
      </w:r>
    </w:p>
    <w:p w14:paraId="13AC4BFF" w14:textId="77777777" w:rsidR="00CF4614" w:rsidRPr="00086CB8" w:rsidRDefault="00CF4614">
      <w:pPr>
        <w:pStyle w:val="ListParagraph"/>
        <w:numPr>
          <w:ilvl w:val="0"/>
          <w:numId w:val="22"/>
        </w:numPr>
        <w:rPr>
          <w:rFonts w:ascii="Segoe UI" w:hAnsi="Segoe UI" w:cs="Segoe UI"/>
        </w:rPr>
      </w:pPr>
      <w:r w:rsidRPr="00086CB8">
        <w:rPr>
          <w:rFonts w:ascii="Segoe UI" w:hAnsi="Segoe UI" w:cs="Segoe UI"/>
        </w:rPr>
        <w:t>This policy is based on advice from the Department for Education (DfE) on:</w:t>
      </w:r>
    </w:p>
    <w:p w14:paraId="53EC2810" w14:textId="20EA2BB3" w:rsidR="00CF4614" w:rsidRPr="00086CB8" w:rsidRDefault="00CF4614">
      <w:pPr>
        <w:pStyle w:val="ListParagraph"/>
        <w:numPr>
          <w:ilvl w:val="0"/>
          <w:numId w:val="22"/>
        </w:numPr>
        <w:rPr>
          <w:rFonts w:ascii="Segoe UI" w:hAnsi="Segoe UI" w:cs="Segoe UI"/>
        </w:rPr>
      </w:pPr>
      <w:r w:rsidRPr="00086CB8">
        <w:rPr>
          <w:rFonts w:ascii="Segoe UI" w:hAnsi="Segoe UI" w:cs="Segoe UI"/>
        </w:rPr>
        <w:t>Behaviour and discipline in schools</w:t>
      </w:r>
    </w:p>
    <w:p w14:paraId="25C9D105" w14:textId="46503D75" w:rsidR="00CF4614" w:rsidRPr="00086CB8" w:rsidRDefault="00CF4614">
      <w:pPr>
        <w:pStyle w:val="ListParagraph"/>
        <w:numPr>
          <w:ilvl w:val="0"/>
          <w:numId w:val="22"/>
        </w:numPr>
        <w:rPr>
          <w:rFonts w:ascii="Segoe UI" w:hAnsi="Segoe UI" w:cs="Segoe UI"/>
        </w:rPr>
      </w:pPr>
      <w:r w:rsidRPr="00086CB8">
        <w:rPr>
          <w:rFonts w:ascii="Segoe UI" w:hAnsi="Segoe UI" w:cs="Segoe UI"/>
        </w:rPr>
        <w:t>Searching, screening and confiscation at school</w:t>
      </w:r>
    </w:p>
    <w:p w14:paraId="4A64732C" w14:textId="1396235E" w:rsidR="00CF4614" w:rsidRPr="00086CB8" w:rsidRDefault="00CF4614">
      <w:pPr>
        <w:pStyle w:val="ListParagraph"/>
        <w:numPr>
          <w:ilvl w:val="0"/>
          <w:numId w:val="22"/>
        </w:numPr>
        <w:rPr>
          <w:rFonts w:ascii="Segoe UI" w:hAnsi="Segoe UI" w:cs="Segoe UI"/>
        </w:rPr>
      </w:pPr>
      <w:r w:rsidRPr="00086CB8">
        <w:rPr>
          <w:rFonts w:ascii="Segoe UI" w:hAnsi="Segoe UI" w:cs="Segoe UI"/>
        </w:rPr>
        <w:t>The Equality Act 2010</w:t>
      </w:r>
    </w:p>
    <w:p w14:paraId="0AA34E55" w14:textId="797330DD" w:rsidR="00CF4614" w:rsidRPr="00086CB8" w:rsidRDefault="00CF4614">
      <w:pPr>
        <w:pStyle w:val="ListParagraph"/>
        <w:numPr>
          <w:ilvl w:val="0"/>
          <w:numId w:val="22"/>
        </w:numPr>
        <w:rPr>
          <w:rFonts w:ascii="Segoe UI" w:hAnsi="Segoe UI" w:cs="Segoe UI"/>
        </w:rPr>
      </w:pPr>
      <w:r w:rsidRPr="00086CB8">
        <w:rPr>
          <w:rFonts w:ascii="Segoe UI" w:hAnsi="Segoe UI" w:cs="Segoe UI"/>
        </w:rPr>
        <w:t>Use of reasonable force in schools</w:t>
      </w:r>
    </w:p>
    <w:p w14:paraId="564DA829" w14:textId="5FD82BD1" w:rsidR="00CF4614" w:rsidRPr="00086CB8" w:rsidRDefault="00CF4614">
      <w:pPr>
        <w:pStyle w:val="ListParagraph"/>
        <w:numPr>
          <w:ilvl w:val="0"/>
          <w:numId w:val="22"/>
        </w:numPr>
        <w:rPr>
          <w:rFonts w:ascii="Segoe UI" w:hAnsi="Segoe UI" w:cs="Segoe UI"/>
        </w:rPr>
      </w:pPr>
      <w:r w:rsidRPr="00086CB8">
        <w:rPr>
          <w:rFonts w:ascii="Segoe UI" w:hAnsi="Segoe UI" w:cs="Segoe UI"/>
        </w:rPr>
        <w:t xml:space="preserve">Supporting pupils with medical conditions at school </w:t>
      </w:r>
    </w:p>
    <w:p w14:paraId="7C3919E9" w14:textId="77777777" w:rsidR="00CF4614" w:rsidRPr="00086CB8" w:rsidRDefault="00CF4614">
      <w:pPr>
        <w:pStyle w:val="ListParagraph"/>
        <w:numPr>
          <w:ilvl w:val="0"/>
          <w:numId w:val="22"/>
        </w:numPr>
        <w:rPr>
          <w:rFonts w:ascii="Segoe UI" w:hAnsi="Segoe UI" w:cs="Segoe UI"/>
        </w:rPr>
      </w:pPr>
      <w:r w:rsidRPr="00086CB8">
        <w:rPr>
          <w:rFonts w:ascii="Segoe UI" w:hAnsi="Segoe UI" w:cs="Segoe UI"/>
        </w:rPr>
        <w:t>It is also based on the special educational needs and disability (SEND) code of practice.</w:t>
      </w:r>
    </w:p>
    <w:p w14:paraId="35A40ADD" w14:textId="77777777" w:rsidR="00CF4614" w:rsidRPr="00086CB8" w:rsidRDefault="00CF4614">
      <w:pPr>
        <w:pStyle w:val="ListParagraph"/>
        <w:numPr>
          <w:ilvl w:val="0"/>
          <w:numId w:val="22"/>
        </w:numPr>
        <w:rPr>
          <w:rFonts w:ascii="Segoe UI" w:hAnsi="Segoe UI" w:cs="Segoe UI"/>
        </w:rPr>
      </w:pPr>
      <w:r w:rsidRPr="00086CB8">
        <w:rPr>
          <w:rFonts w:ascii="Segoe UI" w:hAnsi="Segoe UI" w:cs="Segoe UI"/>
        </w:rPr>
        <w:t>In addition, this policy is based on:</w:t>
      </w:r>
    </w:p>
    <w:p w14:paraId="714186A4" w14:textId="22E3D133" w:rsidR="00CF4614" w:rsidRPr="00086CB8" w:rsidRDefault="00CF4614">
      <w:pPr>
        <w:pStyle w:val="ListParagraph"/>
        <w:numPr>
          <w:ilvl w:val="0"/>
          <w:numId w:val="22"/>
        </w:numPr>
        <w:rPr>
          <w:rFonts w:ascii="Segoe UI" w:hAnsi="Segoe UI" w:cs="Segoe UI"/>
        </w:rPr>
      </w:pPr>
      <w:r w:rsidRPr="00086CB8">
        <w:rPr>
          <w:rFonts w:ascii="Segoe UI" w:hAnsi="Segoe UI" w:cs="Segoe UI"/>
        </w:rPr>
        <w:t xml:space="preserve">Schedule 1 of the Education (Independent School Standards) Regulations 2014; paragraph 7 outlines a school’s duty to safeguard and promote the welfare of </w:t>
      </w:r>
      <w:r w:rsidR="009E631B" w:rsidRPr="00086CB8">
        <w:rPr>
          <w:rFonts w:ascii="Segoe UI" w:hAnsi="Segoe UI" w:cs="Segoe UI"/>
        </w:rPr>
        <w:t>pupils</w:t>
      </w:r>
      <w:r w:rsidRPr="00086CB8">
        <w:rPr>
          <w:rFonts w:ascii="Segoe UI" w:hAnsi="Segoe UI" w:cs="Segoe UI"/>
        </w:rPr>
        <w:t>, paragraph 9 requires the school to have a written behaviour policy and paragraph 10 requires the school to have an anti-bullying strategy</w:t>
      </w:r>
    </w:p>
    <w:p w14:paraId="7D4DABCE" w14:textId="142A573D" w:rsidR="000F6740" w:rsidRPr="00086CB8" w:rsidRDefault="00CF4614" w:rsidP="00086CB8">
      <w:pPr>
        <w:pStyle w:val="ListParagraph"/>
        <w:numPr>
          <w:ilvl w:val="0"/>
          <w:numId w:val="22"/>
        </w:numPr>
        <w:rPr>
          <w:rFonts w:ascii="Segoe UI" w:hAnsi="Segoe UI" w:cs="Segoe UI"/>
        </w:rPr>
      </w:pPr>
      <w:r w:rsidRPr="00086CB8">
        <w:rPr>
          <w:rFonts w:ascii="Segoe UI" w:hAnsi="Segoe UI" w:cs="Segoe UI"/>
        </w:rPr>
        <w:t>DfE guidance explaining that academies should publish their behaviour policy and anti-bullying strategy online</w:t>
      </w:r>
    </w:p>
    <w:p w14:paraId="31497F72" w14:textId="77777777" w:rsidR="00086CB8" w:rsidRDefault="00086CB8" w:rsidP="3B7EB131">
      <w:pPr>
        <w:spacing w:after="0" w:line="240" w:lineRule="auto"/>
        <w:rPr>
          <w:rFonts w:ascii="Segoe UI" w:hAnsi="Segoe UI" w:cs="Segoe UI"/>
          <w:b/>
          <w:bCs/>
          <w:sz w:val="24"/>
          <w:szCs w:val="24"/>
          <w:highlight w:val="green"/>
        </w:rPr>
      </w:pPr>
    </w:p>
    <w:p w14:paraId="52BA72DE" w14:textId="3761781B" w:rsidR="5D672A14" w:rsidRPr="00086CB8" w:rsidRDefault="000F6740" w:rsidP="3B7EB131">
      <w:pPr>
        <w:spacing w:after="0" w:line="240" w:lineRule="auto"/>
        <w:rPr>
          <w:rFonts w:ascii="Segoe UI" w:hAnsi="Segoe UI" w:cs="Segoe UI"/>
          <w:b/>
          <w:bCs/>
          <w:sz w:val="24"/>
          <w:szCs w:val="24"/>
        </w:rPr>
      </w:pPr>
      <w:r w:rsidRPr="00086CB8">
        <w:rPr>
          <w:rFonts w:ascii="Segoe UI" w:hAnsi="Segoe UI" w:cs="Segoe UI"/>
          <w:b/>
          <w:bCs/>
          <w:sz w:val="24"/>
          <w:szCs w:val="24"/>
        </w:rPr>
        <w:t xml:space="preserve">Appendix 2: </w:t>
      </w:r>
      <w:r w:rsidR="5D672A14" w:rsidRPr="00086CB8">
        <w:rPr>
          <w:rFonts w:ascii="Segoe UI" w:hAnsi="Segoe UI" w:cs="Segoe UI"/>
          <w:b/>
          <w:bCs/>
          <w:sz w:val="24"/>
          <w:szCs w:val="24"/>
        </w:rPr>
        <w:t xml:space="preserve">Positive phrasing </w:t>
      </w:r>
    </w:p>
    <w:p w14:paraId="29710B1E" w14:textId="619CE8D0" w:rsidR="3B7EB131" w:rsidRPr="00086CB8" w:rsidRDefault="3B7EB131" w:rsidP="3B7EB131">
      <w:pPr>
        <w:spacing w:after="0" w:line="240" w:lineRule="auto"/>
        <w:rPr>
          <w:rFonts w:ascii="Segoe UI" w:hAnsi="Segoe UI" w:cs="Segoe UI"/>
        </w:rPr>
      </w:pPr>
    </w:p>
    <w:p w14:paraId="7D59EBD4" w14:textId="6C461579" w:rsidR="5D672A14" w:rsidRPr="00086CB8" w:rsidRDefault="5D672A14" w:rsidP="3B7EB131">
      <w:pPr>
        <w:spacing w:after="0" w:line="240" w:lineRule="auto"/>
        <w:rPr>
          <w:rFonts w:ascii="Segoe UI" w:eastAsia="Calibri" w:hAnsi="Segoe UI" w:cs="Segoe UI"/>
        </w:rPr>
      </w:pPr>
      <w:r w:rsidRPr="00086CB8">
        <w:rPr>
          <w:rFonts w:ascii="Segoe UI" w:eastAsia="Calibri" w:hAnsi="Segoe UI" w:cs="Segoe UI"/>
        </w:rPr>
        <w:t>Adults will focus on the expected behaviour rather than what pupils should avoid. This helps pupils understand what they need to do and supports successful choices.</w:t>
      </w:r>
    </w:p>
    <w:p w14:paraId="18F196D3" w14:textId="6615E741" w:rsidR="3B7EB131" w:rsidRPr="00086CB8" w:rsidRDefault="3B7EB131" w:rsidP="3B7EB131">
      <w:pPr>
        <w:spacing w:after="0" w:line="240" w:lineRule="auto"/>
        <w:rPr>
          <w:rFonts w:ascii="Segoe UI" w:eastAsia="Calibri" w:hAnsi="Segoe UI" w:cs="Segoe UI"/>
        </w:rPr>
      </w:pPr>
    </w:p>
    <w:p w14:paraId="0E51A3B2" w14:textId="4C999188" w:rsidR="5D672A14" w:rsidRPr="00086CB8" w:rsidRDefault="5D672A14" w:rsidP="3B7EB131">
      <w:pPr>
        <w:pStyle w:val="ListParagraph"/>
        <w:numPr>
          <w:ilvl w:val="0"/>
          <w:numId w:val="14"/>
        </w:numPr>
        <w:spacing w:after="0" w:line="240" w:lineRule="auto"/>
        <w:rPr>
          <w:rFonts w:ascii="Segoe UI" w:hAnsi="Segoe UI" w:cs="Segoe UI"/>
        </w:rPr>
      </w:pPr>
      <w:r w:rsidRPr="00086CB8">
        <w:rPr>
          <w:rFonts w:ascii="Segoe UI" w:hAnsi="Segoe UI" w:cs="Segoe UI"/>
          <w:b/>
          <w:bCs/>
        </w:rPr>
        <w:t>Instead of</w:t>
      </w:r>
      <w:r w:rsidRPr="00086CB8">
        <w:rPr>
          <w:rFonts w:ascii="Segoe UI" w:hAnsi="Segoe UI" w:cs="Segoe UI"/>
        </w:rPr>
        <w:t xml:space="preserve">: ‘Don’t run!’ </w:t>
      </w:r>
    </w:p>
    <w:p w14:paraId="01B328EB" w14:textId="7081C138" w:rsidR="5D672A14" w:rsidRPr="00086CB8" w:rsidRDefault="5D672A14" w:rsidP="3B7EB131">
      <w:pPr>
        <w:pStyle w:val="ListParagraph"/>
        <w:numPr>
          <w:ilvl w:val="0"/>
          <w:numId w:val="14"/>
        </w:numPr>
        <w:spacing w:after="0" w:line="240" w:lineRule="auto"/>
        <w:rPr>
          <w:rFonts w:ascii="Segoe UI" w:hAnsi="Segoe UI" w:cs="Segoe UI"/>
        </w:rPr>
      </w:pPr>
      <w:r w:rsidRPr="00086CB8">
        <w:rPr>
          <w:rFonts w:ascii="Segoe UI" w:hAnsi="Segoe UI" w:cs="Segoe UI"/>
          <w:b/>
          <w:bCs/>
        </w:rPr>
        <w:t xml:space="preserve"> Use</w:t>
      </w:r>
      <w:r w:rsidRPr="00086CB8">
        <w:rPr>
          <w:rFonts w:ascii="Segoe UI" w:hAnsi="Segoe UI" w:cs="Segoe UI"/>
        </w:rPr>
        <w:t>: ‘In the hall</w:t>
      </w:r>
      <w:r w:rsidR="000F6740" w:rsidRPr="00086CB8">
        <w:rPr>
          <w:rFonts w:ascii="Segoe UI" w:hAnsi="Segoe UI" w:cs="Segoe UI"/>
        </w:rPr>
        <w:t xml:space="preserve"> </w:t>
      </w:r>
      <w:r w:rsidRPr="00086CB8">
        <w:rPr>
          <w:rFonts w:ascii="Segoe UI" w:hAnsi="Segoe UI" w:cs="Segoe UI"/>
        </w:rPr>
        <w:t xml:space="preserve">we PARK walk’ </w:t>
      </w:r>
    </w:p>
    <w:p w14:paraId="01B942A1" w14:textId="2D7875E3" w:rsidR="3B7EB131" w:rsidRPr="00086CB8" w:rsidRDefault="3B7EB131" w:rsidP="3B7EB131">
      <w:pPr>
        <w:spacing w:after="0" w:line="240" w:lineRule="auto"/>
        <w:rPr>
          <w:rFonts w:ascii="Segoe UI" w:hAnsi="Segoe UI" w:cs="Segoe UI"/>
          <w:b/>
          <w:bCs/>
        </w:rPr>
      </w:pPr>
    </w:p>
    <w:p w14:paraId="47CE04B6" w14:textId="60B9880C" w:rsidR="5D672A14" w:rsidRPr="00086CB8" w:rsidRDefault="5D672A14" w:rsidP="3B7EB131">
      <w:pPr>
        <w:pStyle w:val="ListParagraph"/>
        <w:numPr>
          <w:ilvl w:val="0"/>
          <w:numId w:val="14"/>
        </w:numPr>
        <w:spacing w:after="0" w:line="240" w:lineRule="auto"/>
        <w:rPr>
          <w:rFonts w:ascii="Segoe UI" w:hAnsi="Segoe UI" w:cs="Segoe UI"/>
        </w:rPr>
      </w:pPr>
      <w:r w:rsidRPr="00086CB8">
        <w:rPr>
          <w:rFonts w:ascii="Segoe UI" w:hAnsi="Segoe UI" w:cs="Segoe UI"/>
          <w:b/>
          <w:bCs/>
        </w:rPr>
        <w:t>Instead of</w:t>
      </w:r>
      <w:r w:rsidRPr="00086CB8">
        <w:rPr>
          <w:rFonts w:ascii="Segoe UI" w:hAnsi="Segoe UI" w:cs="Segoe UI"/>
        </w:rPr>
        <w:t xml:space="preserve"> :'No talking!' </w:t>
      </w:r>
    </w:p>
    <w:p w14:paraId="1ADA98E4" w14:textId="636290D3" w:rsidR="5D672A14" w:rsidRPr="00086CB8" w:rsidRDefault="5D672A14" w:rsidP="3B7EB131">
      <w:pPr>
        <w:pStyle w:val="ListParagraph"/>
        <w:numPr>
          <w:ilvl w:val="0"/>
          <w:numId w:val="14"/>
        </w:numPr>
        <w:spacing w:after="0" w:line="240" w:lineRule="auto"/>
        <w:rPr>
          <w:rFonts w:ascii="Segoe UI" w:hAnsi="Segoe UI" w:cs="Segoe UI"/>
        </w:rPr>
      </w:pPr>
      <w:r w:rsidRPr="00086CB8">
        <w:rPr>
          <w:rFonts w:ascii="Segoe UI" w:hAnsi="Segoe UI" w:cs="Segoe UI"/>
          <w:b/>
          <w:bCs/>
        </w:rPr>
        <w:t>Use</w:t>
      </w:r>
      <w:r w:rsidRPr="00086CB8">
        <w:rPr>
          <w:rFonts w:ascii="Segoe UI" w:hAnsi="Segoe UI" w:cs="Segoe UI"/>
        </w:rPr>
        <w:t xml:space="preserve">: ‘When a peer is contributing, the expectation is that we listen carefully’ </w:t>
      </w:r>
    </w:p>
    <w:p w14:paraId="153AD523" w14:textId="77777777" w:rsidR="3B7EB131" w:rsidRPr="00086CB8" w:rsidRDefault="3B7EB131" w:rsidP="3B7EB131">
      <w:pPr>
        <w:spacing w:after="0" w:line="240" w:lineRule="auto"/>
        <w:rPr>
          <w:rFonts w:ascii="Segoe UI" w:hAnsi="Segoe UI" w:cs="Segoe UI"/>
        </w:rPr>
      </w:pPr>
    </w:p>
    <w:p w14:paraId="5CD2A992" w14:textId="43DA65B0" w:rsidR="5D672A14" w:rsidRPr="00086CB8" w:rsidRDefault="5D672A14" w:rsidP="3B7EB131">
      <w:pPr>
        <w:spacing w:after="0" w:line="240" w:lineRule="auto"/>
        <w:rPr>
          <w:rFonts w:ascii="Segoe UI" w:hAnsi="Segoe UI" w:cs="Segoe UI"/>
          <w:b/>
          <w:bCs/>
        </w:rPr>
      </w:pPr>
      <w:r w:rsidRPr="00086CB8">
        <w:rPr>
          <w:rFonts w:ascii="Segoe UI" w:hAnsi="Segoe UI" w:cs="Segoe UI"/>
          <w:b/>
          <w:bCs/>
        </w:rPr>
        <w:t>Reaffirmation of expectations</w:t>
      </w:r>
    </w:p>
    <w:p w14:paraId="5FD914F5" w14:textId="1597448B" w:rsidR="3B7EB131" w:rsidRPr="00086CB8" w:rsidRDefault="3B7EB131" w:rsidP="3B7EB131">
      <w:pPr>
        <w:spacing w:after="0" w:line="240" w:lineRule="auto"/>
        <w:rPr>
          <w:rFonts w:ascii="Segoe UI" w:hAnsi="Segoe UI" w:cs="Segoe UI"/>
          <w:u w:val="single"/>
        </w:rPr>
      </w:pPr>
    </w:p>
    <w:p w14:paraId="0A596640" w14:textId="321D9DEA" w:rsidR="5D672A14" w:rsidRPr="00086CB8" w:rsidRDefault="5D672A14" w:rsidP="3B7EB131">
      <w:pPr>
        <w:spacing w:after="0" w:line="240" w:lineRule="auto"/>
        <w:rPr>
          <w:rFonts w:ascii="Segoe UI" w:eastAsia="Calibri" w:hAnsi="Segoe UI" w:cs="Segoe UI"/>
        </w:rPr>
      </w:pPr>
      <w:r w:rsidRPr="00086CB8">
        <w:rPr>
          <w:rFonts w:ascii="Segoe UI" w:eastAsia="Calibri" w:hAnsi="Segoe UI" w:cs="Segoe UI"/>
        </w:rPr>
        <w:t>Adults will calmly restate the expected behaviour without entering into unnecessary debate.</w:t>
      </w:r>
    </w:p>
    <w:p w14:paraId="0E28FCB7" w14:textId="77777777" w:rsidR="3B7EB131" w:rsidRPr="00086CB8" w:rsidRDefault="3B7EB131" w:rsidP="3B7EB131">
      <w:pPr>
        <w:spacing w:after="0" w:line="240" w:lineRule="auto"/>
        <w:rPr>
          <w:rFonts w:ascii="Segoe UI" w:hAnsi="Segoe UI" w:cs="Segoe UI"/>
        </w:rPr>
      </w:pPr>
    </w:p>
    <w:p w14:paraId="4EC214DD" w14:textId="77777777" w:rsidR="5D672A14" w:rsidRPr="00086CB8" w:rsidRDefault="5D672A14" w:rsidP="3B7EB131">
      <w:pPr>
        <w:pStyle w:val="ListParagraph"/>
        <w:numPr>
          <w:ilvl w:val="0"/>
          <w:numId w:val="25"/>
        </w:numPr>
        <w:spacing w:after="0" w:line="240" w:lineRule="auto"/>
        <w:rPr>
          <w:rFonts w:ascii="Segoe UI" w:hAnsi="Segoe UI" w:cs="Segoe UI"/>
        </w:rPr>
      </w:pPr>
      <w:r w:rsidRPr="00086CB8">
        <w:rPr>
          <w:rFonts w:ascii="Segoe UI" w:hAnsi="Segoe UI" w:cs="Segoe UI"/>
        </w:rPr>
        <w:t>The expectation is __________________</w:t>
      </w:r>
    </w:p>
    <w:p w14:paraId="059C45D8" w14:textId="59AB3A23" w:rsidR="3B7EB131" w:rsidRPr="00086CB8" w:rsidRDefault="3B7EB131" w:rsidP="3B7EB131">
      <w:pPr>
        <w:spacing w:after="0" w:line="240" w:lineRule="auto"/>
        <w:rPr>
          <w:rFonts w:ascii="Segoe UI" w:eastAsia="Calibri" w:hAnsi="Segoe UI" w:cs="Segoe UI"/>
        </w:rPr>
      </w:pPr>
    </w:p>
    <w:p w14:paraId="0592AF79" w14:textId="5CFDE117" w:rsidR="5D672A14" w:rsidRPr="00086CB8" w:rsidRDefault="5D672A14" w:rsidP="3B7EB131">
      <w:pPr>
        <w:spacing w:after="0" w:line="240" w:lineRule="auto"/>
        <w:rPr>
          <w:rFonts w:ascii="Segoe UI" w:eastAsia="Calibri" w:hAnsi="Segoe UI" w:cs="Segoe UI"/>
        </w:rPr>
      </w:pPr>
      <w:r w:rsidRPr="00086CB8">
        <w:rPr>
          <w:rFonts w:ascii="Segoe UI" w:eastAsia="Calibri" w:hAnsi="Segoe UI" w:cs="Segoe UI"/>
        </w:rPr>
        <w:t>This reinforces the behaviour we want to see and provides pupils with a clear opportunity to make a positive choice.</w:t>
      </w:r>
    </w:p>
    <w:p w14:paraId="1DDA3162" w14:textId="62705ACE" w:rsidR="3B7EB131" w:rsidRPr="00086CB8" w:rsidRDefault="3B7EB131" w:rsidP="3B7EB131">
      <w:pPr>
        <w:spacing w:after="0" w:line="240" w:lineRule="auto"/>
        <w:rPr>
          <w:rFonts w:ascii="Segoe UI" w:eastAsia="Calibri" w:hAnsi="Segoe UI" w:cs="Segoe UI"/>
        </w:rPr>
      </w:pPr>
    </w:p>
    <w:p w14:paraId="7465D018" w14:textId="222AFF4C" w:rsidR="5D672A14" w:rsidRPr="00086CB8" w:rsidRDefault="5D672A14" w:rsidP="3B7EB131">
      <w:pPr>
        <w:spacing w:after="0" w:line="240" w:lineRule="auto"/>
        <w:rPr>
          <w:rFonts w:ascii="Segoe UI" w:eastAsia="Calibri" w:hAnsi="Segoe UI" w:cs="Segoe UI"/>
          <w:u w:val="single"/>
        </w:rPr>
      </w:pPr>
      <w:r w:rsidRPr="00086CB8">
        <w:rPr>
          <w:rFonts w:ascii="Segoe UI" w:eastAsia="Calibri" w:hAnsi="Segoe UI" w:cs="Segoe UI"/>
          <w:u w:val="single"/>
        </w:rPr>
        <w:t xml:space="preserve">Positive Recognition </w:t>
      </w:r>
    </w:p>
    <w:p w14:paraId="3BA76B49" w14:textId="6C1B9601" w:rsidR="3B7EB131" w:rsidRPr="00086CB8" w:rsidRDefault="3B7EB131" w:rsidP="3B7EB131">
      <w:pPr>
        <w:spacing w:after="0" w:line="240" w:lineRule="auto"/>
        <w:rPr>
          <w:rFonts w:ascii="Segoe UI" w:eastAsia="Calibri" w:hAnsi="Segoe UI" w:cs="Segoe UI"/>
        </w:rPr>
      </w:pPr>
    </w:p>
    <w:p w14:paraId="7ADACA1E" w14:textId="2EC80651" w:rsidR="5D672A14" w:rsidRPr="00086CB8" w:rsidRDefault="5D672A14" w:rsidP="3B7EB131">
      <w:pPr>
        <w:spacing w:after="0" w:line="240" w:lineRule="auto"/>
        <w:rPr>
          <w:rFonts w:ascii="Segoe UI" w:eastAsia="Calibri" w:hAnsi="Segoe UI" w:cs="Segoe UI"/>
        </w:rPr>
      </w:pPr>
      <w:r w:rsidRPr="00086CB8">
        <w:rPr>
          <w:rFonts w:ascii="Segoe UI" w:eastAsia="Calibri" w:hAnsi="Segoe UI" w:cs="Segoe UI"/>
        </w:rPr>
        <w:t>Adults will actively notice and reinforce positive behaviours.</w:t>
      </w:r>
    </w:p>
    <w:p w14:paraId="50854D10" w14:textId="77777777" w:rsidR="3B7EB131" w:rsidRPr="00086CB8" w:rsidRDefault="3B7EB131" w:rsidP="3B7EB131">
      <w:pPr>
        <w:spacing w:after="0" w:line="240" w:lineRule="auto"/>
        <w:rPr>
          <w:rFonts w:ascii="Segoe UI" w:hAnsi="Segoe UI" w:cs="Segoe UI"/>
        </w:rPr>
      </w:pPr>
    </w:p>
    <w:p w14:paraId="070F8A01" w14:textId="66CDFB3F" w:rsidR="5D672A14" w:rsidRPr="00086CB8" w:rsidRDefault="5D672A14" w:rsidP="3B7EB131">
      <w:pPr>
        <w:pStyle w:val="ListParagraph"/>
        <w:numPr>
          <w:ilvl w:val="0"/>
          <w:numId w:val="25"/>
        </w:numPr>
        <w:spacing w:after="0" w:line="240" w:lineRule="auto"/>
        <w:rPr>
          <w:rFonts w:ascii="Segoe UI" w:hAnsi="Segoe UI" w:cs="Segoe UI"/>
        </w:rPr>
      </w:pPr>
      <w:r w:rsidRPr="00086CB8">
        <w:rPr>
          <w:rFonts w:ascii="Segoe UI" w:hAnsi="Segoe UI" w:cs="Segoe UI"/>
        </w:rPr>
        <w:t>Well done _____________ for ___________</w:t>
      </w:r>
    </w:p>
    <w:p w14:paraId="308BC6CE" w14:textId="3B56FEC6" w:rsidR="3B7EB131" w:rsidRPr="00086CB8" w:rsidRDefault="3B7EB131" w:rsidP="3B7EB131">
      <w:pPr>
        <w:spacing w:after="0" w:line="240" w:lineRule="auto"/>
        <w:rPr>
          <w:rFonts w:ascii="Segoe UI" w:eastAsia="Calibri" w:hAnsi="Segoe UI" w:cs="Segoe UI"/>
        </w:rPr>
      </w:pPr>
    </w:p>
    <w:p w14:paraId="3C2B3875" w14:textId="02401B9C" w:rsidR="5D672A14" w:rsidRPr="00086CB8" w:rsidRDefault="5D672A14" w:rsidP="3B7EB131">
      <w:pPr>
        <w:spacing w:after="0" w:line="240" w:lineRule="auto"/>
        <w:rPr>
          <w:rFonts w:ascii="Segoe UI" w:eastAsia="Calibri" w:hAnsi="Segoe UI" w:cs="Segoe UI"/>
        </w:rPr>
      </w:pPr>
      <w:r w:rsidRPr="00086CB8">
        <w:rPr>
          <w:rFonts w:ascii="Segoe UI" w:eastAsia="Calibri" w:hAnsi="Segoe UI" w:cs="Segoe UI"/>
        </w:rPr>
        <w:t>Specific praise helps pupils understand which behaviours are valued and encourages others to demonstrate the same expectations.</w:t>
      </w:r>
    </w:p>
    <w:p w14:paraId="49925060" w14:textId="6A868A62" w:rsidR="3B7EB131" w:rsidRPr="00086CB8" w:rsidRDefault="3B7EB131" w:rsidP="3B7EB131">
      <w:pPr>
        <w:spacing w:after="0" w:line="240" w:lineRule="auto"/>
        <w:rPr>
          <w:rFonts w:ascii="Segoe UI" w:hAnsi="Segoe UI" w:cs="Segoe UI"/>
          <w:u w:val="single"/>
        </w:rPr>
      </w:pPr>
    </w:p>
    <w:p w14:paraId="45F15F06" w14:textId="6CEE416A" w:rsidR="5D672A14" w:rsidRPr="00086CB8" w:rsidRDefault="5D672A14" w:rsidP="3B7EB131">
      <w:pPr>
        <w:rPr>
          <w:rFonts w:ascii="Segoe UI" w:hAnsi="Segoe UI" w:cs="Segoe UI"/>
          <w:u w:val="single"/>
        </w:rPr>
      </w:pPr>
      <w:r w:rsidRPr="00086CB8">
        <w:rPr>
          <w:rFonts w:ascii="Segoe UI" w:hAnsi="Segoe UI" w:cs="Segoe UI"/>
          <w:u w:val="single"/>
        </w:rPr>
        <w:t>A collaborative approach</w:t>
      </w:r>
    </w:p>
    <w:p w14:paraId="4475F66E" w14:textId="479F904C" w:rsidR="5D672A14" w:rsidRPr="00086CB8" w:rsidRDefault="5D672A14" w:rsidP="3B7EB131">
      <w:pPr>
        <w:rPr>
          <w:rFonts w:ascii="Segoe UI" w:eastAsia="Calibri" w:hAnsi="Segoe UI" w:cs="Segoe UI"/>
        </w:rPr>
      </w:pPr>
      <w:r w:rsidRPr="00086CB8">
        <w:rPr>
          <w:rFonts w:ascii="Segoe UI" w:eastAsia="Calibri" w:hAnsi="Segoe UI" w:cs="Segoe UI"/>
        </w:rPr>
        <w:t>Adults will use inclusive language to reinforce shared responsibility and belonging.</w:t>
      </w:r>
    </w:p>
    <w:p w14:paraId="6ED96414" w14:textId="55518B70" w:rsidR="5D672A14" w:rsidRPr="00086CB8" w:rsidRDefault="5D672A14" w:rsidP="3B7EB131">
      <w:pPr>
        <w:pStyle w:val="ListParagraph"/>
        <w:numPr>
          <w:ilvl w:val="0"/>
          <w:numId w:val="15"/>
        </w:numPr>
        <w:rPr>
          <w:rFonts w:ascii="Segoe UI" w:hAnsi="Segoe UI" w:cs="Segoe UI"/>
        </w:rPr>
      </w:pPr>
      <w:r w:rsidRPr="00086CB8">
        <w:rPr>
          <w:rFonts w:ascii="Segoe UI" w:hAnsi="Segoe UI" w:cs="Segoe UI"/>
        </w:rPr>
        <w:t xml:space="preserve"> At Kettering Park, we expect __________</w:t>
      </w:r>
    </w:p>
    <w:p w14:paraId="1770563C" w14:textId="1C25B282" w:rsidR="5D672A14" w:rsidRPr="00086CB8" w:rsidRDefault="5D672A14" w:rsidP="3B7EB131">
      <w:pPr>
        <w:rPr>
          <w:rFonts w:ascii="Segoe UI" w:hAnsi="Segoe UI" w:cs="Segoe UI"/>
        </w:rPr>
      </w:pPr>
      <w:r w:rsidRPr="00086CB8">
        <w:rPr>
          <w:rFonts w:ascii="Segoe UI" w:hAnsi="Segoe UI" w:cs="Segoe UI"/>
        </w:rPr>
        <w:t>Using “we” communicates that expectations are shared by the whole school community.</w:t>
      </w:r>
    </w:p>
    <w:p w14:paraId="16270805" w14:textId="25315D8C" w:rsidR="5D672A14" w:rsidRPr="00086CB8" w:rsidRDefault="5D672A14" w:rsidP="3B7EB131">
      <w:pPr>
        <w:rPr>
          <w:rFonts w:ascii="Segoe UI" w:hAnsi="Segoe UI" w:cs="Segoe UI"/>
          <w:u w:val="single"/>
        </w:rPr>
      </w:pPr>
      <w:r w:rsidRPr="00086CB8">
        <w:rPr>
          <w:rFonts w:ascii="Segoe UI" w:hAnsi="Segoe UI" w:cs="Segoe UI"/>
          <w:u w:val="single"/>
        </w:rPr>
        <w:t>Clarifying actions and consequence</w:t>
      </w:r>
    </w:p>
    <w:p w14:paraId="2873D48B" w14:textId="6FE28DC6" w:rsidR="5D672A14" w:rsidRPr="00086CB8" w:rsidRDefault="5D672A14" w:rsidP="3B7EB131">
      <w:pPr>
        <w:rPr>
          <w:rFonts w:ascii="Segoe UI" w:eastAsia="Calibri" w:hAnsi="Segoe UI" w:cs="Segoe UI"/>
        </w:rPr>
      </w:pPr>
      <w:r w:rsidRPr="00086CB8">
        <w:rPr>
          <w:rFonts w:ascii="Segoe UI" w:eastAsia="Calibri" w:hAnsi="Segoe UI" w:cs="Segoe UI"/>
        </w:rPr>
        <w:t>Adults will use clear “if… then…” language to help pupils understand choices and outcomes.</w:t>
      </w:r>
    </w:p>
    <w:p w14:paraId="0039C1D0" w14:textId="60257648" w:rsidR="5D672A14" w:rsidRPr="00086CB8" w:rsidRDefault="5D672A14" w:rsidP="3B7EB131">
      <w:pPr>
        <w:pStyle w:val="ListParagraph"/>
        <w:numPr>
          <w:ilvl w:val="0"/>
          <w:numId w:val="25"/>
        </w:numPr>
        <w:rPr>
          <w:rFonts w:ascii="Segoe UI" w:hAnsi="Segoe UI" w:cs="Segoe UI"/>
        </w:rPr>
      </w:pPr>
      <w:r w:rsidRPr="00086CB8">
        <w:rPr>
          <w:rFonts w:ascii="Segoe UI" w:hAnsi="Segoe UI" w:cs="Segoe UI"/>
        </w:rPr>
        <w:t>‘If you___________ then ___________</w:t>
      </w:r>
    </w:p>
    <w:p w14:paraId="1348ECA3" w14:textId="42513EAC" w:rsidR="5D672A14" w:rsidRPr="00086CB8" w:rsidRDefault="5D672A14" w:rsidP="3B7EB131">
      <w:pPr>
        <w:rPr>
          <w:rFonts w:ascii="Segoe UI" w:hAnsi="Segoe UI" w:cs="Segoe UI"/>
        </w:rPr>
      </w:pPr>
      <w:r w:rsidRPr="00086CB8">
        <w:rPr>
          <w:rFonts w:ascii="Segoe UI" w:hAnsi="Segoe UI" w:cs="Segoe UI"/>
        </w:rPr>
        <w:t>This allows pupils to understand the connection between their actions and the consequences that follow.</w:t>
      </w:r>
    </w:p>
    <w:p w14:paraId="6EA2DC16" w14:textId="77777777" w:rsidR="3B7EB131" w:rsidRPr="00086CB8" w:rsidRDefault="3B7EB131" w:rsidP="3B7EB131">
      <w:pPr>
        <w:spacing w:after="0" w:line="240" w:lineRule="auto"/>
        <w:rPr>
          <w:rFonts w:ascii="Segoe UI" w:hAnsi="Segoe UI" w:cs="Segoe UI"/>
        </w:rPr>
      </w:pPr>
    </w:p>
    <w:p w14:paraId="3E864547" w14:textId="52F97952" w:rsidR="5D672A14" w:rsidRPr="00086CB8" w:rsidRDefault="5D672A14" w:rsidP="3B7EB131">
      <w:pPr>
        <w:spacing w:after="0" w:line="240" w:lineRule="auto"/>
        <w:rPr>
          <w:rFonts w:ascii="Segoe UI" w:hAnsi="Segoe UI" w:cs="Segoe UI"/>
          <w:u w:val="single"/>
        </w:rPr>
      </w:pPr>
      <w:r w:rsidRPr="00086CB8">
        <w:rPr>
          <w:rFonts w:ascii="Segoe UI" w:hAnsi="Segoe UI" w:cs="Segoe UI"/>
          <w:u w:val="single"/>
        </w:rPr>
        <w:t>Coregulation</w:t>
      </w:r>
    </w:p>
    <w:p w14:paraId="5F9CDB83" w14:textId="738BF96E" w:rsidR="5D672A14" w:rsidRPr="00086CB8" w:rsidRDefault="5D672A14" w:rsidP="3B7EB131">
      <w:pPr>
        <w:spacing w:before="240" w:after="240"/>
        <w:rPr>
          <w:rFonts w:ascii="Segoe UI" w:eastAsia="Calibri" w:hAnsi="Segoe UI" w:cs="Segoe UI"/>
        </w:rPr>
      </w:pPr>
      <w:r w:rsidRPr="00086CB8">
        <w:rPr>
          <w:rFonts w:ascii="Segoe UI" w:eastAsia="Calibri" w:hAnsi="Segoe UI" w:cs="Segoe UI"/>
        </w:rPr>
        <w:t>When pupils are experiencing difficulty regulating their emotions or behaviour, adults will use calm, supportive language to help them regain control.</w:t>
      </w:r>
    </w:p>
    <w:p w14:paraId="13753B70" w14:textId="5B331B13" w:rsidR="5D672A14" w:rsidRPr="00086CB8" w:rsidRDefault="5D672A14" w:rsidP="3B7EB131">
      <w:pPr>
        <w:spacing w:before="240" w:after="240"/>
        <w:rPr>
          <w:rFonts w:ascii="Segoe UI" w:eastAsia="Calibri" w:hAnsi="Segoe UI" w:cs="Segoe UI"/>
        </w:rPr>
      </w:pPr>
      <w:r w:rsidRPr="00086CB8">
        <w:rPr>
          <w:rFonts w:ascii="Segoe UI" w:eastAsia="Calibri" w:hAnsi="Segoe UI" w:cs="Segoe UI"/>
        </w:rPr>
        <w:t>Adults will use the following sequence:</w:t>
      </w:r>
    </w:p>
    <w:p w14:paraId="53BD59D2" w14:textId="41D84EFF" w:rsidR="5D672A14" w:rsidRPr="00086CB8" w:rsidRDefault="5D672A14" w:rsidP="3B7EB131">
      <w:pPr>
        <w:spacing w:after="0"/>
        <w:rPr>
          <w:rFonts w:ascii="Segoe UI" w:eastAsia="Calibri" w:hAnsi="Segoe UI" w:cs="Segoe UI"/>
          <w:b/>
          <w:bCs/>
        </w:rPr>
      </w:pPr>
      <w:r w:rsidRPr="00086CB8">
        <w:rPr>
          <w:rFonts w:ascii="Segoe UI" w:eastAsia="Calibri" w:hAnsi="Segoe UI" w:cs="Segoe UI"/>
          <w:b/>
          <w:bCs/>
        </w:rPr>
        <w:t>Pause</w:t>
      </w:r>
    </w:p>
    <w:p w14:paraId="235C5773" w14:textId="39A03D76" w:rsidR="5D672A14" w:rsidRPr="00086CB8" w:rsidRDefault="5D672A14" w:rsidP="3B7EB131">
      <w:pPr>
        <w:spacing w:after="0"/>
        <w:rPr>
          <w:rFonts w:ascii="Segoe UI" w:eastAsia="Calibri" w:hAnsi="Segoe UI" w:cs="Segoe UI"/>
        </w:rPr>
      </w:pPr>
      <w:r w:rsidRPr="00086CB8">
        <w:rPr>
          <w:rFonts w:ascii="Segoe UI" w:eastAsia="Calibri" w:hAnsi="Segoe UI" w:cs="Segoe UI"/>
        </w:rPr>
        <w:t>Create space and reduce demands to allow the pupil time to regulate.</w:t>
      </w:r>
    </w:p>
    <w:p w14:paraId="77BE526D" w14:textId="7EE19A11" w:rsidR="5D672A14" w:rsidRPr="00086CB8" w:rsidRDefault="5D672A14" w:rsidP="3B7EB131">
      <w:pPr>
        <w:spacing w:before="240" w:after="240"/>
        <w:rPr>
          <w:rFonts w:ascii="Segoe UI" w:eastAsia="Calibri" w:hAnsi="Segoe UI" w:cs="Segoe UI"/>
        </w:rPr>
      </w:pPr>
      <w:r w:rsidRPr="00086CB8">
        <w:rPr>
          <w:rFonts w:ascii="Segoe UI" w:eastAsia="Calibri" w:hAnsi="Segoe UI" w:cs="Segoe UI"/>
          <w:b/>
          <w:bCs/>
        </w:rPr>
        <w:t>“I can see you are __________.”</w:t>
      </w:r>
      <w:r w:rsidRPr="00086CB8">
        <w:rPr>
          <w:rFonts w:ascii="Segoe UI" w:hAnsi="Segoe UI" w:cs="Segoe UI"/>
        </w:rPr>
        <w:br/>
      </w:r>
      <w:r w:rsidRPr="00086CB8">
        <w:rPr>
          <w:rFonts w:ascii="Segoe UI" w:eastAsia="Calibri" w:hAnsi="Segoe UI" w:cs="Segoe UI"/>
        </w:rPr>
        <w:t>Acknowledge the pupil’s emotional state or behaviour without judgement.</w:t>
      </w:r>
    </w:p>
    <w:p w14:paraId="0244AFD5" w14:textId="7D4321AC" w:rsidR="5D672A14" w:rsidRPr="00086CB8" w:rsidRDefault="5D672A14" w:rsidP="3B7EB131">
      <w:pPr>
        <w:spacing w:before="240" w:after="240"/>
        <w:rPr>
          <w:rFonts w:ascii="Segoe UI" w:eastAsia="Calibri" w:hAnsi="Segoe UI" w:cs="Segoe UI"/>
        </w:rPr>
      </w:pPr>
      <w:r w:rsidRPr="00086CB8">
        <w:rPr>
          <w:rFonts w:ascii="Segoe UI" w:eastAsia="Calibri" w:hAnsi="Segoe UI" w:cs="Segoe UI"/>
          <w:b/>
          <w:bCs/>
        </w:rPr>
        <w:t>“Let me help you.”</w:t>
      </w:r>
      <w:r w:rsidRPr="00086CB8">
        <w:rPr>
          <w:rFonts w:ascii="Segoe UI" w:hAnsi="Segoe UI" w:cs="Segoe UI"/>
        </w:rPr>
        <w:br/>
      </w:r>
      <w:r w:rsidRPr="00086CB8">
        <w:rPr>
          <w:rFonts w:ascii="Segoe UI" w:eastAsia="Calibri" w:hAnsi="Segoe UI" w:cs="Segoe UI"/>
        </w:rPr>
        <w:t>Offer support and reassurance.</w:t>
      </w:r>
    </w:p>
    <w:p w14:paraId="0C36FEC3" w14:textId="15BC4A23" w:rsidR="5D672A14" w:rsidRPr="00086CB8" w:rsidRDefault="5D672A14" w:rsidP="3B7EB131">
      <w:pPr>
        <w:spacing w:before="240" w:after="240"/>
        <w:rPr>
          <w:rFonts w:ascii="Segoe UI" w:eastAsia="Calibri" w:hAnsi="Segoe UI" w:cs="Segoe UI"/>
        </w:rPr>
      </w:pPr>
      <w:r w:rsidRPr="00086CB8">
        <w:rPr>
          <w:rFonts w:ascii="Segoe UI" w:eastAsia="Calibri" w:hAnsi="Segoe UI" w:cs="Segoe UI"/>
          <w:b/>
          <w:bCs/>
        </w:rPr>
        <w:t>“Follow me.”</w:t>
      </w:r>
      <w:r w:rsidRPr="00086CB8">
        <w:rPr>
          <w:rFonts w:ascii="Segoe UI" w:hAnsi="Segoe UI" w:cs="Segoe UI"/>
        </w:rPr>
        <w:br/>
      </w:r>
      <w:r w:rsidRPr="00086CB8">
        <w:rPr>
          <w:rFonts w:ascii="Segoe UI" w:eastAsia="Calibri" w:hAnsi="Segoe UI" w:cs="Segoe UI"/>
        </w:rPr>
        <w:t>Guide the pupil towards a calmer environment or next step.</w:t>
      </w:r>
    </w:p>
    <w:p w14:paraId="16024267" w14:textId="77777777" w:rsidR="5D672A14" w:rsidRPr="00086CB8" w:rsidRDefault="5D672A14" w:rsidP="3B7EB131">
      <w:pPr>
        <w:spacing w:line="300" w:lineRule="atLeast"/>
        <w:rPr>
          <w:rFonts w:ascii="Segoe UI" w:eastAsia="Times New Roman" w:hAnsi="Segoe UI" w:cs="Segoe UI"/>
          <w:lang w:eastAsia="en-GB"/>
        </w:rPr>
      </w:pPr>
      <w:r w:rsidRPr="00086CB8">
        <w:rPr>
          <w:rFonts w:ascii="Segoe UI" w:eastAsia="Calibri" w:hAnsi="Segoe UI" w:cs="Segoe UI"/>
        </w:rPr>
        <w:t xml:space="preserve">Adults should repeat this sequence calmly, particularly the final three statements, </w:t>
      </w:r>
      <w:r w:rsidRPr="00086CB8">
        <w:rPr>
          <w:rFonts w:ascii="Segoe UI" w:eastAsia="Times New Roman" w:hAnsi="Segoe UI" w:cs="Segoe UI"/>
          <w:lang w:eastAsia="en-GB"/>
        </w:rPr>
        <w:t>until the pupil is able to regulate and engage positively with support and reflection.</w:t>
      </w:r>
    </w:p>
    <w:p w14:paraId="1BA0C800" w14:textId="77777777" w:rsidR="0079560F" w:rsidRDefault="0079560F" w:rsidP="3B7EB131">
      <w:pPr>
        <w:spacing w:line="300" w:lineRule="atLeast"/>
        <w:rPr>
          <w:rFonts w:ascii="Segoe UI" w:eastAsia="Times New Roman" w:hAnsi="Segoe UI" w:cs="Segoe UI"/>
          <w:sz w:val="21"/>
          <w:szCs w:val="21"/>
          <w:lang w:eastAsia="en-GB"/>
        </w:rPr>
      </w:pPr>
    </w:p>
    <w:p w14:paraId="41722390" w14:textId="2C2A3803" w:rsidR="00DC2938" w:rsidRDefault="00FF6342" w:rsidP="3B7EB131">
      <w:pPr>
        <w:spacing w:line="300" w:lineRule="atLeast"/>
        <w:rPr>
          <w:rFonts w:ascii="Segoe UI" w:eastAsia="Times New Roman" w:hAnsi="Segoe UI" w:cs="Segoe UI"/>
          <w:b/>
          <w:bCs/>
          <w:sz w:val="24"/>
          <w:szCs w:val="24"/>
          <w:lang w:eastAsia="en-GB"/>
        </w:rPr>
      </w:pPr>
      <w:r w:rsidRPr="00DC2938">
        <w:rPr>
          <w:rFonts w:ascii="Segoe UI" w:eastAsia="Times New Roman" w:hAnsi="Segoe UI" w:cs="Segoe UI"/>
          <w:b/>
          <w:bCs/>
          <w:sz w:val="24"/>
          <w:szCs w:val="24"/>
          <w:highlight w:val="cyan"/>
          <w:lang w:eastAsia="en-GB"/>
        </w:rPr>
        <w:t xml:space="preserve">Appendix </w:t>
      </w:r>
      <w:r w:rsidR="00C537F8">
        <w:rPr>
          <w:rFonts w:ascii="Segoe UI" w:eastAsia="Times New Roman" w:hAnsi="Segoe UI" w:cs="Segoe UI"/>
          <w:b/>
          <w:bCs/>
          <w:sz w:val="24"/>
          <w:szCs w:val="24"/>
          <w:highlight w:val="cyan"/>
          <w:lang w:eastAsia="en-GB"/>
        </w:rPr>
        <w:t>3:</w:t>
      </w:r>
      <w:r w:rsidRPr="00DC2938">
        <w:rPr>
          <w:rFonts w:ascii="Segoe UI" w:eastAsia="Times New Roman" w:hAnsi="Segoe UI" w:cs="Segoe UI"/>
          <w:b/>
          <w:bCs/>
          <w:sz w:val="24"/>
          <w:szCs w:val="24"/>
          <w:highlight w:val="cyan"/>
          <w:lang w:eastAsia="en-GB"/>
        </w:rPr>
        <w:t xml:space="preserve"> Ready to Learn Checklist</w:t>
      </w:r>
    </w:p>
    <w:p w14:paraId="53AB39E1" w14:textId="77777777" w:rsidR="00DC2938" w:rsidRDefault="00DC2938" w:rsidP="3B7EB131">
      <w:pPr>
        <w:spacing w:line="300" w:lineRule="atLeast"/>
        <w:rPr>
          <w:rFonts w:ascii="Segoe UI" w:eastAsia="Times New Roman" w:hAnsi="Segoe UI" w:cs="Segoe UI"/>
          <w:b/>
          <w:bCs/>
          <w:sz w:val="24"/>
          <w:szCs w:val="24"/>
          <w:lang w:eastAsia="en-GB"/>
        </w:rPr>
      </w:pPr>
    </w:p>
    <w:p w14:paraId="723B1A90" w14:textId="6D964E51" w:rsidR="0079560F" w:rsidRPr="00086CB8" w:rsidRDefault="0079560F" w:rsidP="3B7EB131">
      <w:pPr>
        <w:spacing w:line="300" w:lineRule="atLeast"/>
        <w:rPr>
          <w:rFonts w:ascii="Segoe UI" w:eastAsia="Times New Roman" w:hAnsi="Segoe UI" w:cs="Segoe UI"/>
          <w:b/>
          <w:bCs/>
          <w:sz w:val="24"/>
          <w:szCs w:val="24"/>
          <w:lang w:eastAsia="en-GB"/>
        </w:rPr>
      </w:pPr>
      <w:r w:rsidRPr="00086CB8">
        <w:rPr>
          <w:rFonts w:ascii="Segoe UI" w:eastAsia="Times New Roman" w:hAnsi="Segoe UI" w:cs="Segoe UI"/>
          <w:b/>
          <w:bCs/>
          <w:sz w:val="24"/>
          <w:szCs w:val="24"/>
          <w:lang w:eastAsia="en-GB"/>
        </w:rPr>
        <w:t xml:space="preserve">Appendix </w:t>
      </w:r>
      <w:r w:rsidR="00DC2938">
        <w:rPr>
          <w:rFonts w:ascii="Segoe UI" w:eastAsia="Times New Roman" w:hAnsi="Segoe UI" w:cs="Segoe UI"/>
          <w:b/>
          <w:bCs/>
          <w:sz w:val="24"/>
          <w:szCs w:val="24"/>
          <w:lang w:eastAsia="en-GB"/>
        </w:rPr>
        <w:t>4</w:t>
      </w:r>
      <w:r w:rsidRPr="00086CB8">
        <w:rPr>
          <w:rFonts w:ascii="Segoe UI" w:eastAsia="Times New Roman" w:hAnsi="Segoe UI" w:cs="Segoe UI"/>
          <w:b/>
          <w:bCs/>
          <w:sz w:val="24"/>
          <w:szCs w:val="24"/>
          <w:lang w:eastAsia="en-GB"/>
        </w:rPr>
        <w:t>: Reflection Sheet</w:t>
      </w:r>
    </w:p>
    <w:p w14:paraId="35B1751E" w14:textId="1F74DC64" w:rsidR="3B7EB131" w:rsidRPr="000F6740" w:rsidRDefault="3B7EB131" w:rsidP="3B7EB131">
      <w:pPr>
        <w:rPr>
          <w:rFonts w:ascii="Segoe UI" w:hAnsi="Segoe UI" w:cs="Segoe UI"/>
          <w:highlight w:val="green"/>
        </w:rPr>
      </w:pPr>
    </w:p>
    <w:p w14:paraId="3B031894" w14:textId="55CC90E6" w:rsidR="00350457" w:rsidRPr="000F6740" w:rsidRDefault="3B7EB131" w:rsidP="00EB3BFC">
      <w:pPr>
        <w:rPr>
          <w:rFonts w:ascii="Segoe UI" w:hAnsi="Segoe UI" w:cs="Segoe UI"/>
        </w:rPr>
      </w:pPr>
      <w:r w:rsidRPr="000F6740">
        <w:rPr>
          <w:rFonts w:ascii="Segoe UI" w:hAnsi="Segoe UI" w:cs="Segoe UI"/>
          <w:noProof/>
        </w:rPr>
        <w:drawing>
          <wp:anchor distT="0" distB="0" distL="114300" distR="114300" simplePos="0" relativeHeight="251658240" behindDoc="0" locked="0" layoutInCell="1" allowOverlap="1" wp14:anchorId="42E79735" wp14:editId="38C9C5E7">
            <wp:simplePos x="0" y="0"/>
            <wp:positionH relativeFrom="column">
              <wp:align>left</wp:align>
            </wp:positionH>
            <wp:positionV relativeFrom="paragraph">
              <wp:posOffset>0</wp:posOffset>
            </wp:positionV>
            <wp:extent cx="3343275" cy="2276138"/>
            <wp:effectExtent l="0" t="0" r="0" b="0"/>
            <wp:wrapNone/>
            <wp:docPr id="897508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08721" name=""/>
                    <pic:cNvPicPr/>
                  </pic:nvPicPr>
                  <pic:blipFill>
                    <a:blip r:embed="rId16"/>
                    <a:stretch>
                      <a:fillRect/>
                    </a:stretch>
                  </pic:blipFill>
                  <pic:spPr>
                    <a:xfrm>
                      <a:off x="0" y="0"/>
                      <a:ext cx="3347892" cy="2279281"/>
                    </a:xfrm>
                    <a:prstGeom prst="rect">
                      <a:avLst/>
                    </a:prstGeom>
                  </pic:spPr>
                </pic:pic>
              </a:graphicData>
            </a:graphic>
            <wp14:sizeRelH relativeFrom="page">
              <wp14:pctWidth>0</wp14:pctWidth>
            </wp14:sizeRelH>
            <wp14:sizeRelV relativeFrom="page">
              <wp14:pctHeight>0</wp14:pctHeight>
            </wp14:sizeRelV>
          </wp:anchor>
        </w:drawing>
      </w:r>
    </w:p>
    <w:p w14:paraId="4AC04CDB" w14:textId="247F6352" w:rsidR="00CF4614" w:rsidRPr="000F6740" w:rsidRDefault="00CF4614" w:rsidP="4DBF4CA7">
      <w:pPr>
        <w:rPr>
          <w:rFonts w:ascii="Segoe UI" w:hAnsi="Segoe UI" w:cs="Segoe UI"/>
          <w:b/>
          <w:u w:val="single"/>
        </w:rPr>
      </w:pPr>
    </w:p>
    <w:p w14:paraId="1773F5EE" w14:textId="77777777" w:rsidR="00904BC8" w:rsidRPr="000F6740" w:rsidRDefault="00904BC8" w:rsidP="00E83512">
      <w:pPr>
        <w:jc w:val="both"/>
        <w:rPr>
          <w:rFonts w:ascii="Segoe UI" w:hAnsi="Segoe UI" w:cs="Segoe UI"/>
          <w:b/>
          <w:u w:val="single"/>
        </w:rPr>
      </w:pPr>
    </w:p>
    <w:p w14:paraId="120CC900" w14:textId="77777777" w:rsidR="00F97F64" w:rsidRPr="000F6740" w:rsidRDefault="00F97F64">
      <w:pPr>
        <w:rPr>
          <w:rFonts w:ascii="Segoe UI" w:hAnsi="Segoe UI" w:cs="Segoe UI"/>
          <w:b/>
          <w:bCs/>
          <w:u w:val="single"/>
        </w:rPr>
      </w:pPr>
      <w:r w:rsidRPr="000F6740">
        <w:rPr>
          <w:rFonts w:ascii="Segoe UI" w:hAnsi="Segoe UI" w:cs="Segoe UI"/>
          <w:b/>
          <w:bCs/>
          <w:u w:val="single"/>
        </w:rPr>
        <w:br w:type="page"/>
      </w:r>
    </w:p>
    <w:p w14:paraId="34FB2452" w14:textId="4AEC65B5" w:rsidR="00C157A1" w:rsidRPr="000F6740" w:rsidRDefault="00C157A1" w:rsidP="00E83512">
      <w:pPr>
        <w:jc w:val="both"/>
        <w:rPr>
          <w:rFonts w:ascii="Segoe UI" w:hAnsi="Segoe UI" w:cs="Segoe UI"/>
          <w:b/>
          <w:u w:val="single"/>
        </w:rPr>
        <w:sectPr w:rsidR="00C157A1" w:rsidRPr="000F6740">
          <w:footerReference w:type="default" r:id="rId17"/>
          <w:pgSz w:w="11906" w:h="16838"/>
          <w:pgMar w:top="1440" w:right="1440" w:bottom="1440" w:left="1440" w:header="708" w:footer="708" w:gutter="0"/>
          <w:pgBorders w:offsetFrom="page">
            <w:top w:val="double" w:sz="48" w:space="24" w:color="4C5386"/>
            <w:left w:val="double" w:sz="48" w:space="24" w:color="4C5386"/>
            <w:bottom w:val="double" w:sz="48" w:space="24" w:color="4C5386"/>
            <w:right w:val="double" w:sz="48" w:space="24" w:color="4C5386"/>
          </w:pgBorders>
          <w:cols w:space="708"/>
          <w:docGrid w:linePitch="360"/>
        </w:sectPr>
      </w:pPr>
    </w:p>
    <w:p w14:paraId="320F749F" w14:textId="510B7035" w:rsidR="00DC2938" w:rsidRDefault="63ABBDD1" w:rsidP="00DC2938">
      <w:pPr>
        <w:rPr>
          <w:rFonts w:ascii="Segoe UI" w:eastAsiaTheme="minorEastAsia" w:hAnsi="Segoe UI" w:cs="Segoe UI"/>
          <w:b/>
          <w:bCs/>
          <w:u w:val="single"/>
        </w:rPr>
      </w:pPr>
      <w:r w:rsidRPr="000F6740">
        <w:rPr>
          <w:rFonts w:ascii="Segoe UI" w:eastAsiaTheme="minorEastAsia" w:hAnsi="Segoe UI" w:cs="Segoe UI"/>
          <w:b/>
          <w:bCs/>
          <w:u w:val="single"/>
        </w:rPr>
        <w:t xml:space="preserve">Appendix </w:t>
      </w:r>
      <w:r w:rsidR="00DC2938">
        <w:rPr>
          <w:rFonts w:ascii="Segoe UI" w:eastAsiaTheme="minorEastAsia" w:hAnsi="Segoe UI" w:cs="Segoe UI"/>
          <w:b/>
          <w:bCs/>
          <w:u w:val="single"/>
        </w:rPr>
        <w:t>5</w:t>
      </w:r>
      <w:r w:rsidR="0079560F">
        <w:rPr>
          <w:rFonts w:ascii="Segoe UI" w:eastAsiaTheme="minorEastAsia" w:hAnsi="Segoe UI" w:cs="Segoe UI"/>
          <w:b/>
          <w:bCs/>
          <w:u w:val="single"/>
        </w:rPr>
        <w:t>:</w:t>
      </w:r>
      <w:r w:rsidRPr="000F6740">
        <w:rPr>
          <w:rFonts w:ascii="Segoe UI" w:eastAsiaTheme="minorEastAsia" w:hAnsi="Segoe UI" w:cs="Segoe UI"/>
          <w:b/>
          <w:bCs/>
          <w:u w:val="single"/>
        </w:rPr>
        <w:t xml:space="preserve"> Report card</w:t>
      </w:r>
    </w:p>
    <w:p w14:paraId="4873FE09" w14:textId="77777777" w:rsidR="00DC2938" w:rsidRDefault="4E56CCD7" w:rsidP="00DC2938">
      <w:pPr>
        <w:rPr>
          <w:rFonts w:ascii="Segoe UI" w:hAnsi="Segoe UI" w:cs="Segoe UI"/>
        </w:rPr>
      </w:pPr>
      <w:r w:rsidRPr="000F6740">
        <w:rPr>
          <w:rFonts w:ascii="Segoe UI" w:hAnsi="Segoe UI" w:cs="Segoe UI"/>
          <w:noProof/>
        </w:rPr>
        <w:drawing>
          <wp:inline distT="0" distB="0" distL="0" distR="0" wp14:anchorId="0C08DCF5" wp14:editId="61ED1EA0">
            <wp:extent cx="2650529" cy="3524250"/>
            <wp:effectExtent l="0" t="0" r="0" b="0"/>
            <wp:docPr id="1923101698" name="Picture 192310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a:ext>
                      </a:extLst>
                    </a:blip>
                    <a:stretch>
                      <a:fillRect/>
                    </a:stretch>
                  </pic:blipFill>
                  <pic:spPr>
                    <a:xfrm>
                      <a:off x="0" y="0"/>
                      <a:ext cx="2656983" cy="3532832"/>
                    </a:xfrm>
                    <a:prstGeom prst="rect">
                      <a:avLst/>
                    </a:prstGeom>
                  </pic:spPr>
                </pic:pic>
              </a:graphicData>
            </a:graphic>
          </wp:inline>
        </w:drawing>
      </w:r>
    </w:p>
    <w:p w14:paraId="1127C713" w14:textId="77777777" w:rsidR="00DC2938" w:rsidRDefault="00DC2938" w:rsidP="00DC2938">
      <w:pPr>
        <w:rPr>
          <w:rFonts w:ascii="Segoe UI" w:hAnsi="Segoe UI" w:cs="Segoe UI"/>
        </w:rPr>
      </w:pPr>
    </w:p>
    <w:p w14:paraId="0C9002D9" w14:textId="77777777" w:rsidR="00DC2938" w:rsidRDefault="00DC2938" w:rsidP="00DC2938">
      <w:pPr>
        <w:rPr>
          <w:rFonts w:ascii="Segoe UI" w:hAnsi="Segoe UI" w:cs="Segoe UI"/>
        </w:rPr>
      </w:pPr>
    </w:p>
    <w:p w14:paraId="5BD4E437" w14:textId="4985461D" w:rsidR="00DC2938" w:rsidRDefault="00DC2938" w:rsidP="00DC2938">
      <w:pPr>
        <w:rPr>
          <w:rFonts w:ascii="Segoe UI" w:hAnsi="Segoe UI" w:cs="Segoe UI"/>
          <w:b/>
          <w:bCs/>
          <w:sz w:val="24"/>
          <w:szCs w:val="24"/>
        </w:rPr>
      </w:pPr>
      <w:r w:rsidRPr="00DC2938">
        <w:rPr>
          <w:rFonts w:ascii="Segoe UI" w:hAnsi="Segoe UI" w:cs="Segoe UI"/>
          <w:b/>
          <w:bCs/>
          <w:sz w:val="24"/>
          <w:szCs w:val="24"/>
          <w:highlight w:val="cyan"/>
        </w:rPr>
        <w:t>Appendix 6: Pastoral Support/Behaviour Plan</w:t>
      </w:r>
    </w:p>
    <w:p w14:paraId="04DA0AAF" w14:textId="77777777" w:rsidR="00435EDE" w:rsidRDefault="00435EDE" w:rsidP="00DC2938">
      <w:pPr>
        <w:rPr>
          <w:rFonts w:ascii="Segoe UI" w:hAnsi="Segoe UI" w:cs="Segoe UI"/>
        </w:rPr>
      </w:pPr>
    </w:p>
    <w:p w14:paraId="1707B1CC" w14:textId="39A904D6" w:rsidR="00C157A1" w:rsidRPr="00224555" w:rsidRDefault="31AB12E5" w:rsidP="42F66243">
      <w:pPr>
        <w:jc w:val="both"/>
        <w:rPr>
          <w:rFonts w:ascii="Segoe UI" w:hAnsi="Segoe UI" w:cs="Segoe UI"/>
          <w:b/>
          <w:bCs/>
          <w:sz w:val="24"/>
          <w:szCs w:val="24"/>
          <w:u w:val="single"/>
        </w:rPr>
      </w:pPr>
      <w:r w:rsidRPr="00224555">
        <w:rPr>
          <w:rFonts w:ascii="Segoe UI" w:hAnsi="Segoe UI" w:cs="Segoe UI"/>
          <w:b/>
          <w:bCs/>
          <w:sz w:val="24"/>
          <w:szCs w:val="24"/>
          <w:u w:val="single"/>
        </w:rPr>
        <w:t>Appendix 7</w:t>
      </w:r>
      <w:r w:rsidR="0033054B" w:rsidRPr="00224555">
        <w:rPr>
          <w:rFonts w:ascii="Segoe UI" w:hAnsi="Segoe UI" w:cs="Segoe UI"/>
          <w:b/>
          <w:bCs/>
          <w:sz w:val="24"/>
          <w:szCs w:val="24"/>
          <w:u w:val="single"/>
        </w:rPr>
        <w:t xml:space="preserve">: </w:t>
      </w:r>
      <w:r w:rsidRPr="00224555">
        <w:rPr>
          <w:rFonts w:ascii="Segoe UI" w:hAnsi="Segoe UI" w:cs="Segoe UI"/>
          <w:b/>
          <w:bCs/>
          <w:sz w:val="24"/>
          <w:szCs w:val="24"/>
          <w:u w:val="single"/>
        </w:rPr>
        <w:t>Dojo Rewards and Weightings</w:t>
      </w:r>
    </w:p>
    <w:tbl>
      <w:tblPr>
        <w:tblStyle w:val="TableGrid"/>
        <w:tblW w:w="0" w:type="auto"/>
        <w:tblInd w:w="360" w:type="dxa"/>
        <w:tblLook w:val="04A0" w:firstRow="1" w:lastRow="0" w:firstColumn="1" w:lastColumn="0" w:noHBand="0" w:noVBand="1"/>
      </w:tblPr>
      <w:tblGrid>
        <w:gridCol w:w="6581"/>
        <w:gridCol w:w="1860"/>
      </w:tblGrid>
      <w:tr w:rsidR="42F66243" w:rsidRPr="00435EDE" w14:paraId="452BCF02" w14:textId="77777777" w:rsidTr="42F66243">
        <w:trPr>
          <w:trHeight w:val="300"/>
        </w:trPr>
        <w:tc>
          <w:tcPr>
            <w:tcW w:w="6581" w:type="dxa"/>
            <w:shd w:val="clear" w:color="auto" w:fill="5B9BD5" w:themeFill="accent1"/>
          </w:tcPr>
          <w:p w14:paraId="5128612C" w14:textId="77777777" w:rsidR="42F66243" w:rsidRPr="00435EDE" w:rsidRDefault="42F66243" w:rsidP="42F66243">
            <w:pPr>
              <w:rPr>
                <w:rFonts w:ascii="Segoe UI" w:hAnsi="Segoe UI" w:cs="Segoe UI"/>
                <w:b/>
                <w:bCs/>
                <w:sz w:val="20"/>
                <w:szCs w:val="20"/>
              </w:rPr>
            </w:pPr>
            <w:r w:rsidRPr="00435EDE">
              <w:rPr>
                <w:rFonts w:ascii="Segoe UI" w:hAnsi="Segoe UI" w:cs="Segoe UI"/>
                <w:b/>
                <w:bCs/>
                <w:sz w:val="20"/>
                <w:szCs w:val="20"/>
              </w:rPr>
              <w:t>Category</w:t>
            </w:r>
          </w:p>
        </w:tc>
        <w:tc>
          <w:tcPr>
            <w:tcW w:w="1860" w:type="dxa"/>
            <w:shd w:val="clear" w:color="auto" w:fill="5B9BD5" w:themeFill="accent1"/>
          </w:tcPr>
          <w:p w14:paraId="25CC729A" w14:textId="77777777" w:rsidR="42F66243" w:rsidRPr="00435EDE" w:rsidRDefault="42F66243" w:rsidP="42F66243">
            <w:pPr>
              <w:rPr>
                <w:rFonts w:ascii="Segoe UI" w:hAnsi="Segoe UI" w:cs="Segoe UI"/>
                <w:b/>
                <w:bCs/>
                <w:sz w:val="20"/>
                <w:szCs w:val="20"/>
              </w:rPr>
            </w:pPr>
            <w:r w:rsidRPr="00435EDE">
              <w:rPr>
                <w:rFonts w:ascii="Segoe UI" w:hAnsi="Segoe UI" w:cs="Segoe UI"/>
                <w:b/>
                <w:bCs/>
                <w:sz w:val="20"/>
                <w:szCs w:val="20"/>
              </w:rPr>
              <w:t>Weighting</w:t>
            </w:r>
          </w:p>
        </w:tc>
      </w:tr>
      <w:tr w:rsidR="42F66243" w:rsidRPr="00435EDE" w14:paraId="57EB80B6" w14:textId="77777777" w:rsidTr="42F66243">
        <w:trPr>
          <w:trHeight w:val="300"/>
        </w:trPr>
        <w:tc>
          <w:tcPr>
            <w:tcW w:w="6581" w:type="dxa"/>
          </w:tcPr>
          <w:p w14:paraId="249D7F49" w14:textId="42480842"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Helping Others </w:t>
            </w:r>
          </w:p>
        </w:tc>
        <w:tc>
          <w:tcPr>
            <w:tcW w:w="1860" w:type="dxa"/>
          </w:tcPr>
          <w:p w14:paraId="519E047F"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14117020" w14:textId="77777777" w:rsidTr="42F66243">
        <w:trPr>
          <w:trHeight w:val="300"/>
        </w:trPr>
        <w:tc>
          <w:tcPr>
            <w:tcW w:w="6581" w:type="dxa"/>
          </w:tcPr>
          <w:p w14:paraId="2EE255FF" w14:textId="73DCD455"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On Task </w:t>
            </w:r>
          </w:p>
        </w:tc>
        <w:tc>
          <w:tcPr>
            <w:tcW w:w="1860" w:type="dxa"/>
          </w:tcPr>
          <w:p w14:paraId="45034DA8"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760D9BA8" w14:textId="77777777" w:rsidTr="42F66243">
        <w:trPr>
          <w:trHeight w:val="300"/>
        </w:trPr>
        <w:tc>
          <w:tcPr>
            <w:tcW w:w="6581" w:type="dxa"/>
          </w:tcPr>
          <w:p w14:paraId="7D2A0C07" w14:textId="75A2A989"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Participating </w:t>
            </w:r>
          </w:p>
        </w:tc>
        <w:tc>
          <w:tcPr>
            <w:tcW w:w="1860" w:type="dxa"/>
          </w:tcPr>
          <w:p w14:paraId="21C89CCF"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4B8CC401" w14:textId="77777777" w:rsidTr="42F66243">
        <w:trPr>
          <w:trHeight w:val="300"/>
        </w:trPr>
        <w:tc>
          <w:tcPr>
            <w:tcW w:w="6581" w:type="dxa"/>
          </w:tcPr>
          <w:p w14:paraId="2B9569FD" w14:textId="5800F14A"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Persistence </w:t>
            </w:r>
          </w:p>
        </w:tc>
        <w:tc>
          <w:tcPr>
            <w:tcW w:w="1860" w:type="dxa"/>
          </w:tcPr>
          <w:p w14:paraId="676D7AE0"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5672BAB1" w14:textId="77777777" w:rsidTr="42F66243">
        <w:trPr>
          <w:trHeight w:val="300"/>
        </w:trPr>
        <w:tc>
          <w:tcPr>
            <w:tcW w:w="6581" w:type="dxa"/>
          </w:tcPr>
          <w:p w14:paraId="21057C3E" w14:textId="14BE01A5"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Teamwork </w:t>
            </w:r>
          </w:p>
        </w:tc>
        <w:tc>
          <w:tcPr>
            <w:tcW w:w="1860" w:type="dxa"/>
          </w:tcPr>
          <w:p w14:paraId="5BDAF18D"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1CD550B4" w14:textId="77777777" w:rsidTr="42F66243">
        <w:trPr>
          <w:trHeight w:val="300"/>
        </w:trPr>
        <w:tc>
          <w:tcPr>
            <w:tcW w:w="6581" w:type="dxa"/>
          </w:tcPr>
          <w:p w14:paraId="1AB85A16" w14:textId="1B4688C6"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Effort </w:t>
            </w:r>
          </w:p>
        </w:tc>
        <w:tc>
          <w:tcPr>
            <w:tcW w:w="1860" w:type="dxa"/>
          </w:tcPr>
          <w:p w14:paraId="32B3B987"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7A2E1761" w14:textId="77777777" w:rsidTr="42F66243">
        <w:trPr>
          <w:trHeight w:val="300"/>
        </w:trPr>
        <w:tc>
          <w:tcPr>
            <w:tcW w:w="6581" w:type="dxa"/>
          </w:tcPr>
          <w:p w14:paraId="5B36B62F" w14:textId="14AF2FFF"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Asking Questions </w:t>
            </w:r>
          </w:p>
        </w:tc>
        <w:tc>
          <w:tcPr>
            <w:tcW w:w="1860" w:type="dxa"/>
          </w:tcPr>
          <w:p w14:paraId="29B2D073"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4E735DC9" w14:textId="77777777" w:rsidTr="42F66243">
        <w:trPr>
          <w:trHeight w:val="300"/>
        </w:trPr>
        <w:tc>
          <w:tcPr>
            <w:tcW w:w="6581" w:type="dxa"/>
          </w:tcPr>
          <w:p w14:paraId="15E8DE9F" w14:textId="58FDDD89"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Learning Independently </w:t>
            </w:r>
          </w:p>
        </w:tc>
        <w:tc>
          <w:tcPr>
            <w:tcW w:w="1860" w:type="dxa"/>
          </w:tcPr>
          <w:p w14:paraId="5DE6C3E6"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2A2AC6D9" w14:textId="77777777" w:rsidTr="42F66243">
        <w:trPr>
          <w:trHeight w:val="300"/>
        </w:trPr>
        <w:tc>
          <w:tcPr>
            <w:tcW w:w="6581" w:type="dxa"/>
          </w:tcPr>
          <w:p w14:paraId="7C2C03AB" w14:textId="7C285706" w:rsidR="42F66243" w:rsidRPr="00435EDE" w:rsidRDefault="42F66243" w:rsidP="42F66243">
            <w:pPr>
              <w:rPr>
                <w:rFonts w:ascii="Segoe UI" w:hAnsi="Segoe UI" w:cs="Segoe UI"/>
                <w:sz w:val="20"/>
                <w:szCs w:val="20"/>
              </w:rPr>
            </w:pPr>
            <w:r w:rsidRPr="00435EDE">
              <w:rPr>
                <w:rFonts w:ascii="Segoe UI" w:hAnsi="Segoe UI" w:cs="Segoe UI"/>
                <w:sz w:val="20"/>
                <w:szCs w:val="20"/>
              </w:rPr>
              <w:t>Ready to Learn</w:t>
            </w:r>
          </w:p>
        </w:tc>
        <w:tc>
          <w:tcPr>
            <w:tcW w:w="1860" w:type="dxa"/>
          </w:tcPr>
          <w:p w14:paraId="333C0437"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5A7ED9E2" w14:textId="77777777" w:rsidTr="42F66243">
        <w:trPr>
          <w:trHeight w:val="300"/>
        </w:trPr>
        <w:tc>
          <w:tcPr>
            <w:tcW w:w="6581" w:type="dxa"/>
          </w:tcPr>
          <w:p w14:paraId="069E4DDE" w14:textId="17777F3A"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Being Creative </w:t>
            </w:r>
          </w:p>
        </w:tc>
        <w:tc>
          <w:tcPr>
            <w:tcW w:w="1860" w:type="dxa"/>
          </w:tcPr>
          <w:p w14:paraId="702B31B5"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1</w:t>
            </w:r>
          </w:p>
        </w:tc>
      </w:tr>
      <w:tr w:rsidR="42F66243" w:rsidRPr="00435EDE" w14:paraId="22A0B386" w14:textId="77777777" w:rsidTr="42F66243">
        <w:trPr>
          <w:trHeight w:val="300"/>
        </w:trPr>
        <w:tc>
          <w:tcPr>
            <w:tcW w:w="6581" w:type="dxa"/>
            <w:shd w:val="clear" w:color="auto" w:fill="DEEAF6" w:themeFill="accent1" w:themeFillTint="33"/>
          </w:tcPr>
          <w:p w14:paraId="00580810"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Raised awareness of 1 set category</w:t>
            </w:r>
          </w:p>
        </w:tc>
        <w:tc>
          <w:tcPr>
            <w:tcW w:w="1860" w:type="dxa"/>
            <w:shd w:val="clear" w:color="auto" w:fill="DEEAF6" w:themeFill="accent1" w:themeFillTint="33"/>
          </w:tcPr>
          <w:p w14:paraId="610F02EA"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Max 3 points</w:t>
            </w:r>
          </w:p>
        </w:tc>
      </w:tr>
      <w:tr w:rsidR="42F66243" w:rsidRPr="00435EDE" w14:paraId="06CD3B42" w14:textId="77777777" w:rsidTr="42F66243">
        <w:trPr>
          <w:trHeight w:val="300"/>
        </w:trPr>
        <w:tc>
          <w:tcPr>
            <w:tcW w:w="6581" w:type="dxa"/>
            <w:shd w:val="clear" w:color="auto" w:fill="DEEAF6" w:themeFill="accent1" w:themeFillTint="33"/>
          </w:tcPr>
          <w:p w14:paraId="574D9671"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 xml:space="preserve">Temporary category </w:t>
            </w:r>
          </w:p>
        </w:tc>
        <w:tc>
          <w:tcPr>
            <w:tcW w:w="1860" w:type="dxa"/>
            <w:shd w:val="clear" w:color="auto" w:fill="DEEAF6" w:themeFill="accent1" w:themeFillTint="33"/>
          </w:tcPr>
          <w:p w14:paraId="207701AC"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Max 3 points</w:t>
            </w:r>
          </w:p>
        </w:tc>
      </w:tr>
      <w:tr w:rsidR="42F66243" w:rsidRPr="00086CB8" w14:paraId="638EDF9A" w14:textId="77777777" w:rsidTr="42F66243">
        <w:trPr>
          <w:trHeight w:val="300"/>
        </w:trPr>
        <w:tc>
          <w:tcPr>
            <w:tcW w:w="6581" w:type="dxa"/>
            <w:shd w:val="clear" w:color="auto" w:fill="DEEAF6" w:themeFill="accent1" w:themeFillTint="33"/>
          </w:tcPr>
          <w:p w14:paraId="0D46ABCF" w14:textId="52736369" w:rsidR="42F66243" w:rsidRPr="00435EDE" w:rsidRDefault="42F66243" w:rsidP="42F66243">
            <w:pPr>
              <w:rPr>
                <w:rFonts w:ascii="Segoe UI" w:hAnsi="Segoe UI" w:cs="Segoe UI"/>
                <w:sz w:val="20"/>
                <w:szCs w:val="20"/>
              </w:rPr>
            </w:pPr>
            <w:r w:rsidRPr="00435EDE">
              <w:rPr>
                <w:rFonts w:ascii="Segoe UI" w:hAnsi="Segoe UI" w:cs="Segoe UI"/>
                <w:sz w:val="20"/>
                <w:szCs w:val="20"/>
              </w:rPr>
              <w:t>Headteacher Star</w:t>
            </w:r>
          </w:p>
        </w:tc>
        <w:tc>
          <w:tcPr>
            <w:tcW w:w="1860" w:type="dxa"/>
            <w:shd w:val="clear" w:color="auto" w:fill="DEEAF6" w:themeFill="accent1" w:themeFillTint="33"/>
          </w:tcPr>
          <w:p w14:paraId="14248373" w14:textId="2FB99647" w:rsidR="42F66243" w:rsidRPr="00435EDE" w:rsidRDefault="42F66243" w:rsidP="42F66243">
            <w:pPr>
              <w:rPr>
                <w:rFonts w:ascii="Segoe UI" w:hAnsi="Segoe UI" w:cs="Segoe UI"/>
                <w:sz w:val="20"/>
                <w:szCs w:val="20"/>
              </w:rPr>
            </w:pPr>
            <w:r w:rsidRPr="00435EDE">
              <w:rPr>
                <w:rFonts w:ascii="Segoe UI" w:hAnsi="Segoe UI" w:cs="Segoe UI"/>
                <w:sz w:val="20"/>
                <w:szCs w:val="20"/>
              </w:rPr>
              <w:t>5</w:t>
            </w:r>
          </w:p>
        </w:tc>
      </w:tr>
    </w:tbl>
    <w:p w14:paraId="12896653" w14:textId="77777777" w:rsidR="00C157A1" w:rsidRPr="00086CB8" w:rsidRDefault="00C157A1" w:rsidP="42F66243">
      <w:pPr>
        <w:jc w:val="both"/>
        <w:rPr>
          <w:rFonts w:ascii="Segoe UI" w:hAnsi="Segoe UI" w:cs="Segoe UI"/>
          <w:sz w:val="20"/>
          <w:szCs w:val="20"/>
          <w:highlight w:val="yellow"/>
        </w:rPr>
      </w:pPr>
    </w:p>
    <w:tbl>
      <w:tblPr>
        <w:tblStyle w:val="TableGrid"/>
        <w:tblW w:w="0" w:type="auto"/>
        <w:jc w:val="center"/>
        <w:tblLook w:val="04A0" w:firstRow="1" w:lastRow="0" w:firstColumn="1" w:lastColumn="0" w:noHBand="0" w:noVBand="1"/>
      </w:tblPr>
      <w:tblGrid>
        <w:gridCol w:w="4096"/>
        <w:gridCol w:w="4920"/>
      </w:tblGrid>
      <w:tr w:rsidR="42F66243" w:rsidRPr="00086CB8" w14:paraId="05D38DEB" w14:textId="77777777" w:rsidTr="42F66243">
        <w:trPr>
          <w:trHeight w:val="300"/>
          <w:jc w:val="center"/>
        </w:trPr>
        <w:tc>
          <w:tcPr>
            <w:tcW w:w="4460" w:type="dxa"/>
            <w:shd w:val="clear" w:color="auto" w:fill="5B9BD5" w:themeFill="accent1"/>
          </w:tcPr>
          <w:p w14:paraId="7DF1179B" w14:textId="77777777" w:rsidR="42F66243" w:rsidRPr="00435EDE" w:rsidRDefault="42F66243" w:rsidP="42F66243">
            <w:pPr>
              <w:rPr>
                <w:rFonts w:ascii="Segoe UI" w:hAnsi="Segoe UI" w:cs="Segoe UI"/>
                <w:b/>
                <w:bCs/>
                <w:sz w:val="20"/>
                <w:szCs w:val="20"/>
              </w:rPr>
            </w:pPr>
            <w:r w:rsidRPr="00435EDE">
              <w:rPr>
                <w:rFonts w:ascii="Segoe UI" w:hAnsi="Segoe UI" w:cs="Segoe UI"/>
                <w:b/>
                <w:bCs/>
                <w:sz w:val="20"/>
                <w:szCs w:val="20"/>
              </w:rPr>
              <w:t>Dojo Points</w:t>
            </w:r>
          </w:p>
        </w:tc>
        <w:tc>
          <w:tcPr>
            <w:tcW w:w="5325" w:type="dxa"/>
            <w:shd w:val="clear" w:color="auto" w:fill="5B9BD5" w:themeFill="accent1"/>
          </w:tcPr>
          <w:p w14:paraId="186C0474" w14:textId="77777777" w:rsidR="42F66243" w:rsidRPr="00435EDE" w:rsidRDefault="42F66243" w:rsidP="42F66243">
            <w:pPr>
              <w:rPr>
                <w:rFonts w:ascii="Segoe UI" w:hAnsi="Segoe UI" w:cs="Segoe UI"/>
                <w:b/>
                <w:bCs/>
                <w:sz w:val="20"/>
                <w:szCs w:val="20"/>
              </w:rPr>
            </w:pPr>
            <w:r w:rsidRPr="00435EDE">
              <w:rPr>
                <w:rFonts w:ascii="Segoe UI" w:hAnsi="Segoe UI" w:cs="Segoe UI"/>
                <w:b/>
                <w:bCs/>
                <w:sz w:val="20"/>
                <w:szCs w:val="20"/>
              </w:rPr>
              <w:t>Reward</w:t>
            </w:r>
          </w:p>
        </w:tc>
      </w:tr>
      <w:tr w:rsidR="42F66243" w:rsidRPr="00086CB8" w14:paraId="4F158B38" w14:textId="77777777" w:rsidTr="42F66243">
        <w:trPr>
          <w:trHeight w:val="300"/>
          <w:jc w:val="center"/>
        </w:trPr>
        <w:tc>
          <w:tcPr>
            <w:tcW w:w="4460" w:type="dxa"/>
            <w:shd w:val="clear" w:color="auto" w:fill="FFFFFF" w:themeFill="background1"/>
          </w:tcPr>
          <w:p w14:paraId="0005DD08" w14:textId="53210BD2" w:rsidR="42F66243" w:rsidRPr="00435EDE" w:rsidRDefault="42F66243" w:rsidP="42F66243">
            <w:pPr>
              <w:rPr>
                <w:rFonts w:ascii="Segoe UI" w:hAnsi="Segoe UI" w:cs="Segoe UI"/>
                <w:sz w:val="20"/>
                <w:szCs w:val="20"/>
              </w:rPr>
            </w:pPr>
            <w:r w:rsidRPr="00435EDE">
              <w:rPr>
                <w:rFonts w:ascii="Segoe UI" w:hAnsi="Segoe UI" w:cs="Segoe UI"/>
                <w:sz w:val="20"/>
                <w:szCs w:val="20"/>
              </w:rPr>
              <w:t>20</w:t>
            </w:r>
          </w:p>
        </w:tc>
        <w:tc>
          <w:tcPr>
            <w:tcW w:w="5325" w:type="dxa"/>
            <w:shd w:val="clear" w:color="auto" w:fill="FFFFFF" w:themeFill="background1"/>
          </w:tcPr>
          <w:p w14:paraId="4A7B6219"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An opportunity to change your dojo avatar</w:t>
            </w:r>
          </w:p>
        </w:tc>
      </w:tr>
      <w:tr w:rsidR="42F66243" w:rsidRPr="00086CB8" w14:paraId="4B72CEC9" w14:textId="77777777" w:rsidTr="42F66243">
        <w:trPr>
          <w:trHeight w:val="300"/>
          <w:jc w:val="center"/>
        </w:trPr>
        <w:tc>
          <w:tcPr>
            <w:tcW w:w="4460" w:type="dxa"/>
            <w:shd w:val="clear" w:color="auto" w:fill="FFFFFF" w:themeFill="background1"/>
          </w:tcPr>
          <w:p w14:paraId="36056DA9" w14:textId="5760DD13" w:rsidR="42F66243" w:rsidRPr="00435EDE" w:rsidRDefault="42F66243" w:rsidP="42F66243">
            <w:pPr>
              <w:rPr>
                <w:rFonts w:ascii="Segoe UI" w:hAnsi="Segoe UI" w:cs="Segoe UI"/>
                <w:sz w:val="20"/>
                <w:szCs w:val="20"/>
              </w:rPr>
            </w:pPr>
            <w:r w:rsidRPr="00435EDE">
              <w:rPr>
                <w:rFonts w:ascii="Segoe UI" w:hAnsi="Segoe UI" w:cs="Segoe UI"/>
                <w:sz w:val="20"/>
                <w:szCs w:val="20"/>
              </w:rPr>
              <w:t>50</w:t>
            </w:r>
          </w:p>
        </w:tc>
        <w:tc>
          <w:tcPr>
            <w:tcW w:w="5325" w:type="dxa"/>
            <w:shd w:val="clear" w:color="auto" w:fill="FFFFFF" w:themeFill="background1"/>
          </w:tcPr>
          <w:p w14:paraId="71CF01FF" w14:textId="487B5CF9" w:rsidR="42F66243" w:rsidRPr="00435EDE" w:rsidRDefault="42F66243" w:rsidP="42F66243">
            <w:pPr>
              <w:rPr>
                <w:rFonts w:ascii="Segoe UI" w:hAnsi="Segoe UI" w:cs="Segoe UI"/>
                <w:sz w:val="20"/>
                <w:szCs w:val="20"/>
              </w:rPr>
            </w:pPr>
            <w:r w:rsidRPr="00435EDE">
              <w:rPr>
                <w:rFonts w:ascii="Segoe UI" w:hAnsi="Segoe UI" w:cs="Segoe UI"/>
                <w:sz w:val="20"/>
                <w:szCs w:val="20"/>
              </w:rPr>
              <w:t>An Dojo message home</w:t>
            </w:r>
          </w:p>
        </w:tc>
      </w:tr>
      <w:tr w:rsidR="42F66243" w:rsidRPr="00086CB8" w14:paraId="74EF5AEB" w14:textId="77777777" w:rsidTr="42F66243">
        <w:trPr>
          <w:trHeight w:val="300"/>
          <w:jc w:val="center"/>
        </w:trPr>
        <w:tc>
          <w:tcPr>
            <w:tcW w:w="4460" w:type="dxa"/>
            <w:shd w:val="clear" w:color="auto" w:fill="FFFFFF" w:themeFill="background1"/>
          </w:tcPr>
          <w:p w14:paraId="5E1DB867" w14:textId="3952C77F" w:rsidR="42F66243" w:rsidRPr="00435EDE" w:rsidRDefault="42F66243" w:rsidP="42F66243">
            <w:pPr>
              <w:rPr>
                <w:rFonts w:ascii="Segoe UI" w:hAnsi="Segoe UI" w:cs="Segoe UI"/>
                <w:sz w:val="20"/>
                <w:szCs w:val="20"/>
              </w:rPr>
            </w:pPr>
            <w:r w:rsidRPr="00435EDE">
              <w:rPr>
                <w:rFonts w:ascii="Segoe UI" w:hAnsi="Segoe UI" w:cs="Segoe UI"/>
                <w:sz w:val="20"/>
                <w:szCs w:val="20"/>
              </w:rPr>
              <w:t>100</w:t>
            </w:r>
          </w:p>
        </w:tc>
        <w:tc>
          <w:tcPr>
            <w:tcW w:w="5325" w:type="dxa"/>
            <w:shd w:val="clear" w:color="auto" w:fill="FFFFFF" w:themeFill="background1"/>
          </w:tcPr>
          <w:p w14:paraId="585F9599"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A choice of reward from a stipulated list that has been agreed with the class teacher</w:t>
            </w:r>
          </w:p>
          <w:p w14:paraId="032DDC26" w14:textId="4D3ACE3A" w:rsidR="42F66243" w:rsidRPr="00435EDE" w:rsidRDefault="42F66243" w:rsidP="42F66243">
            <w:pPr>
              <w:rPr>
                <w:rFonts w:ascii="Segoe UI" w:hAnsi="Segoe UI" w:cs="Segoe UI"/>
                <w:sz w:val="20"/>
                <w:szCs w:val="20"/>
              </w:rPr>
            </w:pPr>
            <w:r w:rsidRPr="00435EDE">
              <w:rPr>
                <w:rFonts w:ascii="Segoe UI" w:hAnsi="Segoe UI" w:cs="Segoe UI"/>
                <w:sz w:val="20"/>
                <w:szCs w:val="20"/>
              </w:rPr>
              <w:t>E.g. Sit with a friend for the afternoon or have IPad reward.</w:t>
            </w:r>
          </w:p>
        </w:tc>
      </w:tr>
      <w:tr w:rsidR="42F66243" w:rsidRPr="00086CB8" w14:paraId="6B805A48" w14:textId="77777777" w:rsidTr="42F66243">
        <w:trPr>
          <w:trHeight w:val="300"/>
          <w:jc w:val="center"/>
        </w:trPr>
        <w:tc>
          <w:tcPr>
            <w:tcW w:w="4460" w:type="dxa"/>
            <w:shd w:val="clear" w:color="auto" w:fill="FFFFFF" w:themeFill="background1"/>
          </w:tcPr>
          <w:p w14:paraId="3965D129" w14:textId="7FE92BFE" w:rsidR="42F66243" w:rsidRPr="00435EDE" w:rsidRDefault="42F66243" w:rsidP="42F66243">
            <w:pPr>
              <w:rPr>
                <w:rFonts w:ascii="Segoe UI" w:hAnsi="Segoe UI" w:cs="Segoe UI"/>
                <w:sz w:val="20"/>
                <w:szCs w:val="20"/>
              </w:rPr>
            </w:pPr>
            <w:r w:rsidRPr="00435EDE">
              <w:rPr>
                <w:rFonts w:ascii="Segoe UI" w:hAnsi="Segoe UI" w:cs="Segoe UI"/>
                <w:sz w:val="20"/>
                <w:szCs w:val="20"/>
              </w:rPr>
              <w:t>150</w:t>
            </w:r>
          </w:p>
        </w:tc>
        <w:tc>
          <w:tcPr>
            <w:tcW w:w="5325" w:type="dxa"/>
            <w:shd w:val="clear" w:color="auto" w:fill="FFFFFF" w:themeFill="background1"/>
          </w:tcPr>
          <w:p w14:paraId="66B84E6E" w14:textId="2605B7AE" w:rsidR="42F66243" w:rsidRPr="00435EDE" w:rsidRDefault="42F66243" w:rsidP="42F66243">
            <w:pPr>
              <w:rPr>
                <w:rFonts w:ascii="Segoe UI" w:hAnsi="Segoe UI" w:cs="Segoe UI"/>
                <w:sz w:val="20"/>
                <w:szCs w:val="20"/>
              </w:rPr>
            </w:pPr>
            <w:r w:rsidRPr="00435EDE">
              <w:rPr>
                <w:rFonts w:ascii="Segoe UI" w:hAnsi="Segoe UI" w:cs="Segoe UI"/>
                <w:sz w:val="20"/>
                <w:szCs w:val="20"/>
              </w:rPr>
              <w:t>A dojo message home</w:t>
            </w:r>
          </w:p>
        </w:tc>
      </w:tr>
      <w:tr w:rsidR="42F66243" w:rsidRPr="00086CB8" w14:paraId="4ECE33C4" w14:textId="77777777" w:rsidTr="42F66243">
        <w:trPr>
          <w:trHeight w:val="300"/>
          <w:jc w:val="center"/>
        </w:trPr>
        <w:tc>
          <w:tcPr>
            <w:tcW w:w="4460" w:type="dxa"/>
            <w:shd w:val="clear" w:color="auto" w:fill="FFFFFF" w:themeFill="background1"/>
          </w:tcPr>
          <w:p w14:paraId="733AEAE3" w14:textId="0CDA5F0C" w:rsidR="42F66243" w:rsidRPr="00435EDE" w:rsidRDefault="42F66243" w:rsidP="42F66243">
            <w:pPr>
              <w:rPr>
                <w:rFonts w:ascii="Segoe UI" w:hAnsi="Segoe UI" w:cs="Segoe UI"/>
                <w:sz w:val="20"/>
                <w:szCs w:val="20"/>
              </w:rPr>
            </w:pPr>
            <w:r w:rsidRPr="00435EDE">
              <w:rPr>
                <w:rFonts w:ascii="Segoe UI" w:hAnsi="Segoe UI" w:cs="Segoe UI"/>
                <w:sz w:val="20"/>
                <w:szCs w:val="20"/>
              </w:rPr>
              <w:t>200</w:t>
            </w:r>
          </w:p>
        </w:tc>
        <w:tc>
          <w:tcPr>
            <w:tcW w:w="5325" w:type="dxa"/>
            <w:shd w:val="clear" w:color="auto" w:fill="FFFFFF" w:themeFill="background1"/>
          </w:tcPr>
          <w:p w14:paraId="6B75B2AF" w14:textId="446460DB" w:rsidR="42F66243" w:rsidRPr="00435EDE" w:rsidRDefault="42F66243" w:rsidP="42F66243">
            <w:pPr>
              <w:rPr>
                <w:rFonts w:ascii="Segoe UI" w:hAnsi="Segoe UI" w:cs="Segoe UI"/>
                <w:sz w:val="20"/>
                <w:szCs w:val="20"/>
              </w:rPr>
            </w:pPr>
            <w:r w:rsidRPr="00435EDE">
              <w:rPr>
                <w:rFonts w:ascii="Segoe UI" w:hAnsi="Segoe UI" w:cs="Segoe UI"/>
                <w:sz w:val="20"/>
                <w:szCs w:val="20"/>
              </w:rPr>
              <w:t>A dojo certificate awarded.</w:t>
            </w:r>
          </w:p>
        </w:tc>
      </w:tr>
      <w:tr w:rsidR="42F66243" w:rsidRPr="00086CB8" w14:paraId="2C315D47" w14:textId="77777777" w:rsidTr="42F66243">
        <w:trPr>
          <w:trHeight w:val="300"/>
          <w:jc w:val="center"/>
        </w:trPr>
        <w:tc>
          <w:tcPr>
            <w:tcW w:w="4460" w:type="dxa"/>
            <w:shd w:val="clear" w:color="auto" w:fill="FFFFFF" w:themeFill="background1"/>
          </w:tcPr>
          <w:p w14:paraId="14783A06" w14:textId="4AFB7235" w:rsidR="42F66243" w:rsidRPr="00435EDE" w:rsidRDefault="42F66243" w:rsidP="42F66243">
            <w:pPr>
              <w:rPr>
                <w:rFonts w:ascii="Segoe UI" w:hAnsi="Segoe UI" w:cs="Segoe UI"/>
                <w:sz w:val="20"/>
                <w:szCs w:val="20"/>
              </w:rPr>
            </w:pPr>
            <w:r w:rsidRPr="00435EDE">
              <w:rPr>
                <w:rFonts w:ascii="Segoe UI" w:hAnsi="Segoe UI" w:cs="Segoe UI"/>
                <w:sz w:val="20"/>
                <w:szCs w:val="20"/>
              </w:rPr>
              <w:t>250</w:t>
            </w:r>
          </w:p>
        </w:tc>
        <w:tc>
          <w:tcPr>
            <w:tcW w:w="5325" w:type="dxa"/>
            <w:shd w:val="clear" w:color="auto" w:fill="FFFFFF" w:themeFill="background1"/>
          </w:tcPr>
          <w:p w14:paraId="5252C959" w14:textId="77777777" w:rsidR="42F66243" w:rsidRPr="00435EDE" w:rsidRDefault="42F66243" w:rsidP="42F66243">
            <w:pPr>
              <w:rPr>
                <w:rFonts w:ascii="Segoe UI" w:hAnsi="Segoe UI" w:cs="Segoe UI"/>
                <w:sz w:val="20"/>
                <w:szCs w:val="20"/>
              </w:rPr>
            </w:pPr>
            <w:r w:rsidRPr="00435EDE">
              <w:rPr>
                <w:rFonts w:ascii="Segoe UI" w:hAnsi="Segoe UI" w:cs="Segoe UI"/>
                <w:sz w:val="20"/>
                <w:szCs w:val="20"/>
              </w:rPr>
              <w:t>A choice of reward from a stipulated list that has been agreed with the class teacher</w:t>
            </w:r>
          </w:p>
          <w:p w14:paraId="71BF4960" w14:textId="40C4C5BA" w:rsidR="42F66243" w:rsidRPr="00435EDE" w:rsidRDefault="42F66243" w:rsidP="42F66243">
            <w:pPr>
              <w:rPr>
                <w:rFonts w:ascii="Segoe UI" w:hAnsi="Segoe UI" w:cs="Segoe UI"/>
                <w:sz w:val="20"/>
                <w:szCs w:val="20"/>
              </w:rPr>
            </w:pPr>
            <w:r w:rsidRPr="00435EDE">
              <w:rPr>
                <w:rFonts w:ascii="Segoe UI" w:hAnsi="Segoe UI" w:cs="Segoe UI"/>
                <w:sz w:val="20"/>
                <w:szCs w:val="20"/>
              </w:rPr>
              <w:t>E.g. Sit with a friend for the afternoon or have IPad reward.</w:t>
            </w:r>
          </w:p>
        </w:tc>
      </w:tr>
      <w:tr w:rsidR="42F66243" w:rsidRPr="00086CB8" w14:paraId="7C3BF155" w14:textId="77777777" w:rsidTr="42F66243">
        <w:trPr>
          <w:trHeight w:val="300"/>
          <w:jc w:val="center"/>
        </w:trPr>
        <w:tc>
          <w:tcPr>
            <w:tcW w:w="4460" w:type="dxa"/>
            <w:shd w:val="clear" w:color="auto" w:fill="FFFFFF" w:themeFill="background1"/>
          </w:tcPr>
          <w:p w14:paraId="2D66A154" w14:textId="7FF171A9" w:rsidR="42F66243" w:rsidRPr="00435EDE" w:rsidRDefault="42F66243" w:rsidP="42F66243">
            <w:pPr>
              <w:rPr>
                <w:rFonts w:ascii="Segoe UI" w:hAnsi="Segoe UI" w:cs="Segoe UI"/>
                <w:sz w:val="20"/>
                <w:szCs w:val="20"/>
              </w:rPr>
            </w:pPr>
            <w:r w:rsidRPr="00435EDE">
              <w:rPr>
                <w:rFonts w:ascii="Segoe UI" w:hAnsi="Segoe UI" w:cs="Segoe UI"/>
                <w:sz w:val="20"/>
                <w:szCs w:val="20"/>
              </w:rPr>
              <w:t>300</w:t>
            </w:r>
          </w:p>
        </w:tc>
        <w:tc>
          <w:tcPr>
            <w:tcW w:w="5325" w:type="dxa"/>
            <w:shd w:val="clear" w:color="auto" w:fill="FFFFFF" w:themeFill="background1"/>
          </w:tcPr>
          <w:p w14:paraId="2A492D0C" w14:textId="3A944451" w:rsidR="42F66243" w:rsidRPr="00435EDE" w:rsidRDefault="42F66243" w:rsidP="42F66243">
            <w:pPr>
              <w:rPr>
                <w:rFonts w:ascii="Segoe UI" w:hAnsi="Segoe UI" w:cs="Segoe UI"/>
                <w:sz w:val="20"/>
                <w:szCs w:val="20"/>
              </w:rPr>
            </w:pPr>
            <w:r w:rsidRPr="00435EDE">
              <w:rPr>
                <w:rFonts w:ascii="Segoe UI" w:hAnsi="Segoe UI" w:cs="Segoe UI"/>
                <w:sz w:val="20"/>
                <w:szCs w:val="20"/>
              </w:rPr>
              <w:t>End of term reward – Agreed with class teacher.</w:t>
            </w:r>
          </w:p>
        </w:tc>
      </w:tr>
    </w:tbl>
    <w:p w14:paraId="34F2C9D7" w14:textId="77777777" w:rsidR="00C157A1" w:rsidRPr="00086CB8" w:rsidRDefault="00C157A1" w:rsidP="42F66243">
      <w:pPr>
        <w:jc w:val="both"/>
        <w:rPr>
          <w:rFonts w:ascii="Segoe UI" w:hAnsi="Segoe UI" w:cs="Segoe UI"/>
          <w:sz w:val="20"/>
          <w:szCs w:val="20"/>
        </w:rPr>
      </w:pPr>
    </w:p>
    <w:p w14:paraId="2A46C352" w14:textId="77777777" w:rsidR="00C157A1" w:rsidRDefault="31AB12E5" w:rsidP="42F66243">
      <w:pPr>
        <w:jc w:val="both"/>
        <w:rPr>
          <w:rFonts w:ascii="Segoe UI" w:hAnsi="Segoe UI" w:cs="Segoe UI"/>
        </w:rPr>
      </w:pPr>
      <w:r w:rsidRPr="000F6740">
        <w:rPr>
          <w:rFonts w:ascii="Segoe UI" w:hAnsi="Segoe UI" w:cs="Segoe UI"/>
        </w:rPr>
        <w:t>Dojo points and rewards will be reviewed half-termly.</w:t>
      </w:r>
    </w:p>
    <w:p w14:paraId="53138B34" w14:textId="77777777" w:rsidR="00C86413" w:rsidRPr="00C86413" w:rsidRDefault="00C86413" w:rsidP="00C86413">
      <w:pPr>
        <w:rPr>
          <w:rFonts w:ascii="Segoe UI" w:hAnsi="Segoe UI" w:cs="Segoe UI"/>
          <w:b/>
          <w:bCs/>
          <w:sz w:val="24"/>
          <w:szCs w:val="24"/>
        </w:rPr>
      </w:pPr>
      <w:r w:rsidRPr="00C86413">
        <w:rPr>
          <w:rFonts w:ascii="Segoe UI" w:hAnsi="Segoe UI" w:cs="Segoe UI"/>
          <w:noProof/>
          <w:sz w:val="24"/>
          <w:szCs w:val="24"/>
        </w:rPr>
        <w:drawing>
          <wp:anchor distT="0" distB="0" distL="114300" distR="114300" simplePos="0" relativeHeight="251658245" behindDoc="0" locked="0" layoutInCell="1" allowOverlap="1" wp14:anchorId="2FD02348" wp14:editId="43D7C697">
            <wp:simplePos x="0" y="0"/>
            <wp:positionH relativeFrom="column">
              <wp:posOffset>923925</wp:posOffset>
            </wp:positionH>
            <wp:positionV relativeFrom="paragraph">
              <wp:posOffset>288290</wp:posOffset>
            </wp:positionV>
            <wp:extent cx="3674729" cy="5295900"/>
            <wp:effectExtent l="0" t="0" r="2540" b="0"/>
            <wp:wrapNone/>
            <wp:docPr id="839577160" name="Picture 3680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2214"/>
                    <pic:cNvPicPr/>
                  </pic:nvPicPr>
                  <pic:blipFill>
                    <a:blip r:embed="rId19">
                      <a:extLst>
                        <a:ext uri="{28A0092B-C50C-407E-A947-70E740481C1C}">
                          <a14:useLocalDpi xmlns:a14="http://schemas.microsoft.com/office/drawing/2010/main" val="0"/>
                        </a:ext>
                      </a:extLst>
                    </a:blip>
                    <a:stretch>
                      <a:fillRect/>
                    </a:stretch>
                  </pic:blipFill>
                  <pic:spPr>
                    <a:xfrm>
                      <a:off x="0" y="0"/>
                      <a:ext cx="3702306" cy="5335643"/>
                    </a:xfrm>
                    <a:prstGeom prst="rect">
                      <a:avLst/>
                    </a:prstGeom>
                  </pic:spPr>
                </pic:pic>
              </a:graphicData>
            </a:graphic>
            <wp14:sizeRelH relativeFrom="page">
              <wp14:pctWidth>0</wp14:pctWidth>
            </wp14:sizeRelH>
            <wp14:sizeRelV relativeFrom="page">
              <wp14:pctHeight>0</wp14:pctHeight>
            </wp14:sizeRelV>
          </wp:anchor>
        </w:drawing>
      </w:r>
      <w:r w:rsidRPr="00C86413">
        <w:rPr>
          <w:rFonts w:ascii="Segoe UI" w:hAnsi="Segoe UI" w:cs="Segoe UI"/>
          <w:b/>
          <w:bCs/>
          <w:sz w:val="24"/>
          <w:szCs w:val="24"/>
          <w:u w:val="single"/>
        </w:rPr>
        <w:t>Appendix 8: Principles of Nurture</w:t>
      </w:r>
    </w:p>
    <w:p w14:paraId="047F250A" w14:textId="77777777" w:rsidR="00C86413" w:rsidRDefault="00C86413" w:rsidP="42F66243">
      <w:pPr>
        <w:jc w:val="both"/>
        <w:rPr>
          <w:rFonts w:ascii="Segoe UI" w:hAnsi="Segoe UI" w:cs="Segoe UI"/>
        </w:rPr>
      </w:pPr>
    </w:p>
    <w:p w14:paraId="0CFECBB1" w14:textId="58A82314" w:rsidR="00C86413" w:rsidRDefault="00C86413" w:rsidP="42F66243">
      <w:pPr>
        <w:jc w:val="both"/>
        <w:rPr>
          <w:rFonts w:ascii="Segoe UI" w:hAnsi="Segoe UI" w:cs="Segoe UI"/>
        </w:rPr>
      </w:pPr>
    </w:p>
    <w:p w14:paraId="0F2BC336" w14:textId="193AF585" w:rsidR="00C86413" w:rsidRDefault="00C86413" w:rsidP="42F66243">
      <w:pPr>
        <w:jc w:val="both"/>
        <w:rPr>
          <w:rFonts w:ascii="Segoe UI" w:hAnsi="Segoe UI" w:cs="Segoe UI"/>
        </w:rPr>
      </w:pPr>
    </w:p>
    <w:p w14:paraId="3D190422" w14:textId="5A59AB24" w:rsidR="00C86413" w:rsidRDefault="00C86413" w:rsidP="42F66243">
      <w:pPr>
        <w:jc w:val="both"/>
        <w:rPr>
          <w:rFonts w:ascii="Segoe UI" w:hAnsi="Segoe UI" w:cs="Segoe UI"/>
        </w:rPr>
      </w:pPr>
    </w:p>
    <w:p w14:paraId="05CFC67A" w14:textId="0C9773C3" w:rsidR="00C86413" w:rsidRDefault="00C86413" w:rsidP="42F66243">
      <w:pPr>
        <w:jc w:val="both"/>
        <w:rPr>
          <w:rFonts w:ascii="Segoe UI" w:hAnsi="Segoe UI" w:cs="Segoe UI"/>
        </w:rPr>
      </w:pPr>
    </w:p>
    <w:p w14:paraId="40942B09" w14:textId="53F9E740" w:rsidR="00C86413" w:rsidRDefault="00C86413" w:rsidP="42F66243">
      <w:pPr>
        <w:jc w:val="both"/>
        <w:rPr>
          <w:rFonts w:ascii="Segoe UI" w:hAnsi="Segoe UI" w:cs="Segoe UI"/>
        </w:rPr>
      </w:pPr>
    </w:p>
    <w:p w14:paraId="397E3B39" w14:textId="2EE5257E" w:rsidR="00C86413" w:rsidRDefault="00C86413" w:rsidP="42F66243">
      <w:pPr>
        <w:jc w:val="both"/>
        <w:rPr>
          <w:rFonts w:ascii="Segoe UI" w:hAnsi="Segoe UI" w:cs="Segoe UI"/>
        </w:rPr>
      </w:pPr>
    </w:p>
    <w:p w14:paraId="76A75358" w14:textId="573C7DBB" w:rsidR="00C86413" w:rsidRDefault="00C86413" w:rsidP="42F66243">
      <w:pPr>
        <w:jc w:val="both"/>
        <w:rPr>
          <w:rFonts w:ascii="Segoe UI" w:hAnsi="Segoe UI" w:cs="Segoe UI"/>
        </w:rPr>
      </w:pPr>
    </w:p>
    <w:p w14:paraId="71FFAB87" w14:textId="77777777" w:rsidR="00C86413" w:rsidRDefault="00C86413" w:rsidP="42F66243">
      <w:pPr>
        <w:jc w:val="both"/>
        <w:rPr>
          <w:rFonts w:ascii="Segoe UI" w:hAnsi="Segoe UI" w:cs="Segoe UI"/>
        </w:rPr>
      </w:pPr>
    </w:p>
    <w:p w14:paraId="396EBCAC" w14:textId="707F494F" w:rsidR="00C86413" w:rsidRDefault="00C86413" w:rsidP="42F66243">
      <w:pPr>
        <w:jc w:val="both"/>
        <w:rPr>
          <w:rFonts w:ascii="Segoe UI" w:hAnsi="Segoe UI" w:cs="Segoe UI"/>
        </w:rPr>
      </w:pPr>
    </w:p>
    <w:p w14:paraId="04AB6A52" w14:textId="77777777" w:rsidR="00DA5E92" w:rsidRDefault="00DA5E92" w:rsidP="00200E25">
      <w:pPr>
        <w:jc w:val="both"/>
        <w:rPr>
          <w:rFonts w:ascii="Segoe UI" w:hAnsi="Segoe UI" w:cs="Segoe UI"/>
          <w:b/>
          <w:bCs/>
          <w:u w:val="single"/>
        </w:rPr>
      </w:pPr>
    </w:p>
    <w:p w14:paraId="781813C9" w14:textId="77777777" w:rsidR="00DA5E92" w:rsidRDefault="00DA5E92" w:rsidP="00200E25">
      <w:pPr>
        <w:jc w:val="both"/>
        <w:rPr>
          <w:rFonts w:ascii="Segoe UI" w:hAnsi="Segoe UI" w:cs="Segoe UI"/>
          <w:b/>
          <w:bCs/>
          <w:u w:val="single"/>
        </w:rPr>
      </w:pPr>
    </w:p>
    <w:p w14:paraId="1AB57395" w14:textId="77777777" w:rsidR="00DA5E92" w:rsidRDefault="00DA5E92" w:rsidP="00200E25">
      <w:pPr>
        <w:jc w:val="both"/>
        <w:rPr>
          <w:rFonts w:ascii="Segoe UI" w:hAnsi="Segoe UI" w:cs="Segoe UI"/>
          <w:b/>
          <w:bCs/>
          <w:u w:val="single"/>
        </w:rPr>
      </w:pPr>
    </w:p>
    <w:p w14:paraId="672BAC1F" w14:textId="77777777" w:rsidR="00DA5E92" w:rsidRDefault="00DA5E92" w:rsidP="00200E25">
      <w:pPr>
        <w:jc w:val="both"/>
        <w:rPr>
          <w:rFonts w:ascii="Segoe UI" w:hAnsi="Segoe UI" w:cs="Segoe UI"/>
          <w:b/>
          <w:bCs/>
          <w:u w:val="single"/>
        </w:rPr>
      </w:pPr>
    </w:p>
    <w:p w14:paraId="21574EE6" w14:textId="77777777" w:rsidR="00DA5E92" w:rsidRDefault="00DA5E92" w:rsidP="00200E25">
      <w:pPr>
        <w:jc w:val="both"/>
        <w:rPr>
          <w:rFonts w:ascii="Segoe UI" w:hAnsi="Segoe UI" w:cs="Segoe UI"/>
          <w:b/>
          <w:bCs/>
          <w:u w:val="single"/>
        </w:rPr>
      </w:pPr>
    </w:p>
    <w:p w14:paraId="506439B0" w14:textId="77777777" w:rsidR="00DA5E92" w:rsidRDefault="00DA5E92" w:rsidP="00200E25">
      <w:pPr>
        <w:jc w:val="both"/>
        <w:rPr>
          <w:rFonts w:ascii="Segoe UI" w:hAnsi="Segoe UI" w:cs="Segoe UI"/>
          <w:b/>
          <w:bCs/>
          <w:u w:val="single"/>
        </w:rPr>
      </w:pPr>
    </w:p>
    <w:p w14:paraId="71271D1F" w14:textId="77777777" w:rsidR="00DA5E92" w:rsidRDefault="00DA5E92" w:rsidP="00200E25">
      <w:pPr>
        <w:jc w:val="both"/>
        <w:rPr>
          <w:rFonts w:ascii="Segoe UI" w:hAnsi="Segoe UI" w:cs="Segoe UI"/>
          <w:b/>
          <w:bCs/>
          <w:u w:val="single"/>
        </w:rPr>
      </w:pPr>
    </w:p>
    <w:p w14:paraId="6A553AB4" w14:textId="77777777" w:rsidR="00DA5E92" w:rsidRDefault="00DA5E92" w:rsidP="00200E25">
      <w:pPr>
        <w:jc w:val="both"/>
        <w:rPr>
          <w:rFonts w:ascii="Segoe UI" w:hAnsi="Segoe UI" w:cs="Segoe UI"/>
          <w:b/>
          <w:bCs/>
          <w:u w:val="single"/>
        </w:rPr>
      </w:pPr>
    </w:p>
    <w:p w14:paraId="365BC8F5" w14:textId="0EF0090B" w:rsidR="00C86413" w:rsidRDefault="00C86413" w:rsidP="00200E25">
      <w:pPr>
        <w:jc w:val="both"/>
        <w:rPr>
          <w:rFonts w:ascii="Segoe UI" w:hAnsi="Segoe UI" w:cs="Segoe UI"/>
          <w:b/>
          <w:bCs/>
          <w:u w:val="single"/>
        </w:rPr>
      </w:pPr>
      <w:r>
        <w:rPr>
          <w:rFonts w:ascii="Segoe UI" w:hAnsi="Segoe UI" w:cs="Segoe UI"/>
          <w:b/>
          <w:bCs/>
          <w:u w:val="single"/>
        </w:rPr>
        <w:t>A</w:t>
      </w:r>
      <w:r w:rsidRPr="000F6740">
        <w:rPr>
          <w:rFonts w:ascii="Segoe UI" w:hAnsi="Segoe UI" w:cs="Segoe UI"/>
          <w:b/>
          <w:bCs/>
          <w:u w:val="single"/>
        </w:rPr>
        <w:t>ppendix 9</w:t>
      </w:r>
      <w:r>
        <w:rPr>
          <w:rFonts w:ascii="Segoe UI" w:hAnsi="Segoe UI" w:cs="Segoe UI"/>
          <w:b/>
          <w:bCs/>
          <w:u w:val="single"/>
        </w:rPr>
        <w:t xml:space="preserve">: </w:t>
      </w:r>
      <w:r w:rsidRPr="000F6740">
        <w:rPr>
          <w:rFonts w:ascii="Segoe UI" w:hAnsi="Segoe UI" w:cs="Segoe UI"/>
          <w:b/>
          <w:bCs/>
          <w:u w:val="single"/>
        </w:rPr>
        <w:t>Progressive language for Zones of Regul</w:t>
      </w:r>
      <w:r w:rsidR="00200E25">
        <w:rPr>
          <w:rFonts w:ascii="Segoe UI" w:hAnsi="Segoe UI" w:cs="Segoe UI"/>
          <w:b/>
          <w:bCs/>
          <w:u w:val="single"/>
        </w:rPr>
        <w:t>atio</w:t>
      </w:r>
      <w:r w:rsidR="00435EDE">
        <w:rPr>
          <w:rFonts w:ascii="Segoe UI" w:hAnsi="Segoe UI" w:cs="Segoe UI"/>
          <w:b/>
          <w:bCs/>
          <w:u w:val="single"/>
        </w:rPr>
        <w:t>n</w:t>
      </w:r>
    </w:p>
    <w:p w14:paraId="7E10419D" w14:textId="2997A6DE" w:rsidR="00956398" w:rsidRDefault="00CB2E58" w:rsidP="00200E25">
      <w:pPr>
        <w:jc w:val="both"/>
        <w:rPr>
          <w:rFonts w:ascii="Segoe UI" w:hAnsi="Segoe UI" w:cs="Segoe UI"/>
          <w:b/>
          <w:bCs/>
          <w:u w:val="single"/>
        </w:rPr>
      </w:pPr>
      <w:r w:rsidRPr="000F6740">
        <w:rPr>
          <w:rFonts w:ascii="Segoe UI" w:hAnsi="Segoe UI" w:cs="Segoe UI"/>
          <w:noProof/>
        </w:rPr>
        <w:drawing>
          <wp:anchor distT="0" distB="0" distL="114300" distR="114300" simplePos="0" relativeHeight="251658246" behindDoc="0" locked="0" layoutInCell="1" allowOverlap="1" wp14:anchorId="1523738F" wp14:editId="749844AE">
            <wp:simplePos x="0" y="0"/>
            <wp:positionH relativeFrom="column">
              <wp:posOffset>485775</wp:posOffset>
            </wp:positionH>
            <wp:positionV relativeFrom="paragraph">
              <wp:posOffset>107315</wp:posOffset>
            </wp:positionV>
            <wp:extent cx="4762500" cy="4565294"/>
            <wp:effectExtent l="0" t="0" r="0"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zones of Regulation.png"/>
                    <pic:cNvPicPr/>
                  </pic:nvPicPr>
                  <pic:blipFill>
                    <a:blip r:embed="rId20">
                      <a:extLst>
                        <a:ext uri="{28A0092B-C50C-407E-A947-70E740481C1C}">
                          <a14:useLocalDpi xmlns:a14="http://schemas.microsoft.com/office/drawing/2010/main"/>
                        </a:ext>
                      </a:extLst>
                    </a:blip>
                    <a:stretch>
                      <a:fillRect/>
                    </a:stretch>
                  </pic:blipFill>
                  <pic:spPr>
                    <a:xfrm>
                      <a:off x="0" y="0"/>
                      <a:ext cx="4762500" cy="4565294"/>
                    </a:xfrm>
                    <a:prstGeom prst="rect">
                      <a:avLst/>
                    </a:prstGeom>
                  </pic:spPr>
                </pic:pic>
              </a:graphicData>
            </a:graphic>
            <wp14:sizeRelH relativeFrom="page">
              <wp14:pctWidth>0</wp14:pctWidth>
            </wp14:sizeRelH>
            <wp14:sizeRelV relativeFrom="page">
              <wp14:pctHeight>0</wp14:pctHeight>
            </wp14:sizeRelV>
          </wp:anchor>
        </w:drawing>
      </w:r>
    </w:p>
    <w:p w14:paraId="5E053FD1" w14:textId="77777777" w:rsidR="00956398" w:rsidRDefault="00956398" w:rsidP="00200E25">
      <w:pPr>
        <w:jc w:val="both"/>
        <w:rPr>
          <w:rFonts w:ascii="Segoe UI" w:hAnsi="Segoe UI" w:cs="Segoe UI"/>
          <w:b/>
          <w:bCs/>
          <w:u w:val="single"/>
        </w:rPr>
      </w:pPr>
    </w:p>
    <w:p w14:paraId="3FC57280" w14:textId="77777777" w:rsidR="00956398" w:rsidRDefault="00956398" w:rsidP="00200E25">
      <w:pPr>
        <w:jc w:val="both"/>
        <w:rPr>
          <w:rFonts w:ascii="Segoe UI" w:hAnsi="Segoe UI" w:cs="Segoe UI"/>
          <w:b/>
          <w:bCs/>
          <w:u w:val="single"/>
        </w:rPr>
      </w:pPr>
    </w:p>
    <w:p w14:paraId="1923878D" w14:textId="77777777" w:rsidR="00956398" w:rsidRDefault="00956398" w:rsidP="00200E25">
      <w:pPr>
        <w:jc w:val="both"/>
        <w:rPr>
          <w:rFonts w:ascii="Segoe UI" w:hAnsi="Segoe UI" w:cs="Segoe UI"/>
          <w:b/>
          <w:bCs/>
          <w:u w:val="single"/>
        </w:rPr>
      </w:pPr>
    </w:p>
    <w:p w14:paraId="2F176991" w14:textId="77777777" w:rsidR="00956398" w:rsidRDefault="00956398" w:rsidP="00200E25">
      <w:pPr>
        <w:jc w:val="both"/>
        <w:rPr>
          <w:rFonts w:ascii="Segoe UI" w:hAnsi="Segoe UI" w:cs="Segoe UI"/>
          <w:b/>
          <w:bCs/>
          <w:u w:val="single"/>
        </w:rPr>
      </w:pPr>
    </w:p>
    <w:p w14:paraId="4A38E241" w14:textId="346A614B" w:rsidR="00956398" w:rsidRPr="000F6740" w:rsidRDefault="00956398" w:rsidP="00200E25">
      <w:pPr>
        <w:jc w:val="both"/>
        <w:rPr>
          <w:rFonts w:ascii="Segoe UI" w:hAnsi="Segoe UI" w:cs="Segoe UI"/>
        </w:rPr>
      </w:pPr>
    </w:p>
    <w:p w14:paraId="6BF79A1E" w14:textId="501A3EC1" w:rsidR="05C57C1C" w:rsidRDefault="05C57C1C" w:rsidP="05C57C1C">
      <w:pPr>
        <w:jc w:val="both"/>
        <w:rPr>
          <w:rFonts w:ascii="Segoe UI" w:hAnsi="Segoe UI" w:cs="Segoe UI"/>
        </w:rPr>
      </w:pPr>
    </w:p>
    <w:p w14:paraId="1DCCC08D" w14:textId="526228A3" w:rsidR="05C57C1C" w:rsidRDefault="05C57C1C" w:rsidP="05C57C1C">
      <w:pPr>
        <w:jc w:val="both"/>
        <w:rPr>
          <w:rFonts w:ascii="Segoe UI" w:hAnsi="Segoe UI" w:cs="Segoe UI"/>
        </w:rPr>
      </w:pPr>
    </w:p>
    <w:p w14:paraId="061DA2A5" w14:textId="4C89ADD1" w:rsidR="05C57C1C" w:rsidRDefault="05C57C1C" w:rsidP="05C57C1C">
      <w:pPr>
        <w:jc w:val="both"/>
        <w:rPr>
          <w:rFonts w:ascii="Segoe UI" w:hAnsi="Segoe UI" w:cs="Segoe UI"/>
        </w:rPr>
      </w:pPr>
    </w:p>
    <w:p w14:paraId="73EC5ABD" w14:textId="635E95FA" w:rsidR="05C57C1C" w:rsidRDefault="05C57C1C" w:rsidP="05C57C1C">
      <w:pPr>
        <w:jc w:val="both"/>
        <w:rPr>
          <w:rFonts w:ascii="Segoe UI" w:hAnsi="Segoe UI" w:cs="Segoe UI"/>
        </w:rPr>
      </w:pPr>
    </w:p>
    <w:p w14:paraId="5FED3CFF" w14:textId="2EC26C70" w:rsidR="05C57C1C" w:rsidRDefault="05C57C1C" w:rsidP="05C57C1C">
      <w:pPr>
        <w:jc w:val="both"/>
        <w:rPr>
          <w:rFonts w:ascii="Segoe UI" w:hAnsi="Segoe UI" w:cs="Segoe UI"/>
        </w:rPr>
      </w:pPr>
    </w:p>
    <w:p w14:paraId="32A4CED4" w14:textId="2A652A10" w:rsidR="05C57C1C" w:rsidRDefault="05C57C1C" w:rsidP="05C57C1C">
      <w:pPr>
        <w:jc w:val="both"/>
        <w:rPr>
          <w:rFonts w:ascii="Segoe UI" w:hAnsi="Segoe UI" w:cs="Segoe UI"/>
        </w:rPr>
      </w:pPr>
    </w:p>
    <w:p w14:paraId="338494CA" w14:textId="183AF0BE" w:rsidR="05C57C1C" w:rsidRDefault="05C57C1C" w:rsidP="05C57C1C">
      <w:pPr>
        <w:jc w:val="both"/>
        <w:rPr>
          <w:rFonts w:ascii="Segoe UI" w:hAnsi="Segoe UI" w:cs="Segoe UI"/>
        </w:rPr>
      </w:pPr>
    </w:p>
    <w:p w14:paraId="4BEE79B2" w14:textId="0C8C0AEB" w:rsidR="05C57C1C" w:rsidRDefault="05C57C1C" w:rsidP="05C57C1C">
      <w:pPr>
        <w:jc w:val="both"/>
        <w:rPr>
          <w:rFonts w:ascii="Segoe UI" w:hAnsi="Segoe UI" w:cs="Segoe UI"/>
        </w:rPr>
      </w:pPr>
    </w:p>
    <w:p w14:paraId="2D4423E1" w14:textId="08DD0B17" w:rsidR="05C57C1C" w:rsidRDefault="05C57C1C" w:rsidP="05C57C1C">
      <w:pPr>
        <w:jc w:val="both"/>
        <w:rPr>
          <w:rFonts w:ascii="Segoe UI" w:hAnsi="Segoe UI" w:cs="Segoe UI"/>
        </w:rPr>
      </w:pPr>
    </w:p>
    <w:p w14:paraId="6360AED5" w14:textId="08D16B4F" w:rsidR="05C57C1C" w:rsidRDefault="05C57C1C" w:rsidP="05C57C1C">
      <w:pPr>
        <w:jc w:val="both"/>
        <w:rPr>
          <w:rFonts w:ascii="Segoe UI" w:hAnsi="Segoe UI" w:cs="Segoe UI"/>
        </w:rPr>
      </w:pPr>
    </w:p>
    <w:p w14:paraId="0FEE2C4C" w14:textId="37DBD45D" w:rsidR="05C57C1C" w:rsidRDefault="05C57C1C" w:rsidP="05C57C1C">
      <w:pPr>
        <w:jc w:val="both"/>
        <w:rPr>
          <w:rFonts w:ascii="Segoe UI" w:hAnsi="Segoe UI" w:cs="Segoe UI"/>
        </w:rPr>
      </w:pPr>
    </w:p>
    <w:p w14:paraId="20E86FD3" w14:textId="77777777" w:rsidR="48EFA3E9" w:rsidRDefault="48EFA3E9" w:rsidP="644E41C4">
      <w:pPr>
        <w:jc w:val="both"/>
      </w:pPr>
      <w:r>
        <w:rPr>
          <w:noProof/>
        </w:rPr>
        <w:drawing>
          <wp:inline distT="0" distB="0" distL="0" distR="0" wp14:anchorId="74D3CB09" wp14:editId="6FF0C015">
            <wp:extent cx="5724525" cy="3819525"/>
            <wp:effectExtent l="0" t="0" r="0" b="0"/>
            <wp:docPr id="8725548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554870" name="Picture 872554870"/>
                    <pic:cNvPicPr/>
                  </pic:nvPicPr>
                  <pic:blipFill>
                    <a:blip r:embed="rId21">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14:paraId="5F408D1D" w14:textId="6BC51F13" w:rsidR="00956398" w:rsidRDefault="0F90E2B6" w:rsidP="00200E25">
      <w:pPr>
        <w:jc w:val="both"/>
        <w:sectPr w:rsidR="00956398" w:rsidSect="00C157A1">
          <w:pgSz w:w="11906" w:h="16838"/>
          <w:pgMar w:top="1440" w:right="1440" w:bottom="1440" w:left="1440" w:header="709" w:footer="709" w:gutter="0"/>
          <w:pgBorders w:offsetFrom="page">
            <w:top w:val="double" w:sz="48" w:space="24" w:color="4C5386"/>
            <w:left w:val="double" w:sz="48" w:space="24" w:color="4C5386"/>
            <w:bottom w:val="double" w:sz="48" w:space="24" w:color="4C5386"/>
            <w:right w:val="double" w:sz="48" w:space="24" w:color="4C5386"/>
          </w:pgBorders>
          <w:cols w:space="708"/>
          <w:docGrid w:linePitch="360"/>
        </w:sectPr>
      </w:pPr>
      <w:r>
        <w:rPr>
          <w:noProof/>
        </w:rPr>
        <w:drawing>
          <wp:inline distT="0" distB="0" distL="0" distR="0" wp14:anchorId="4FBA2927" wp14:editId="2A2E868B">
            <wp:extent cx="2714270" cy="3934166"/>
            <wp:effectExtent l="0" t="0" r="0" b="0"/>
            <wp:docPr id="12218457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845724" name="Picture 1221845724"/>
                    <pic:cNvPicPr/>
                  </pic:nvPicPr>
                  <pic:blipFill>
                    <a:blip r:embed="rId22">
                      <a:extLst>
                        <a:ext uri="{28A0092B-C50C-407E-A947-70E740481C1C}">
                          <a14:useLocalDpi xmlns:a14="http://schemas.microsoft.com/office/drawing/2010/main"/>
                        </a:ext>
                      </a:extLst>
                    </a:blip>
                    <a:stretch>
                      <a:fillRect/>
                    </a:stretch>
                  </pic:blipFill>
                  <pic:spPr>
                    <a:xfrm>
                      <a:off x="0" y="0"/>
                      <a:ext cx="2714270" cy="3934166"/>
                    </a:xfrm>
                    <a:prstGeom prst="rect">
                      <a:avLst/>
                    </a:prstGeom>
                  </pic:spPr>
                </pic:pic>
              </a:graphicData>
            </a:graphic>
          </wp:inline>
        </w:drawing>
      </w:r>
      <w:r>
        <w:rPr>
          <w:noProof/>
        </w:rPr>
        <w:drawing>
          <wp:inline distT="0" distB="0" distL="0" distR="0" wp14:anchorId="460F119E" wp14:editId="62EF267A">
            <wp:extent cx="2660404" cy="3090851"/>
            <wp:effectExtent l="0" t="0" r="0" b="0"/>
            <wp:docPr id="1932749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4919" name="Picture 193274919"/>
                    <pic:cNvPicPr/>
                  </pic:nvPicPr>
                  <pic:blipFill>
                    <a:blip r:embed="rId23">
                      <a:extLst>
                        <a:ext uri="{28A0092B-C50C-407E-A947-70E740481C1C}">
                          <a14:useLocalDpi xmlns:a14="http://schemas.microsoft.com/office/drawing/2010/main"/>
                        </a:ext>
                      </a:extLst>
                    </a:blip>
                    <a:stretch>
                      <a:fillRect/>
                    </a:stretch>
                  </pic:blipFill>
                  <pic:spPr>
                    <a:xfrm>
                      <a:off x="0" y="0"/>
                      <a:ext cx="2660404" cy="3090851"/>
                    </a:xfrm>
                    <a:prstGeom prst="rect">
                      <a:avLst/>
                    </a:prstGeom>
                  </pic:spPr>
                </pic:pic>
              </a:graphicData>
            </a:graphic>
          </wp:inline>
        </w:drawing>
      </w:r>
    </w:p>
    <w:p w14:paraId="429CE276" w14:textId="6FB27C00" w:rsidR="00144685" w:rsidRPr="000F6740" w:rsidRDefault="00144685" w:rsidP="00144685">
      <w:pPr>
        <w:rPr>
          <w:rFonts w:ascii="Segoe UI" w:hAnsi="Segoe UI" w:cs="Segoe UI"/>
        </w:rPr>
      </w:pPr>
    </w:p>
    <w:sectPr w:rsidR="00144685" w:rsidRPr="000F6740" w:rsidSect="00DA5993">
      <w:pgSz w:w="11906" w:h="16838"/>
      <w:pgMar w:top="720" w:right="720" w:bottom="720" w:left="720" w:header="708" w:footer="708" w:gutter="0"/>
      <w:pgBorders w:offsetFrom="page">
        <w:top w:val="double" w:sz="48" w:space="24" w:color="4C5386"/>
        <w:left w:val="double" w:sz="48" w:space="24" w:color="4C5386"/>
        <w:bottom w:val="double" w:sz="48" w:space="24" w:color="4C5386"/>
        <w:right w:val="double" w:sz="48" w:space="24" w:color="4C538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F365D" w14:textId="77777777" w:rsidR="00C03771" w:rsidRDefault="00C03771" w:rsidP="003F06CC">
      <w:pPr>
        <w:spacing w:after="0" w:line="240" w:lineRule="auto"/>
      </w:pPr>
      <w:r>
        <w:separator/>
      </w:r>
    </w:p>
  </w:endnote>
  <w:endnote w:type="continuationSeparator" w:id="0">
    <w:p w14:paraId="278BBB49" w14:textId="77777777" w:rsidR="00C03771" w:rsidRDefault="00C03771" w:rsidP="003F06CC">
      <w:pPr>
        <w:spacing w:after="0" w:line="240" w:lineRule="auto"/>
      </w:pPr>
      <w:r>
        <w:continuationSeparator/>
      </w:r>
    </w:p>
  </w:endnote>
  <w:endnote w:type="continuationNotice" w:id="1">
    <w:p w14:paraId="325DD42D" w14:textId="77777777" w:rsidR="00C03771" w:rsidRDefault="00C037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4114962"/>
      <w:docPartObj>
        <w:docPartGallery w:val="Page Numbers (Bottom of Page)"/>
        <w:docPartUnique/>
      </w:docPartObj>
    </w:sdtPr>
    <w:sdtEndPr>
      <w:rPr>
        <w:color w:val="7F7F7F" w:themeColor="background1" w:themeShade="7F"/>
        <w:spacing w:val="60"/>
      </w:rPr>
    </w:sdtEndPr>
    <w:sdtContent>
      <w:p w14:paraId="7013A88F" w14:textId="6C09773A" w:rsidR="00C05725" w:rsidRDefault="00C0572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41E666F" w14:textId="77777777" w:rsidR="00836060" w:rsidRDefault="00836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A258A" w14:textId="77777777" w:rsidR="00C03771" w:rsidRDefault="00C03771" w:rsidP="003F06CC">
      <w:pPr>
        <w:spacing w:after="0" w:line="240" w:lineRule="auto"/>
      </w:pPr>
      <w:r>
        <w:separator/>
      </w:r>
    </w:p>
  </w:footnote>
  <w:footnote w:type="continuationSeparator" w:id="0">
    <w:p w14:paraId="65A54BA9" w14:textId="77777777" w:rsidR="00C03771" w:rsidRDefault="00C03771" w:rsidP="003F06CC">
      <w:pPr>
        <w:spacing w:after="0" w:line="240" w:lineRule="auto"/>
      </w:pPr>
      <w:r>
        <w:continuationSeparator/>
      </w:r>
    </w:p>
  </w:footnote>
  <w:footnote w:type="continuationNotice" w:id="1">
    <w:p w14:paraId="6F89A2CD" w14:textId="77777777" w:rsidR="00C03771" w:rsidRDefault="00C0377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2A5B"/>
    <w:multiLevelType w:val="multilevel"/>
    <w:tmpl w:val="4986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81C22"/>
    <w:multiLevelType w:val="hybridMultilevel"/>
    <w:tmpl w:val="507C3D44"/>
    <w:lvl w:ilvl="0" w:tplc="A89034AA">
      <w:start w:val="1"/>
      <w:numFmt w:val="decimal"/>
      <w:lvlText w:val="%1."/>
      <w:lvlJc w:val="left"/>
      <w:pPr>
        <w:ind w:left="360" w:hanging="360"/>
      </w:pPr>
    </w:lvl>
    <w:lvl w:ilvl="1" w:tplc="AE9664C0">
      <w:start w:val="1"/>
      <w:numFmt w:val="lowerLetter"/>
      <w:lvlText w:val="%2."/>
      <w:lvlJc w:val="left"/>
      <w:pPr>
        <w:ind w:left="1080" w:hanging="360"/>
      </w:pPr>
    </w:lvl>
    <w:lvl w:ilvl="2" w:tplc="77BCDE16">
      <w:start w:val="1"/>
      <w:numFmt w:val="lowerRoman"/>
      <w:lvlText w:val="%3."/>
      <w:lvlJc w:val="right"/>
      <w:pPr>
        <w:ind w:left="1800" w:hanging="180"/>
      </w:pPr>
    </w:lvl>
    <w:lvl w:ilvl="3" w:tplc="7AAED5E6">
      <w:start w:val="1"/>
      <w:numFmt w:val="decimal"/>
      <w:lvlText w:val="%4."/>
      <w:lvlJc w:val="left"/>
      <w:pPr>
        <w:ind w:left="2520" w:hanging="360"/>
      </w:pPr>
    </w:lvl>
    <w:lvl w:ilvl="4" w:tplc="8F06814C">
      <w:start w:val="1"/>
      <w:numFmt w:val="lowerLetter"/>
      <w:lvlText w:val="%5."/>
      <w:lvlJc w:val="left"/>
      <w:pPr>
        <w:ind w:left="3240" w:hanging="360"/>
      </w:pPr>
    </w:lvl>
    <w:lvl w:ilvl="5" w:tplc="B77E0468">
      <w:start w:val="1"/>
      <w:numFmt w:val="lowerRoman"/>
      <w:lvlText w:val="%6."/>
      <w:lvlJc w:val="right"/>
      <w:pPr>
        <w:ind w:left="3960" w:hanging="180"/>
      </w:pPr>
    </w:lvl>
    <w:lvl w:ilvl="6" w:tplc="519434A8">
      <w:start w:val="1"/>
      <w:numFmt w:val="decimal"/>
      <w:lvlText w:val="%7."/>
      <w:lvlJc w:val="left"/>
      <w:pPr>
        <w:ind w:left="4680" w:hanging="360"/>
      </w:pPr>
    </w:lvl>
    <w:lvl w:ilvl="7" w:tplc="8962FD1A">
      <w:start w:val="1"/>
      <w:numFmt w:val="lowerLetter"/>
      <w:lvlText w:val="%8."/>
      <w:lvlJc w:val="left"/>
      <w:pPr>
        <w:ind w:left="5400" w:hanging="360"/>
      </w:pPr>
    </w:lvl>
    <w:lvl w:ilvl="8" w:tplc="7CE83CAC">
      <w:start w:val="1"/>
      <w:numFmt w:val="lowerRoman"/>
      <w:lvlText w:val="%9."/>
      <w:lvlJc w:val="right"/>
      <w:pPr>
        <w:ind w:left="6120" w:hanging="180"/>
      </w:pPr>
    </w:lvl>
  </w:abstractNum>
  <w:abstractNum w:abstractNumId="2" w15:restartNumberingAfterBreak="0">
    <w:nsid w:val="1267205A"/>
    <w:multiLevelType w:val="multilevel"/>
    <w:tmpl w:val="8D0C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9D0260"/>
    <w:multiLevelType w:val="multilevel"/>
    <w:tmpl w:val="8A267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990140"/>
    <w:multiLevelType w:val="hybridMultilevel"/>
    <w:tmpl w:val="57D4E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55D0F"/>
    <w:multiLevelType w:val="hybridMultilevel"/>
    <w:tmpl w:val="BCCC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D36399"/>
    <w:multiLevelType w:val="hybridMultilevel"/>
    <w:tmpl w:val="44CE109E"/>
    <w:lvl w:ilvl="0" w:tplc="B0460CA0">
      <w:numFmt w:val="bullet"/>
      <w:lvlText w:val="•"/>
      <w:lvlJc w:val="left"/>
      <w:pPr>
        <w:ind w:left="1080" w:hanging="72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70B67"/>
    <w:multiLevelType w:val="hybridMultilevel"/>
    <w:tmpl w:val="4A1C7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59E3B2"/>
    <w:multiLevelType w:val="hybridMultilevel"/>
    <w:tmpl w:val="0B4E1D36"/>
    <w:lvl w:ilvl="0" w:tplc="13D66706">
      <w:start w:val="1"/>
      <w:numFmt w:val="bullet"/>
      <w:lvlText w:val=""/>
      <w:lvlJc w:val="left"/>
      <w:pPr>
        <w:ind w:left="720" w:hanging="360"/>
      </w:pPr>
      <w:rPr>
        <w:rFonts w:ascii="Wingdings" w:hAnsi="Wingdings" w:hint="default"/>
      </w:rPr>
    </w:lvl>
    <w:lvl w:ilvl="1" w:tplc="F1BA25EE">
      <w:start w:val="1"/>
      <w:numFmt w:val="bullet"/>
      <w:lvlText w:val="o"/>
      <w:lvlJc w:val="left"/>
      <w:pPr>
        <w:ind w:left="1440" w:hanging="360"/>
      </w:pPr>
      <w:rPr>
        <w:rFonts w:ascii="Courier New" w:hAnsi="Courier New" w:hint="default"/>
      </w:rPr>
    </w:lvl>
    <w:lvl w:ilvl="2" w:tplc="62BE7B4C">
      <w:start w:val="1"/>
      <w:numFmt w:val="bullet"/>
      <w:lvlText w:val=""/>
      <w:lvlJc w:val="left"/>
      <w:pPr>
        <w:ind w:left="2160" w:hanging="360"/>
      </w:pPr>
      <w:rPr>
        <w:rFonts w:ascii="Wingdings" w:hAnsi="Wingdings" w:hint="default"/>
      </w:rPr>
    </w:lvl>
    <w:lvl w:ilvl="3" w:tplc="96FE1B70">
      <w:start w:val="1"/>
      <w:numFmt w:val="bullet"/>
      <w:lvlText w:val=""/>
      <w:lvlJc w:val="left"/>
      <w:pPr>
        <w:ind w:left="2880" w:hanging="360"/>
      </w:pPr>
      <w:rPr>
        <w:rFonts w:ascii="Symbol" w:hAnsi="Symbol" w:hint="default"/>
      </w:rPr>
    </w:lvl>
    <w:lvl w:ilvl="4" w:tplc="153ACC5E">
      <w:start w:val="1"/>
      <w:numFmt w:val="bullet"/>
      <w:lvlText w:val="o"/>
      <w:lvlJc w:val="left"/>
      <w:pPr>
        <w:ind w:left="3600" w:hanging="360"/>
      </w:pPr>
      <w:rPr>
        <w:rFonts w:ascii="Courier New" w:hAnsi="Courier New" w:hint="default"/>
      </w:rPr>
    </w:lvl>
    <w:lvl w:ilvl="5" w:tplc="BAE80C22">
      <w:start w:val="1"/>
      <w:numFmt w:val="bullet"/>
      <w:lvlText w:val=""/>
      <w:lvlJc w:val="left"/>
      <w:pPr>
        <w:ind w:left="4320" w:hanging="360"/>
      </w:pPr>
      <w:rPr>
        <w:rFonts w:ascii="Wingdings" w:hAnsi="Wingdings" w:hint="default"/>
      </w:rPr>
    </w:lvl>
    <w:lvl w:ilvl="6" w:tplc="F3FCA8D8">
      <w:start w:val="1"/>
      <w:numFmt w:val="bullet"/>
      <w:lvlText w:val=""/>
      <w:lvlJc w:val="left"/>
      <w:pPr>
        <w:ind w:left="5040" w:hanging="360"/>
      </w:pPr>
      <w:rPr>
        <w:rFonts w:ascii="Symbol" w:hAnsi="Symbol" w:hint="default"/>
      </w:rPr>
    </w:lvl>
    <w:lvl w:ilvl="7" w:tplc="F8B272F0">
      <w:start w:val="1"/>
      <w:numFmt w:val="bullet"/>
      <w:lvlText w:val="o"/>
      <w:lvlJc w:val="left"/>
      <w:pPr>
        <w:ind w:left="5760" w:hanging="360"/>
      </w:pPr>
      <w:rPr>
        <w:rFonts w:ascii="Courier New" w:hAnsi="Courier New" w:hint="default"/>
      </w:rPr>
    </w:lvl>
    <w:lvl w:ilvl="8" w:tplc="BB8C9F84">
      <w:start w:val="1"/>
      <w:numFmt w:val="bullet"/>
      <w:lvlText w:val=""/>
      <w:lvlJc w:val="left"/>
      <w:pPr>
        <w:ind w:left="6480" w:hanging="360"/>
      </w:pPr>
      <w:rPr>
        <w:rFonts w:ascii="Wingdings" w:hAnsi="Wingdings" w:hint="default"/>
      </w:rPr>
    </w:lvl>
  </w:abstractNum>
  <w:abstractNum w:abstractNumId="9" w15:restartNumberingAfterBreak="0">
    <w:nsid w:val="353563E3"/>
    <w:multiLevelType w:val="hybridMultilevel"/>
    <w:tmpl w:val="A64A0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C858E5"/>
    <w:multiLevelType w:val="hybridMultilevel"/>
    <w:tmpl w:val="82DCD56A"/>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11FCD"/>
    <w:multiLevelType w:val="hybridMultilevel"/>
    <w:tmpl w:val="767A8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6D56A1"/>
    <w:multiLevelType w:val="hybridMultilevel"/>
    <w:tmpl w:val="5BFC3E68"/>
    <w:lvl w:ilvl="0" w:tplc="903AAB20">
      <w:start w:val="1"/>
      <w:numFmt w:val="bullet"/>
      <w:lvlText w:val=""/>
      <w:lvlJc w:val="left"/>
      <w:pPr>
        <w:ind w:left="720" w:hanging="360"/>
      </w:pPr>
      <w:rPr>
        <w:rFonts w:ascii="Wingdings" w:hAnsi="Wingdings" w:hint="default"/>
      </w:rPr>
    </w:lvl>
    <w:lvl w:ilvl="1" w:tplc="988834CA">
      <w:start w:val="1"/>
      <w:numFmt w:val="bullet"/>
      <w:lvlText w:val="o"/>
      <w:lvlJc w:val="left"/>
      <w:pPr>
        <w:ind w:left="1440" w:hanging="360"/>
      </w:pPr>
      <w:rPr>
        <w:rFonts w:ascii="Courier New" w:hAnsi="Courier New" w:hint="default"/>
      </w:rPr>
    </w:lvl>
    <w:lvl w:ilvl="2" w:tplc="A81267AC">
      <w:start w:val="1"/>
      <w:numFmt w:val="bullet"/>
      <w:lvlText w:val=""/>
      <w:lvlJc w:val="left"/>
      <w:pPr>
        <w:ind w:left="2160" w:hanging="360"/>
      </w:pPr>
      <w:rPr>
        <w:rFonts w:ascii="Wingdings" w:hAnsi="Wingdings" w:hint="default"/>
      </w:rPr>
    </w:lvl>
    <w:lvl w:ilvl="3" w:tplc="C49C34AE">
      <w:start w:val="1"/>
      <w:numFmt w:val="bullet"/>
      <w:lvlText w:val=""/>
      <w:lvlJc w:val="left"/>
      <w:pPr>
        <w:ind w:left="2880" w:hanging="360"/>
      </w:pPr>
      <w:rPr>
        <w:rFonts w:ascii="Symbol" w:hAnsi="Symbol" w:hint="default"/>
      </w:rPr>
    </w:lvl>
    <w:lvl w:ilvl="4" w:tplc="7E2E335E">
      <w:start w:val="1"/>
      <w:numFmt w:val="bullet"/>
      <w:lvlText w:val="o"/>
      <w:lvlJc w:val="left"/>
      <w:pPr>
        <w:ind w:left="3600" w:hanging="360"/>
      </w:pPr>
      <w:rPr>
        <w:rFonts w:ascii="Courier New" w:hAnsi="Courier New" w:hint="default"/>
      </w:rPr>
    </w:lvl>
    <w:lvl w:ilvl="5" w:tplc="1E4A7C6C">
      <w:start w:val="1"/>
      <w:numFmt w:val="bullet"/>
      <w:lvlText w:val=""/>
      <w:lvlJc w:val="left"/>
      <w:pPr>
        <w:ind w:left="4320" w:hanging="360"/>
      </w:pPr>
      <w:rPr>
        <w:rFonts w:ascii="Wingdings" w:hAnsi="Wingdings" w:hint="default"/>
      </w:rPr>
    </w:lvl>
    <w:lvl w:ilvl="6" w:tplc="99ACC928">
      <w:start w:val="1"/>
      <w:numFmt w:val="bullet"/>
      <w:lvlText w:val=""/>
      <w:lvlJc w:val="left"/>
      <w:pPr>
        <w:ind w:left="5040" w:hanging="360"/>
      </w:pPr>
      <w:rPr>
        <w:rFonts w:ascii="Symbol" w:hAnsi="Symbol" w:hint="default"/>
      </w:rPr>
    </w:lvl>
    <w:lvl w:ilvl="7" w:tplc="B074D992">
      <w:start w:val="1"/>
      <w:numFmt w:val="bullet"/>
      <w:lvlText w:val="o"/>
      <w:lvlJc w:val="left"/>
      <w:pPr>
        <w:ind w:left="5760" w:hanging="360"/>
      </w:pPr>
      <w:rPr>
        <w:rFonts w:ascii="Courier New" w:hAnsi="Courier New" w:hint="default"/>
      </w:rPr>
    </w:lvl>
    <w:lvl w:ilvl="8" w:tplc="5548087E">
      <w:start w:val="1"/>
      <w:numFmt w:val="bullet"/>
      <w:lvlText w:val=""/>
      <w:lvlJc w:val="left"/>
      <w:pPr>
        <w:ind w:left="6480" w:hanging="360"/>
      </w:pPr>
      <w:rPr>
        <w:rFonts w:ascii="Wingdings" w:hAnsi="Wingdings" w:hint="default"/>
      </w:rPr>
    </w:lvl>
  </w:abstractNum>
  <w:abstractNum w:abstractNumId="13" w15:restartNumberingAfterBreak="0">
    <w:nsid w:val="3893388C"/>
    <w:multiLevelType w:val="hybridMultilevel"/>
    <w:tmpl w:val="64B634BA"/>
    <w:lvl w:ilvl="0" w:tplc="2CFC3164">
      <w:start w:val="1"/>
      <w:numFmt w:val="bullet"/>
      <w:lvlText w:val=""/>
      <w:lvlJc w:val="left"/>
      <w:pPr>
        <w:ind w:left="720" w:hanging="360"/>
      </w:pPr>
      <w:rPr>
        <w:rFonts w:ascii="Wingdings" w:hAnsi="Wingdings" w:hint="default"/>
      </w:rPr>
    </w:lvl>
    <w:lvl w:ilvl="1" w:tplc="3D50852C">
      <w:start w:val="1"/>
      <w:numFmt w:val="bullet"/>
      <w:lvlText w:val="o"/>
      <w:lvlJc w:val="left"/>
      <w:pPr>
        <w:ind w:left="1440" w:hanging="360"/>
      </w:pPr>
      <w:rPr>
        <w:rFonts w:ascii="Courier New" w:hAnsi="Courier New" w:hint="default"/>
      </w:rPr>
    </w:lvl>
    <w:lvl w:ilvl="2" w:tplc="5548FF80">
      <w:start w:val="1"/>
      <w:numFmt w:val="bullet"/>
      <w:lvlText w:val=""/>
      <w:lvlJc w:val="left"/>
      <w:pPr>
        <w:ind w:left="2160" w:hanging="360"/>
      </w:pPr>
      <w:rPr>
        <w:rFonts w:ascii="Wingdings" w:hAnsi="Wingdings" w:hint="default"/>
      </w:rPr>
    </w:lvl>
    <w:lvl w:ilvl="3" w:tplc="5A4C92A4">
      <w:start w:val="1"/>
      <w:numFmt w:val="bullet"/>
      <w:lvlText w:val=""/>
      <w:lvlJc w:val="left"/>
      <w:pPr>
        <w:ind w:left="2880" w:hanging="360"/>
      </w:pPr>
      <w:rPr>
        <w:rFonts w:ascii="Symbol" w:hAnsi="Symbol" w:hint="default"/>
      </w:rPr>
    </w:lvl>
    <w:lvl w:ilvl="4" w:tplc="4566C92A">
      <w:start w:val="1"/>
      <w:numFmt w:val="bullet"/>
      <w:lvlText w:val="o"/>
      <w:lvlJc w:val="left"/>
      <w:pPr>
        <w:ind w:left="3600" w:hanging="360"/>
      </w:pPr>
      <w:rPr>
        <w:rFonts w:ascii="Courier New" w:hAnsi="Courier New" w:hint="default"/>
      </w:rPr>
    </w:lvl>
    <w:lvl w:ilvl="5" w:tplc="EF44A65C">
      <w:start w:val="1"/>
      <w:numFmt w:val="bullet"/>
      <w:lvlText w:val=""/>
      <w:lvlJc w:val="left"/>
      <w:pPr>
        <w:ind w:left="4320" w:hanging="360"/>
      </w:pPr>
      <w:rPr>
        <w:rFonts w:ascii="Wingdings" w:hAnsi="Wingdings" w:hint="default"/>
      </w:rPr>
    </w:lvl>
    <w:lvl w:ilvl="6" w:tplc="9116733E">
      <w:start w:val="1"/>
      <w:numFmt w:val="bullet"/>
      <w:lvlText w:val=""/>
      <w:lvlJc w:val="left"/>
      <w:pPr>
        <w:ind w:left="5040" w:hanging="360"/>
      </w:pPr>
      <w:rPr>
        <w:rFonts w:ascii="Symbol" w:hAnsi="Symbol" w:hint="default"/>
      </w:rPr>
    </w:lvl>
    <w:lvl w:ilvl="7" w:tplc="7B32C0E6">
      <w:start w:val="1"/>
      <w:numFmt w:val="bullet"/>
      <w:lvlText w:val="o"/>
      <w:lvlJc w:val="left"/>
      <w:pPr>
        <w:ind w:left="5760" w:hanging="360"/>
      </w:pPr>
      <w:rPr>
        <w:rFonts w:ascii="Courier New" w:hAnsi="Courier New" w:hint="default"/>
      </w:rPr>
    </w:lvl>
    <w:lvl w:ilvl="8" w:tplc="B768A8AE">
      <w:start w:val="1"/>
      <w:numFmt w:val="bullet"/>
      <w:lvlText w:val=""/>
      <w:lvlJc w:val="left"/>
      <w:pPr>
        <w:ind w:left="6480" w:hanging="360"/>
      </w:pPr>
      <w:rPr>
        <w:rFonts w:ascii="Wingdings" w:hAnsi="Wingdings" w:hint="default"/>
      </w:rPr>
    </w:lvl>
  </w:abstractNum>
  <w:abstractNum w:abstractNumId="14" w15:restartNumberingAfterBreak="0">
    <w:nsid w:val="3E49F8F0"/>
    <w:multiLevelType w:val="hybridMultilevel"/>
    <w:tmpl w:val="21644E4C"/>
    <w:lvl w:ilvl="0" w:tplc="321A8F54">
      <w:start w:val="1"/>
      <w:numFmt w:val="bullet"/>
      <w:lvlText w:val=""/>
      <w:lvlJc w:val="left"/>
      <w:pPr>
        <w:ind w:left="720" w:hanging="360"/>
      </w:pPr>
      <w:rPr>
        <w:rFonts w:ascii="Symbol" w:hAnsi="Symbol" w:hint="default"/>
      </w:rPr>
    </w:lvl>
    <w:lvl w:ilvl="1" w:tplc="24DEDE2C">
      <w:start w:val="1"/>
      <w:numFmt w:val="bullet"/>
      <w:lvlText w:val="o"/>
      <w:lvlJc w:val="left"/>
      <w:pPr>
        <w:ind w:left="1440" w:hanging="360"/>
      </w:pPr>
      <w:rPr>
        <w:rFonts w:ascii="Courier New" w:hAnsi="Courier New" w:hint="default"/>
      </w:rPr>
    </w:lvl>
    <w:lvl w:ilvl="2" w:tplc="EB220AC6">
      <w:start w:val="1"/>
      <w:numFmt w:val="bullet"/>
      <w:lvlText w:val=""/>
      <w:lvlJc w:val="left"/>
      <w:pPr>
        <w:ind w:left="2160" w:hanging="360"/>
      </w:pPr>
      <w:rPr>
        <w:rFonts w:ascii="Wingdings" w:hAnsi="Wingdings" w:hint="default"/>
      </w:rPr>
    </w:lvl>
    <w:lvl w:ilvl="3" w:tplc="91388500">
      <w:start w:val="1"/>
      <w:numFmt w:val="bullet"/>
      <w:lvlText w:val=""/>
      <w:lvlJc w:val="left"/>
      <w:pPr>
        <w:ind w:left="2880" w:hanging="360"/>
      </w:pPr>
      <w:rPr>
        <w:rFonts w:ascii="Symbol" w:hAnsi="Symbol" w:hint="default"/>
      </w:rPr>
    </w:lvl>
    <w:lvl w:ilvl="4" w:tplc="C07CCACE">
      <w:start w:val="1"/>
      <w:numFmt w:val="bullet"/>
      <w:lvlText w:val="o"/>
      <w:lvlJc w:val="left"/>
      <w:pPr>
        <w:ind w:left="3600" w:hanging="360"/>
      </w:pPr>
      <w:rPr>
        <w:rFonts w:ascii="Courier New" w:hAnsi="Courier New" w:hint="default"/>
      </w:rPr>
    </w:lvl>
    <w:lvl w:ilvl="5" w:tplc="E9A4BB36">
      <w:start w:val="1"/>
      <w:numFmt w:val="bullet"/>
      <w:lvlText w:val=""/>
      <w:lvlJc w:val="left"/>
      <w:pPr>
        <w:ind w:left="4320" w:hanging="360"/>
      </w:pPr>
      <w:rPr>
        <w:rFonts w:ascii="Wingdings" w:hAnsi="Wingdings" w:hint="default"/>
      </w:rPr>
    </w:lvl>
    <w:lvl w:ilvl="6" w:tplc="A2960516">
      <w:start w:val="1"/>
      <w:numFmt w:val="bullet"/>
      <w:lvlText w:val=""/>
      <w:lvlJc w:val="left"/>
      <w:pPr>
        <w:ind w:left="5040" w:hanging="360"/>
      </w:pPr>
      <w:rPr>
        <w:rFonts w:ascii="Symbol" w:hAnsi="Symbol" w:hint="default"/>
      </w:rPr>
    </w:lvl>
    <w:lvl w:ilvl="7" w:tplc="8174DA12">
      <w:start w:val="1"/>
      <w:numFmt w:val="bullet"/>
      <w:lvlText w:val="o"/>
      <w:lvlJc w:val="left"/>
      <w:pPr>
        <w:ind w:left="5760" w:hanging="360"/>
      </w:pPr>
      <w:rPr>
        <w:rFonts w:ascii="Courier New" w:hAnsi="Courier New" w:hint="default"/>
      </w:rPr>
    </w:lvl>
    <w:lvl w:ilvl="8" w:tplc="6A4E95B4">
      <w:start w:val="1"/>
      <w:numFmt w:val="bullet"/>
      <w:lvlText w:val=""/>
      <w:lvlJc w:val="left"/>
      <w:pPr>
        <w:ind w:left="6480" w:hanging="360"/>
      </w:pPr>
      <w:rPr>
        <w:rFonts w:ascii="Wingdings" w:hAnsi="Wingdings" w:hint="default"/>
      </w:rPr>
    </w:lvl>
  </w:abstractNum>
  <w:abstractNum w:abstractNumId="15" w15:restartNumberingAfterBreak="0">
    <w:nsid w:val="416871D9"/>
    <w:multiLevelType w:val="hybridMultilevel"/>
    <w:tmpl w:val="C9DA2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1F9FF"/>
    <w:multiLevelType w:val="hybridMultilevel"/>
    <w:tmpl w:val="2682A03A"/>
    <w:lvl w:ilvl="0" w:tplc="816444EA">
      <w:start w:val="1"/>
      <w:numFmt w:val="bullet"/>
      <w:lvlText w:val=""/>
      <w:lvlJc w:val="left"/>
      <w:pPr>
        <w:ind w:left="720" w:hanging="360"/>
      </w:pPr>
      <w:rPr>
        <w:rFonts w:ascii="Symbol" w:hAnsi="Symbol" w:hint="default"/>
      </w:rPr>
    </w:lvl>
    <w:lvl w:ilvl="1" w:tplc="26607848">
      <w:start w:val="1"/>
      <w:numFmt w:val="bullet"/>
      <w:lvlText w:val="o"/>
      <w:lvlJc w:val="left"/>
      <w:pPr>
        <w:ind w:left="1440" w:hanging="360"/>
      </w:pPr>
      <w:rPr>
        <w:rFonts w:ascii="Courier New" w:hAnsi="Courier New" w:hint="default"/>
      </w:rPr>
    </w:lvl>
    <w:lvl w:ilvl="2" w:tplc="E7C4DFC8">
      <w:start w:val="1"/>
      <w:numFmt w:val="bullet"/>
      <w:lvlText w:val=""/>
      <w:lvlJc w:val="left"/>
      <w:pPr>
        <w:ind w:left="2160" w:hanging="360"/>
      </w:pPr>
      <w:rPr>
        <w:rFonts w:ascii="Wingdings" w:hAnsi="Wingdings" w:hint="default"/>
      </w:rPr>
    </w:lvl>
    <w:lvl w:ilvl="3" w:tplc="88E0A3AA">
      <w:start w:val="1"/>
      <w:numFmt w:val="bullet"/>
      <w:lvlText w:val=""/>
      <w:lvlJc w:val="left"/>
      <w:pPr>
        <w:ind w:left="2880" w:hanging="360"/>
      </w:pPr>
      <w:rPr>
        <w:rFonts w:ascii="Symbol" w:hAnsi="Symbol" w:hint="default"/>
      </w:rPr>
    </w:lvl>
    <w:lvl w:ilvl="4" w:tplc="410CDF42">
      <w:start w:val="1"/>
      <w:numFmt w:val="bullet"/>
      <w:lvlText w:val="o"/>
      <w:lvlJc w:val="left"/>
      <w:pPr>
        <w:ind w:left="3600" w:hanging="360"/>
      </w:pPr>
      <w:rPr>
        <w:rFonts w:ascii="Courier New" w:hAnsi="Courier New" w:hint="default"/>
      </w:rPr>
    </w:lvl>
    <w:lvl w:ilvl="5" w:tplc="7646E81A">
      <w:start w:val="1"/>
      <w:numFmt w:val="bullet"/>
      <w:lvlText w:val=""/>
      <w:lvlJc w:val="left"/>
      <w:pPr>
        <w:ind w:left="4320" w:hanging="360"/>
      </w:pPr>
      <w:rPr>
        <w:rFonts w:ascii="Wingdings" w:hAnsi="Wingdings" w:hint="default"/>
      </w:rPr>
    </w:lvl>
    <w:lvl w:ilvl="6" w:tplc="DE7851F0">
      <w:start w:val="1"/>
      <w:numFmt w:val="bullet"/>
      <w:lvlText w:val=""/>
      <w:lvlJc w:val="left"/>
      <w:pPr>
        <w:ind w:left="5040" w:hanging="360"/>
      </w:pPr>
      <w:rPr>
        <w:rFonts w:ascii="Symbol" w:hAnsi="Symbol" w:hint="default"/>
      </w:rPr>
    </w:lvl>
    <w:lvl w:ilvl="7" w:tplc="F4AAE804">
      <w:start w:val="1"/>
      <w:numFmt w:val="bullet"/>
      <w:lvlText w:val="o"/>
      <w:lvlJc w:val="left"/>
      <w:pPr>
        <w:ind w:left="5760" w:hanging="360"/>
      </w:pPr>
      <w:rPr>
        <w:rFonts w:ascii="Courier New" w:hAnsi="Courier New" w:hint="default"/>
      </w:rPr>
    </w:lvl>
    <w:lvl w:ilvl="8" w:tplc="8806F238">
      <w:start w:val="1"/>
      <w:numFmt w:val="bullet"/>
      <w:lvlText w:val=""/>
      <w:lvlJc w:val="left"/>
      <w:pPr>
        <w:ind w:left="6480" w:hanging="360"/>
      </w:pPr>
      <w:rPr>
        <w:rFonts w:ascii="Wingdings" w:hAnsi="Wingdings" w:hint="default"/>
      </w:rPr>
    </w:lvl>
  </w:abstractNum>
  <w:abstractNum w:abstractNumId="17" w15:restartNumberingAfterBreak="0">
    <w:nsid w:val="4711B821"/>
    <w:multiLevelType w:val="hybridMultilevel"/>
    <w:tmpl w:val="852C7472"/>
    <w:lvl w:ilvl="0" w:tplc="C82CD766">
      <w:start w:val="1"/>
      <w:numFmt w:val="bullet"/>
      <w:lvlText w:val=""/>
      <w:lvlJc w:val="left"/>
      <w:pPr>
        <w:ind w:left="720" w:hanging="360"/>
      </w:pPr>
      <w:rPr>
        <w:rFonts w:ascii="Symbol" w:hAnsi="Symbol" w:hint="default"/>
      </w:rPr>
    </w:lvl>
    <w:lvl w:ilvl="1" w:tplc="2674B968">
      <w:start w:val="1"/>
      <w:numFmt w:val="bullet"/>
      <w:lvlText w:val="o"/>
      <w:lvlJc w:val="left"/>
      <w:pPr>
        <w:ind w:left="1440" w:hanging="360"/>
      </w:pPr>
      <w:rPr>
        <w:rFonts w:ascii="Courier New" w:hAnsi="Courier New" w:hint="default"/>
      </w:rPr>
    </w:lvl>
    <w:lvl w:ilvl="2" w:tplc="52D89BDC">
      <w:start w:val="1"/>
      <w:numFmt w:val="bullet"/>
      <w:lvlText w:val=""/>
      <w:lvlJc w:val="left"/>
      <w:pPr>
        <w:ind w:left="2160" w:hanging="360"/>
      </w:pPr>
      <w:rPr>
        <w:rFonts w:ascii="Wingdings" w:hAnsi="Wingdings" w:hint="default"/>
      </w:rPr>
    </w:lvl>
    <w:lvl w:ilvl="3" w:tplc="B220F748">
      <w:start w:val="1"/>
      <w:numFmt w:val="bullet"/>
      <w:lvlText w:val=""/>
      <w:lvlJc w:val="left"/>
      <w:pPr>
        <w:ind w:left="2880" w:hanging="360"/>
      </w:pPr>
      <w:rPr>
        <w:rFonts w:ascii="Symbol" w:hAnsi="Symbol" w:hint="default"/>
      </w:rPr>
    </w:lvl>
    <w:lvl w:ilvl="4" w:tplc="50B237D8">
      <w:start w:val="1"/>
      <w:numFmt w:val="bullet"/>
      <w:lvlText w:val="o"/>
      <w:lvlJc w:val="left"/>
      <w:pPr>
        <w:ind w:left="3600" w:hanging="360"/>
      </w:pPr>
      <w:rPr>
        <w:rFonts w:ascii="Courier New" w:hAnsi="Courier New" w:hint="default"/>
      </w:rPr>
    </w:lvl>
    <w:lvl w:ilvl="5" w:tplc="BD40B660">
      <w:start w:val="1"/>
      <w:numFmt w:val="bullet"/>
      <w:lvlText w:val=""/>
      <w:lvlJc w:val="left"/>
      <w:pPr>
        <w:ind w:left="4320" w:hanging="360"/>
      </w:pPr>
      <w:rPr>
        <w:rFonts w:ascii="Wingdings" w:hAnsi="Wingdings" w:hint="default"/>
      </w:rPr>
    </w:lvl>
    <w:lvl w:ilvl="6" w:tplc="229AE9DC">
      <w:start w:val="1"/>
      <w:numFmt w:val="bullet"/>
      <w:lvlText w:val=""/>
      <w:lvlJc w:val="left"/>
      <w:pPr>
        <w:ind w:left="5040" w:hanging="360"/>
      </w:pPr>
      <w:rPr>
        <w:rFonts w:ascii="Symbol" w:hAnsi="Symbol" w:hint="default"/>
      </w:rPr>
    </w:lvl>
    <w:lvl w:ilvl="7" w:tplc="4E380B18">
      <w:start w:val="1"/>
      <w:numFmt w:val="bullet"/>
      <w:lvlText w:val="o"/>
      <w:lvlJc w:val="left"/>
      <w:pPr>
        <w:ind w:left="5760" w:hanging="360"/>
      </w:pPr>
      <w:rPr>
        <w:rFonts w:ascii="Courier New" w:hAnsi="Courier New" w:hint="default"/>
      </w:rPr>
    </w:lvl>
    <w:lvl w:ilvl="8" w:tplc="EDF2E144">
      <w:start w:val="1"/>
      <w:numFmt w:val="bullet"/>
      <w:lvlText w:val=""/>
      <w:lvlJc w:val="left"/>
      <w:pPr>
        <w:ind w:left="6480" w:hanging="360"/>
      </w:pPr>
      <w:rPr>
        <w:rFonts w:ascii="Wingdings" w:hAnsi="Wingdings" w:hint="default"/>
      </w:rPr>
    </w:lvl>
  </w:abstractNum>
  <w:abstractNum w:abstractNumId="18" w15:restartNumberingAfterBreak="0">
    <w:nsid w:val="4998BA0E"/>
    <w:multiLevelType w:val="hybridMultilevel"/>
    <w:tmpl w:val="13506C94"/>
    <w:lvl w:ilvl="0" w:tplc="CD2A72BE">
      <w:start w:val="1"/>
      <w:numFmt w:val="bullet"/>
      <w:lvlText w:val=""/>
      <w:lvlJc w:val="left"/>
      <w:pPr>
        <w:ind w:left="720" w:hanging="360"/>
      </w:pPr>
      <w:rPr>
        <w:rFonts w:ascii="Symbol" w:hAnsi="Symbol" w:hint="default"/>
      </w:rPr>
    </w:lvl>
    <w:lvl w:ilvl="1" w:tplc="4F829FFA">
      <w:start w:val="1"/>
      <w:numFmt w:val="bullet"/>
      <w:lvlText w:val="o"/>
      <w:lvlJc w:val="left"/>
      <w:pPr>
        <w:ind w:left="1440" w:hanging="360"/>
      </w:pPr>
      <w:rPr>
        <w:rFonts w:ascii="Courier New" w:hAnsi="Courier New" w:hint="default"/>
      </w:rPr>
    </w:lvl>
    <w:lvl w:ilvl="2" w:tplc="E26CD0DE">
      <w:start w:val="1"/>
      <w:numFmt w:val="bullet"/>
      <w:lvlText w:val=""/>
      <w:lvlJc w:val="left"/>
      <w:pPr>
        <w:ind w:left="2160" w:hanging="360"/>
      </w:pPr>
      <w:rPr>
        <w:rFonts w:ascii="Wingdings" w:hAnsi="Wingdings" w:hint="default"/>
      </w:rPr>
    </w:lvl>
    <w:lvl w:ilvl="3" w:tplc="68109F82">
      <w:start w:val="1"/>
      <w:numFmt w:val="bullet"/>
      <w:lvlText w:val=""/>
      <w:lvlJc w:val="left"/>
      <w:pPr>
        <w:ind w:left="2880" w:hanging="360"/>
      </w:pPr>
      <w:rPr>
        <w:rFonts w:ascii="Symbol" w:hAnsi="Symbol" w:hint="default"/>
      </w:rPr>
    </w:lvl>
    <w:lvl w:ilvl="4" w:tplc="D3004D8E">
      <w:start w:val="1"/>
      <w:numFmt w:val="bullet"/>
      <w:lvlText w:val="o"/>
      <w:lvlJc w:val="left"/>
      <w:pPr>
        <w:ind w:left="3600" w:hanging="360"/>
      </w:pPr>
      <w:rPr>
        <w:rFonts w:ascii="Courier New" w:hAnsi="Courier New" w:hint="default"/>
      </w:rPr>
    </w:lvl>
    <w:lvl w:ilvl="5" w:tplc="9AE27534">
      <w:start w:val="1"/>
      <w:numFmt w:val="bullet"/>
      <w:lvlText w:val=""/>
      <w:lvlJc w:val="left"/>
      <w:pPr>
        <w:ind w:left="4320" w:hanging="360"/>
      </w:pPr>
      <w:rPr>
        <w:rFonts w:ascii="Wingdings" w:hAnsi="Wingdings" w:hint="default"/>
      </w:rPr>
    </w:lvl>
    <w:lvl w:ilvl="6" w:tplc="E7FA1E56">
      <w:start w:val="1"/>
      <w:numFmt w:val="bullet"/>
      <w:lvlText w:val=""/>
      <w:lvlJc w:val="left"/>
      <w:pPr>
        <w:ind w:left="5040" w:hanging="360"/>
      </w:pPr>
      <w:rPr>
        <w:rFonts w:ascii="Symbol" w:hAnsi="Symbol" w:hint="default"/>
      </w:rPr>
    </w:lvl>
    <w:lvl w:ilvl="7" w:tplc="47F01398">
      <w:start w:val="1"/>
      <w:numFmt w:val="bullet"/>
      <w:lvlText w:val="o"/>
      <w:lvlJc w:val="left"/>
      <w:pPr>
        <w:ind w:left="5760" w:hanging="360"/>
      </w:pPr>
      <w:rPr>
        <w:rFonts w:ascii="Courier New" w:hAnsi="Courier New" w:hint="default"/>
      </w:rPr>
    </w:lvl>
    <w:lvl w:ilvl="8" w:tplc="34E0FDB6">
      <w:start w:val="1"/>
      <w:numFmt w:val="bullet"/>
      <w:lvlText w:val=""/>
      <w:lvlJc w:val="left"/>
      <w:pPr>
        <w:ind w:left="6480" w:hanging="360"/>
      </w:pPr>
      <w:rPr>
        <w:rFonts w:ascii="Wingdings" w:hAnsi="Wingdings" w:hint="default"/>
      </w:rPr>
    </w:lvl>
  </w:abstractNum>
  <w:abstractNum w:abstractNumId="19" w15:restartNumberingAfterBreak="0">
    <w:nsid w:val="4F5A6DBE"/>
    <w:multiLevelType w:val="multilevel"/>
    <w:tmpl w:val="C6BE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1AF273"/>
    <w:multiLevelType w:val="hybridMultilevel"/>
    <w:tmpl w:val="7BC243B0"/>
    <w:lvl w:ilvl="0" w:tplc="19367D66">
      <w:start w:val="1"/>
      <w:numFmt w:val="bullet"/>
      <w:lvlText w:val=""/>
      <w:lvlJc w:val="left"/>
      <w:pPr>
        <w:ind w:left="720" w:hanging="360"/>
      </w:pPr>
      <w:rPr>
        <w:rFonts w:ascii="Symbol" w:hAnsi="Symbol" w:hint="default"/>
      </w:rPr>
    </w:lvl>
    <w:lvl w:ilvl="1" w:tplc="208E2CA8">
      <w:start w:val="1"/>
      <w:numFmt w:val="bullet"/>
      <w:lvlText w:val="o"/>
      <w:lvlJc w:val="left"/>
      <w:pPr>
        <w:ind w:left="1440" w:hanging="360"/>
      </w:pPr>
      <w:rPr>
        <w:rFonts w:ascii="Courier New" w:hAnsi="Courier New" w:hint="default"/>
      </w:rPr>
    </w:lvl>
    <w:lvl w:ilvl="2" w:tplc="8A8A79A2">
      <w:start w:val="1"/>
      <w:numFmt w:val="bullet"/>
      <w:lvlText w:val=""/>
      <w:lvlJc w:val="left"/>
      <w:pPr>
        <w:ind w:left="2160" w:hanging="360"/>
      </w:pPr>
      <w:rPr>
        <w:rFonts w:ascii="Wingdings" w:hAnsi="Wingdings" w:hint="default"/>
      </w:rPr>
    </w:lvl>
    <w:lvl w:ilvl="3" w:tplc="DC58ABA6">
      <w:start w:val="1"/>
      <w:numFmt w:val="bullet"/>
      <w:lvlText w:val=""/>
      <w:lvlJc w:val="left"/>
      <w:pPr>
        <w:ind w:left="2880" w:hanging="360"/>
      </w:pPr>
      <w:rPr>
        <w:rFonts w:ascii="Symbol" w:hAnsi="Symbol" w:hint="default"/>
      </w:rPr>
    </w:lvl>
    <w:lvl w:ilvl="4" w:tplc="6E726374">
      <w:start w:val="1"/>
      <w:numFmt w:val="bullet"/>
      <w:lvlText w:val="o"/>
      <w:lvlJc w:val="left"/>
      <w:pPr>
        <w:ind w:left="3600" w:hanging="360"/>
      </w:pPr>
      <w:rPr>
        <w:rFonts w:ascii="Courier New" w:hAnsi="Courier New" w:hint="default"/>
      </w:rPr>
    </w:lvl>
    <w:lvl w:ilvl="5" w:tplc="D1067EFC">
      <w:start w:val="1"/>
      <w:numFmt w:val="bullet"/>
      <w:lvlText w:val=""/>
      <w:lvlJc w:val="left"/>
      <w:pPr>
        <w:ind w:left="4320" w:hanging="360"/>
      </w:pPr>
      <w:rPr>
        <w:rFonts w:ascii="Wingdings" w:hAnsi="Wingdings" w:hint="default"/>
      </w:rPr>
    </w:lvl>
    <w:lvl w:ilvl="6" w:tplc="26060452">
      <w:start w:val="1"/>
      <w:numFmt w:val="bullet"/>
      <w:lvlText w:val=""/>
      <w:lvlJc w:val="left"/>
      <w:pPr>
        <w:ind w:left="5040" w:hanging="360"/>
      </w:pPr>
      <w:rPr>
        <w:rFonts w:ascii="Symbol" w:hAnsi="Symbol" w:hint="default"/>
      </w:rPr>
    </w:lvl>
    <w:lvl w:ilvl="7" w:tplc="20BADB04">
      <w:start w:val="1"/>
      <w:numFmt w:val="bullet"/>
      <w:lvlText w:val="o"/>
      <w:lvlJc w:val="left"/>
      <w:pPr>
        <w:ind w:left="5760" w:hanging="360"/>
      </w:pPr>
      <w:rPr>
        <w:rFonts w:ascii="Courier New" w:hAnsi="Courier New" w:hint="default"/>
      </w:rPr>
    </w:lvl>
    <w:lvl w:ilvl="8" w:tplc="AE00BB56">
      <w:start w:val="1"/>
      <w:numFmt w:val="bullet"/>
      <w:lvlText w:val=""/>
      <w:lvlJc w:val="left"/>
      <w:pPr>
        <w:ind w:left="6480" w:hanging="360"/>
      </w:pPr>
      <w:rPr>
        <w:rFonts w:ascii="Wingdings" w:hAnsi="Wingdings" w:hint="default"/>
      </w:rPr>
    </w:lvl>
  </w:abstractNum>
  <w:abstractNum w:abstractNumId="21" w15:restartNumberingAfterBreak="0">
    <w:nsid w:val="59195DD7"/>
    <w:multiLevelType w:val="multilevel"/>
    <w:tmpl w:val="92FEA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2A2FE8"/>
    <w:multiLevelType w:val="hybridMultilevel"/>
    <w:tmpl w:val="BF2CB274"/>
    <w:lvl w:ilvl="0" w:tplc="B6AA1006">
      <w:start w:val="1"/>
      <w:numFmt w:val="bullet"/>
      <w:lvlText w:val=""/>
      <w:lvlJc w:val="left"/>
      <w:pPr>
        <w:ind w:left="720" w:hanging="360"/>
      </w:pPr>
      <w:rPr>
        <w:rFonts w:ascii="Symbol" w:hAnsi="Symbol" w:hint="default"/>
      </w:rPr>
    </w:lvl>
    <w:lvl w:ilvl="1" w:tplc="F35A633C">
      <w:start w:val="1"/>
      <w:numFmt w:val="bullet"/>
      <w:lvlText w:val="o"/>
      <w:lvlJc w:val="left"/>
      <w:pPr>
        <w:ind w:left="1440" w:hanging="360"/>
      </w:pPr>
      <w:rPr>
        <w:rFonts w:ascii="Courier New" w:hAnsi="Courier New" w:hint="default"/>
      </w:rPr>
    </w:lvl>
    <w:lvl w:ilvl="2" w:tplc="61C4F676">
      <w:start w:val="1"/>
      <w:numFmt w:val="bullet"/>
      <w:lvlText w:val=""/>
      <w:lvlJc w:val="left"/>
      <w:pPr>
        <w:ind w:left="2160" w:hanging="360"/>
      </w:pPr>
      <w:rPr>
        <w:rFonts w:ascii="Wingdings" w:hAnsi="Wingdings" w:hint="default"/>
      </w:rPr>
    </w:lvl>
    <w:lvl w:ilvl="3" w:tplc="99FCF80C">
      <w:start w:val="1"/>
      <w:numFmt w:val="bullet"/>
      <w:lvlText w:val=""/>
      <w:lvlJc w:val="left"/>
      <w:pPr>
        <w:ind w:left="2880" w:hanging="360"/>
      </w:pPr>
      <w:rPr>
        <w:rFonts w:ascii="Symbol" w:hAnsi="Symbol" w:hint="default"/>
      </w:rPr>
    </w:lvl>
    <w:lvl w:ilvl="4" w:tplc="A8DC966E">
      <w:start w:val="1"/>
      <w:numFmt w:val="bullet"/>
      <w:lvlText w:val="o"/>
      <w:lvlJc w:val="left"/>
      <w:pPr>
        <w:ind w:left="3600" w:hanging="360"/>
      </w:pPr>
      <w:rPr>
        <w:rFonts w:ascii="Courier New" w:hAnsi="Courier New" w:hint="default"/>
      </w:rPr>
    </w:lvl>
    <w:lvl w:ilvl="5" w:tplc="5E4862EE">
      <w:start w:val="1"/>
      <w:numFmt w:val="bullet"/>
      <w:lvlText w:val=""/>
      <w:lvlJc w:val="left"/>
      <w:pPr>
        <w:ind w:left="4320" w:hanging="360"/>
      </w:pPr>
      <w:rPr>
        <w:rFonts w:ascii="Wingdings" w:hAnsi="Wingdings" w:hint="default"/>
      </w:rPr>
    </w:lvl>
    <w:lvl w:ilvl="6" w:tplc="BE6EF218">
      <w:start w:val="1"/>
      <w:numFmt w:val="bullet"/>
      <w:lvlText w:val=""/>
      <w:lvlJc w:val="left"/>
      <w:pPr>
        <w:ind w:left="5040" w:hanging="360"/>
      </w:pPr>
      <w:rPr>
        <w:rFonts w:ascii="Symbol" w:hAnsi="Symbol" w:hint="default"/>
      </w:rPr>
    </w:lvl>
    <w:lvl w:ilvl="7" w:tplc="028C255A">
      <w:start w:val="1"/>
      <w:numFmt w:val="bullet"/>
      <w:lvlText w:val="o"/>
      <w:lvlJc w:val="left"/>
      <w:pPr>
        <w:ind w:left="5760" w:hanging="360"/>
      </w:pPr>
      <w:rPr>
        <w:rFonts w:ascii="Courier New" w:hAnsi="Courier New" w:hint="default"/>
      </w:rPr>
    </w:lvl>
    <w:lvl w:ilvl="8" w:tplc="33AE29CE">
      <w:start w:val="1"/>
      <w:numFmt w:val="bullet"/>
      <w:lvlText w:val=""/>
      <w:lvlJc w:val="left"/>
      <w:pPr>
        <w:ind w:left="6480" w:hanging="360"/>
      </w:pPr>
      <w:rPr>
        <w:rFonts w:ascii="Wingdings" w:hAnsi="Wingdings" w:hint="default"/>
      </w:rPr>
    </w:lvl>
  </w:abstractNum>
  <w:abstractNum w:abstractNumId="23" w15:restartNumberingAfterBreak="0">
    <w:nsid w:val="648533A1"/>
    <w:multiLevelType w:val="hybridMultilevel"/>
    <w:tmpl w:val="6E6CBE52"/>
    <w:lvl w:ilvl="0" w:tplc="DCFAE8F0">
      <w:start w:val="1"/>
      <w:numFmt w:val="bullet"/>
      <w:lvlText w:val=""/>
      <w:lvlJc w:val="left"/>
      <w:pPr>
        <w:ind w:left="720" w:hanging="360"/>
      </w:pPr>
      <w:rPr>
        <w:rFonts w:ascii="Symbol" w:hAnsi="Symbol" w:hint="default"/>
      </w:rPr>
    </w:lvl>
    <w:lvl w:ilvl="1" w:tplc="E9BC9548">
      <w:start w:val="1"/>
      <w:numFmt w:val="bullet"/>
      <w:lvlText w:val="o"/>
      <w:lvlJc w:val="left"/>
      <w:pPr>
        <w:ind w:left="1440" w:hanging="360"/>
      </w:pPr>
      <w:rPr>
        <w:rFonts w:ascii="Courier New" w:hAnsi="Courier New" w:hint="default"/>
      </w:rPr>
    </w:lvl>
    <w:lvl w:ilvl="2" w:tplc="915A9C72">
      <w:start w:val="1"/>
      <w:numFmt w:val="bullet"/>
      <w:lvlText w:val=""/>
      <w:lvlJc w:val="left"/>
      <w:pPr>
        <w:ind w:left="2160" w:hanging="360"/>
      </w:pPr>
      <w:rPr>
        <w:rFonts w:ascii="Wingdings" w:hAnsi="Wingdings" w:hint="default"/>
      </w:rPr>
    </w:lvl>
    <w:lvl w:ilvl="3" w:tplc="2ABEFF38">
      <w:start w:val="1"/>
      <w:numFmt w:val="bullet"/>
      <w:lvlText w:val=""/>
      <w:lvlJc w:val="left"/>
      <w:pPr>
        <w:ind w:left="2880" w:hanging="360"/>
      </w:pPr>
      <w:rPr>
        <w:rFonts w:ascii="Symbol" w:hAnsi="Symbol" w:hint="default"/>
      </w:rPr>
    </w:lvl>
    <w:lvl w:ilvl="4" w:tplc="BF6E7E06">
      <w:start w:val="1"/>
      <w:numFmt w:val="bullet"/>
      <w:lvlText w:val="o"/>
      <w:lvlJc w:val="left"/>
      <w:pPr>
        <w:ind w:left="3600" w:hanging="360"/>
      </w:pPr>
      <w:rPr>
        <w:rFonts w:ascii="Courier New" w:hAnsi="Courier New" w:hint="default"/>
      </w:rPr>
    </w:lvl>
    <w:lvl w:ilvl="5" w:tplc="13866BEE">
      <w:start w:val="1"/>
      <w:numFmt w:val="bullet"/>
      <w:lvlText w:val=""/>
      <w:lvlJc w:val="left"/>
      <w:pPr>
        <w:ind w:left="4320" w:hanging="360"/>
      </w:pPr>
      <w:rPr>
        <w:rFonts w:ascii="Wingdings" w:hAnsi="Wingdings" w:hint="default"/>
      </w:rPr>
    </w:lvl>
    <w:lvl w:ilvl="6" w:tplc="0AD83D2E">
      <w:start w:val="1"/>
      <w:numFmt w:val="bullet"/>
      <w:lvlText w:val=""/>
      <w:lvlJc w:val="left"/>
      <w:pPr>
        <w:ind w:left="5040" w:hanging="360"/>
      </w:pPr>
      <w:rPr>
        <w:rFonts w:ascii="Symbol" w:hAnsi="Symbol" w:hint="default"/>
      </w:rPr>
    </w:lvl>
    <w:lvl w:ilvl="7" w:tplc="9BE644B6">
      <w:start w:val="1"/>
      <w:numFmt w:val="bullet"/>
      <w:lvlText w:val="o"/>
      <w:lvlJc w:val="left"/>
      <w:pPr>
        <w:ind w:left="5760" w:hanging="360"/>
      </w:pPr>
      <w:rPr>
        <w:rFonts w:ascii="Courier New" w:hAnsi="Courier New" w:hint="default"/>
      </w:rPr>
    </w:lvl>
    <w:lvl w:ilvl="8" w:tplc="5816CF56">
      <w:start w:val="1"/>
      <w:numFmt w:val="bullet"/>
      <w:lvlText w:val=""/>
      <w:lvlJc w:val="left"/>
      <w:pPr>
        <w:ind w:left="6480" w:hanging="360"/>
      </w:pPr>
      <w:rPr>
        <w:rFonts w:ascii="Wingdings" w:hAnsi="Wingdings" w:hint="default"/>
      </w:rPr>
    </w:lvl>
  </w:abstractNum>
  <w:abstractNum w:abstractNumId="24" w15:restartNumberingAfterBreak="0">
    <w:nsid w:val="65BAE2CD"/>
    <w:multiLevelType w:val="hybridMultilevel"/>
    <w:tmpl w:val="AC54A13C"/>
    <w:lvl w:ilvl="0" w:tplc="EB4C5F10">
      <w:start w:val="1"/>
      <w:numFmt w:val="bullet"/>
      <w:lvlText w:val=""/>
      <w:lvlJc w:val="left"/>
      <w:pPr>
        <w:ind w:left="720" w:hanging="360"/>
      </w:pPr>
      <w:rPr>
        <w:rFonts w:ascii="Symbol" w:hAnsi="Symbol" w:hint="default"/>
      </w:rPr>
    </w:lvl>
    <w:lvl w:ilvl="1" w:tplc="74DCAB66">
      <w:start w:val="1"/>
      <w:numFmt w:val="bullet"/>
      <w:lvlText w:val="o"/>
      <w:lvlJc w:val="left"/>
      <w:pPr>
        <w:ind w:left="1440" w:hanging="360"/>
      </w:pPr>
      <w:rPr>
        <w:rFonts w:ascii="Courier New" w:hAnsi="Courier New" w:hint="default"/>
      </w:rPr>
    </w:lvl>
    <w:lvl w:ilvl="2" w:tplc="F8821B54">
      <w:start w:val="1"/>
      <w:numFmt w:val="bullet"/>
      <w:lvlText w:val=""/>
      <w:lvlJc w:val="left"/>
      <w:pPr>
        <w:ind w:left="2160" w:hanging="360"/>
      </w:pPr>
      <w:rPr>
        <w:rFonts w:ascii="Wingdings" w:hAnsi="Wingdings" w:hint="default"/>
      </w:rPr>
    </w:lvl>
    <w:lvl w:ilvl="3" w:tplc="CC207224">
      <w:start w:val="1"/>
      <w:numFmt w:val="bullet"/>
      <w:lvlText w:val=""/>
      <w:lvlJc w:val="left"/>
      <w:pPr>
        <w:ind w:left="2880" w:hanging="360"/>
      </w:pPr>
      <w:rPr>
        <w:rFonts w:ascii="Symbol" w:hAnsi="Symbol" w:hint="default"/>
      </w:rPr>
    </w:lvl>
    <w:lvl w:ilvl="4" w:tplc="2C3A0800">
      <w:start w:val="1"/>
      <w:numFmt w:val="bullet"/>
      <w:lvlText w:val="o"/>
      <w:lvlJc w:val="left"/>
      <w:pPr>
        <w:ind w:left="3600" w:hanging="360"/>
      </w:pPr>
      <w:rPr>
        <w:rFonts w:ascii="Courier New" w:hAnsi="Courier New" w:hint="default"/>
      </w:rPr>
    </w:lvl>
    <w:lvl w:ilvl="5" w:tplc="45347322">
      <w:start w:val="1"/>
      <w:numFmt w:val="bullet"/>
      <w:lvlText w:val=""/>
      <w:lvlJc w:val="left"/>
      <w:pPr>
        <w:ind w:left="4320" w:hanging="360"/>
      </w:pPr>
      <w:rPr>
        <w:rFonts w:ascii="Wingdings" w:hAnsi="Wingdings" w:hint="default"/>
      </w:rPr>
    </w:lvl>
    <w:lvl w:ilvl="6" w:tplc="5470BFCA">
      <w:start w:val="1"/>
      <w:numFmt w:val="bullet"/>
      <w:lvlText w:val=""/>
      <w:lvlJc w:val="left"/>
      <w:pPr>
        <w:ind w:left="5040" w:hanging="360"/>
      </w:pPr>
      <w:rPr>
        <w:rFonts w:ascii="Symbol" w:hAnsi="Symbol" w:hint="default"/>
      </w:rPr>
    </w:lvl>
    <w:lvl w:ilvl="7" w:tplc="2C74C70E">
      <w:start w:val="1"/>
      <w:numFmt w:val="bullet"/>
      <w:lvlText w:val="o"/>
      <w:lvlJc w:val="left"/>
      <w:pPr>
        <w:ind w:left="5760" w:hanging="360"/>
      </w:pPr>
      <w:rPr>
        <w:rFonts w:ascii="Courier New" w:hAnsi="Courier New" w:hint="default"/>
      </w:rPr>
    </w:lvl>
    <w:lvl w:ilvl="8" w:tplc="10107C3A">
      <w:start w:val="1"/>
      <w:numFmt w:val="bullet"/>
      <w:lvlText w:val=""/>
      <w:lvlJc w:val="left"/>
      <w:pPr>
        <w:ind w:left="6480" w:hanging="360"/>
      </w:pPr>
      <w:rPr>
        <w:rFonts w:ascii="Wingdings" w:hAnsi="Wingdings" w:hint="default"/>
      </w:rPr>
    </w:lvl>
  </w:abstractNum>
  <w:abstractNum w:abstractNumId="25" w15:restartNumberingAfterBreak="0">
    <w:nsid w:val="6CF41C35"/>
    <w:multiLevelType w:val="hybridMultilevel"/>
    <w:tmpl w:val="934AF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9A0FBA"/>
    <w:multiLevelType w:val="hybridMultilevel"/>
    <w:tmpl w:val="5F84A1EA"/>
    <w:lvl w:ilvl="0" w:tplc="153038B0">
      <w:start w:val="1"/>
      <w:numFmt w:val="bullet"/>
      <w:lvlText w:val=""/>
      <w:lvlJc w:val="left"/>
      <w:pPr>
        <w:ind w:left="720" w:hanging="360"/>
      </w:pPr>
      <w:rPr>
        <w:rFonts w:ascii="Symbol" w:hAnsi="Symbol" w:hint="default"/>
      </w:rPr>
    </w:lvl>
    <w:lvl w:ilvl="1" w:tplc="1FEE3B10">
      <w:start w:val="1"/>
      <w:numFmt w:val="bullet"/>
      <w:lvlText w:val="o"/>
      <w:lvlJc w:val="left"/>
      <w:pPr>
        <w:ind w:left="1440" w:hanging="360"/>
      </w:pPr>
      <w:rPr>
        <w:rFonts w:ascii="Courier New" w:hAnsi="Courier New" w:hint="default"/>
      </w:rPr>
    </w:lvl>
    <w:lvl w:ilvl="2" w:tplc="61740E90">
      <w:start w:val="1"/>
      <w:numFmt w:val="bullet"/>
      <w:lvlText w:val=""/>
      <w:lvlJc w:val="left"/>
      <w:pPr>
        <w:ind w:left="2160" w:hanging="360"/>
      </w:pPr>
      <w:rPr>
        <w:rFonts w:ascii="Wingdings" w:hAnsi="Wingdings" w:hint="default"/>
      </w:rPr>
    </w:lvl>
    <w:lvl w:ilvl="3" w:tplc="04B879D0">
      <w:start w:val="1"/>
      <w:numFmt w:val="bullet"/>
      <w:lvlText w:val=""/>
      <w:lvlJc w:val="left"/>
      <w:pPr>
        <w:ind w:left="2880" w:hanging="360"/>
      </w:pPr>
      <w:rPr>
        <w:rFonts w:ascii="Symbol" w:hAnsi="Symbol" w:hint="default"/>
      </w:rPr>
    </w:lvl>
    <w:lvl w:ilvl="4" w:tplc="B9E07194">
      <w:start w:val="1"/>
      <w:numFmt w:val="bullet"/>
      <w:lvlText w:val="o"/>
      <w:lvlJc w:val="left"/>
      <w:pPr>
        <w:ind w:left="3600" w:hanging="360"/>
      </w:pPr>
      <w:rPr>
        <w:rFonts w:ascii="Courier New" w:hAnsi="Courier New" w:hint="default"/>
      </w:rPr>
    </w:lvl>
    <w:lvl w:ilvl="5" w:tplc="C962583C">
      <w:start w:val="1"/>
      <w:numFmt w:val="bullet"/>
      <w:lvlText w:val=""/>
      <w:lvlJc w:val="left"/>
      <w:pPr>
        <w:ind w:left="4320" w:hanging="360"/>
      </w:pPr>
      <w:rPr>
        <w:rFonts w:ascii="Wingdings" w:hAnsi="Wingdings" w:hint="default"/>
      </w:rPr>
    </w:lvl>
    <w:lvl w:ilvl="6" w:tplc="786078F0">
      <w:start w:val="1"/>
      <w:numFmt w:val="bullet"/>
      <w:lvlText w:val=""/>
      <w:lvlJc w:val="left"/>
      <w:pPr>
        <w:ind w:left="5040" w:hanging="360"/>
      </w:pPr>
      <w:rPr>
        <w:rFonts w:ascii="Symbol" w:hAnsi="Symbol" w:hint="default"/>
      </w:rPr>
    </w:lvl>
    <w:lvl w:ilvl="7" w:tplc="2CECADA6">
      <w:start w:val="1"/>
      <w:numFmt w:val="bullet"/>
      <w:lvlText w:val="o"/>
      <w:lvlJc w:val="left"/>
      <w:pPr>
        <w:ind w:left="5760" w:hanging="360"/>
      </w:pPr>
      <w:rPr>
        <w:rFonts w:ascii="Courier New" w:hAnsi="Courier New" w:hint="default"/>
      </w:rPr>
    </w:lvl>
    <w:lvl w:ilvl="8" w:tplc="61A8D194">
      <w:start w:val="1"/>
      <w:numFmt w:val="bullet"/>
      <w:lvlText w:val=""/>
      <w:lvlJc w:val="left"/>
      <w:pPr>
        <w:ind w:left="6480" w:hanging="360"/>
      </w:pPr>
      <w:rPr>
        <w:rFonts w:ascii="Wingdings" w:hAnsi="Wingdings" w:hint="default"/>
      </w:rPr>
    </w:lvl>
  </w:abstractNum>
  <w:abstractNum w:abstractNumId="27" w15:restartNumberingAfterBreak="0">
    <w:nsid w:val="6FB4EFD4"/>
    <w:multiLevelType w:val="hybridMultilevel"/>
    <w:tmpl w:val="1960E854"/>
    <w:lvl w:ilvl="0" w:tplc="6D3E4C44">
      <w:start w:val="1"/>
      <w:numFmt w:val="bullet"/>
      <w:lvlText w:val=""/>
      <w:lvlJc w:val="left"/>
      <w:pPr>
        <w:ind w:left="720" w:hanging="360"/>
      </w:pPr>
      <w:rPr>
        <w:rFonts w:ascii="Symbol" w:hAnsi="Symbol" w:hint="default"/>
      </w:rPr>
    </w:lvl>
    <w:lvl w:ilvl="1" w:tplc="487C4AE2">
      <w:start w:val="1"/>
      <w:numFmt w:val="bullet"/>
      <w:lvlText w:val="o"/>
      <w:lvlJc w:val="left"/>
      <w:pPr>
        <w:ind w:left="1440" w:hanging="360"/>
      </w:pPr>
      <w:rPr>
        <w:rFonts w:ascii="Courier New" w:hAnsi="Courier New" w:hint="default"/>
      </w:rPr>
    </w:lvl>
    <w:lvl w:ilvl="2" w:tplc="4B8217F2">
      <w:start w:val="1"/>
      <w:numFmt w:val="bullet"/>
      <w:lvlText w:val=""/>
      <w:lvlJc w:val="left"/>
      <w:pPr>
        <w:ind w:left="2160" w:hanging="360"/>
      </w:pPr>
      <w:rPr>
        <w:rFonts w:ascii="Wingdings" w:hAnsi="Wingdings" w:hint="default"/>
      </w:rPr>
    </w:lvl>
    <w:lvl w:ilvl="3" w:tplc="1E2E4948">
      <w:start w:val="1"/>
      <w:numFmt w:val="bullet"/>
      <w:lvlText w:val=""/>
      <w:lvlJc w:val="left"/>
      <w:pPr>
        <w:ind w:left="2880" w:hanging="360"/>
      </w:pPr>
      <w:rPr>
        <w:rFonts w:ascii="Symbol" w:hAnsi="Symbol" w:hint="default"/>
      </w:rPr>
    </w:lvl>
    <w:lvl w:ilvl="4" w:tplc="DE5ACDDC">
      <w:start w:val="1"/>
      <w:numFmt w:val="bullet"/>
      <w:lvlText w:val="o"/>
      <w:lvlJc w:val="left"/>
      <w:pPr>
        <w:ind w:left="3600" w:hanging="360"/>
      </w:pPr>
      <w:rPr>
        <w:rFonts w:ascii="Courier New" w:hAnsi="Courier New" w:hint="default"/>
      </w:rPr>
    </w:lvl>
    <w:lvl w:ilvl="5" w:tplc="22101EB0">
      <w:start w:val="1"/>
      <w:numFmt w:val="bullet"/>
      <w:lvlText w:val=""/>
      <w:lvlJc w:val="left"/>
      <w:pPr>
        <w:ind w:left="4320" w:hanging="360"/>
      </w:pPr>
      <w:rPr>
        <w:rFonts w:ascii="Wingdings" w:hAnsi="Wingdings" w:hint="default"/>
      </w:rPr>
    </w:lvl>
    <w:lvl w:ilvl="6" w:tplc="A20AD5CE">
      <w:start w:val="1"/>
      <w:numFmt w:val="bullet"/>
      <w:lvlText w:val=""/>
      <w:lvlJc w:val="left"/>
      <w:pPr>
        <w:ind w:left="5040" w:hanging="360"/>
      </w:pPr>
      <w:rPr>
        <w:rFonts w:ascii="Symbol" w:hAnsi="Symbol" w:hint="default"/>
      </w:rPr>
    </w:lvl>
    <w:lvl w:ilvl="7" w:tplc="C6204E3C">
      <w:start w:val="1"/>
      <w:numFmt w:val="bullet"/>
      <w:lvlText w:val="o"/>
      <w:lvlJc w:val="left"/>
      <w:pPr>
        <w:ind w:left="5760" w:hanging="360"/>
      </w:pPr>
      <w:rPr>
        <w:rFonts w:ascii="Courier New" w:hAnsi="Courier New" w:hint="default"/>
      </w:rPr>
    </w:lvl>
    <w:lvl w:ilvl="8" w:tplc="CCBA911C">
      <w:start w:val="1"/>
      <w:numFmt w:val="bullet"/>
      <w:lvlText w:val=""/>
      <w:lvlJc w:val="left"/>
      <w:pPr>
        <w:ind w:left="6480" w:hanging="360"/>
      </w:pPr>
      <w:rPr>
        <w:rFonts w:ascii="Wingdings" w:hAnsi="Wingdings" w:hint="default"/>
      </w:rPr>
    </w:lvl>
  </w:abstractNum>
  <w:abstractNum w:abstractNumId="28" w15:restartNumberingAfterBreak="0">
    <w:nsid w:val="7437296E"/>
    <w:multiLevelType w:val="hybridMultilevel"/>
    <w:tmpl w:val="CBBA4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528655"/>
    <w:multiLevelType w:val="hybridMultilevel"/>
    <w:tmpl w:val="6BA653B8"/>
    <w:lvl w:ilvl="0" w:tplc="155CD4BE">
      <w:start w:val="1"/>
      <w:numFmt w:val="bullet"/>
      <w:lvlText w:val=""/>
      <w:lvlJc w:val="left"/>
      <w:pPr>
        <w:ind w:left="1080" w:hanging="360"/>
      </w:pPr>
      <w:rPr>
        <w:rFonts w:ascii="Wingdings" w:hAnsi="Wingdings" w:hint="default"/>
      </w:rPr>
    </w:lvl>
    <w:lvl w:ilvl="1" w:tplc="F7E6D322">
      <w:start w:val="1"/>
      <w:numFmt w:val="bullet"/>
      <w:lvlText w:val="o"/>
      <w:lvlJc w:val="left"/>
      <w:pPr>
        <w:ind w:left="1800" w:hanging="360"/>
      </w:pPr>
      <w:rPr>
        <w:rFonts w:ascii="Courier New" w:hAnsi="Courier New" w:hint="default"/>
      </w:rPr>
    </w:lvl>
    <w:lvl w:ilvl="2" w:tplc="57B638D0">
      <w:start w:val="1"/>
      <w:numFmt w:val="bullet"/>
      <w:lvlText w:val=""/>
      <w:lvlJc w:val="left"/>
      <w:pPr>
        <w:ind w:left="2520" w:hanging="360"/>
      </w:pPr>
      <w:rPr>
        <w:rFonts w:ascii="Wingdings" w:hAnsi="Wingdings" w:hint="default"/>
      </w:rPr>
    </w:lvl>
    <w:lvl w:ilvl="3" w:tplc="E118DDFA">
      <w:start w:val="1"/>
      <w:numFmt w:val="bullet"/>
      <w:lvlText w:val=""/>
      <w:lvlJc w:val="left"/>
      <w:pPr>
        <w:ind w:left="3240" w:hanging="360"/>
      </w:pPr>
      <w:rPr>
        <w:rFonts w:ascii="Symbol" w:hAnsi="Symbol" w:hint="default"/>
      </w:rPr>
    </w:lvl>
    <w:lvl w:ilvl="4" w:tplc="3C388082">
      <w:start w:val="1"/>
      <w:numFmt w:val="bullet"/>
      <w:lvlText w:val="o"/>
      <w:lvlJc w:val="left"/>
      <w:pPr>
        <w:ind w:left="3960" w:hanging="360"/>
      </w:pPr>
      <w:rPr>
        <w:rFonts w:ascii="Courier New" w:hAnsi="Courier New" w:hint="default"/>
      </w:rPr>
    </w:lvl>
    <w:lvl w:ilvl="5" w:tplc="594A0538">
      <w:start w:val="1"/>
      <w:numFmt w:val="bullet"/>
      <w:lvlText w:val=""/>
      <w:lvlJc w:val="left"/>
      <w:pPr>
        <w:ind w:left="4680" w:hanging="360"/>
      </w:pPr>
      <w:rPr>
        <w:rFonts w:ascii="Wingdings" w:hAnsi="Wingdings" w:hint="default"/>
      </w:rPr>
    </w:lvl>
    <w:lvl w:ilvl="6" w:tplc="6E7883EC">
      <w:start w:val="1"/>
      <w:numFmt w:val="bullet"/>
      <w:lvlText w:val=""/>
      <w:lvlJc w:val="left"/>
      <w:pPr>
        <w:ind w:left="5400" w:hanging="360"/>
      </w:pPr>
      <w:rPr>
        <w:rFonts w:ascii="Symbol" w:hAnsi="Symbol" w:hint="default"/>
      </w:rPr>
    </w:lvl>
    <w:lvl w:ilvl="7" w:tplc="9A4CCAA8">
      <w:start w:val="1"/>
      <w:numFmt w:val="bullet"/>
      <w:lvlText w:val="o"/>
      <w:lvlJc w:val="left"/>
      <w:pPr>
        <w:ind w:left="6120" w:hanging="360"/>
      </w:pPr>
      <w:rPr>
        <w:rFonts w:ascii="Courier New" w:hAnsi="Courier New" w:hint="default"/>
      </w:rPr>
    </w:lvl>
    <w:lvl w:ilvl="8" w:tplc="455EBDD2">
      <w:start w:val="1"/>
      <w:numFmt w:val="bullet"/>
      <w:lvlText w:val=""/>
      <w:lvlJc w:val="left"/>
      <w:pPr>
        <w:ind w:left="6840" w:hanging="360"/>
      </w:pPr>
      <w:rPr>
        <w:rFonts w:ascii="Wingdings" w:hAnsi="Wingdings" w:hint="default"/>
      </w:rPr>
    </w:lvl>
  </w:abstractNum>
  <w:abstractNum w:abstractNumId="30" w15:restartNumberingAfterBreak="0">
    <w:nsid w:val="7DBA3EAD"/>
    <w:multiLevelType w:val="hybridMultilevel"/>
    <w:tmpl w:val="C3AE841E"/>
    <w:lvl w:ilvl="0" w:tplc="E9783C24">
      <w:start w:val="1"/>
      <w:numFmt w:val="bullet"/>
      <w:lvlText w:val=""/>
      <w:lvlJc w:val="left"/>
      <w:pPr>
        <w:ind w:left="720" w:hanging="360"/>
      </w:pPr>
      <w:rPr>
        <w:rFonts w:ascii="Symbol" w:hAnsi="Symbol" w:hint="default"/>
      </w:rPr>
    </w:lvl>
    <w:lvl w:ilvl="1" w:tplc="A3F8CC9E">
      <w:start w:val="1"/>
      <w:numFmt w:val="bullet"/>
      <w:lvlText w:val="o"/>
      <w:lvlJc w:val="left"/>
      <w:pPr>
        <w:ind w:left="1440" w:hanging="360"/>
      </w:pPr>
      <w:rPr>
        <w:rFonts w:ascii="Courier New" w:hAnsi="Courier New" w:hint="default"/>
      </w:rPr>
    </w:lvl>
    <w:lvl w:ilvl="2" w:tplc="6E149654">
      <w:start w:val="1"/>
      <w:numFmt w:val="bullet"/>
      <w:lvlText w:val=""/>
      <w:lvlJc w:val="left"/>
      <w:pPr>
        <w:ind w:left="2160" w:hanging="360"/>
      </w:pPr>
      <w:rPr>
        <w:rFonts w:ascii="Wingdings" w:hAnsi="Wingdings" w:hint="default"/>
      </w:rPr>
    </w:lvl>
    <w:lvl w:ilvl="3" w:tplc="A8206C1C">
      <w:start w:val="1"/>
      <w:numFmt w:val="bullet"/>
      <w:lvlText w:val=""/>
      <w:lvlJc w:val="left"/>
      <w:pPr>
        <w:ind w:left="2880" w:hanging="360"/>
      </w:pPr>
      <w:rPr>
        <w:rFonts w:ascii="Symbol" w:hAnsi="Symbol" w:hint="default"/>
      </w:rPr>
    </w:lvl>
    <w:lvl w:ilvl="4" w:tplc="C7B052BE">
      <w:start w:val="1"/>
      <w:numFmt w:val="bullet"/>
      <w:lvlText w:val="o"/>
      <w:lvlJc w:val="left"/>
      <w:pPr>
        <w:ind w:left="3600" w:hanging="360"/>
      </w:pPr>
      <w:rPr>
        <w:rFonts w:ascii="Courier New" w:hAnsi="Courier New" w:hint="default"/>
      </w:rPr>
    </w:lvl>
    <w:lvl w:ilvl="5" w:tplc="9560F0F0">
      <w:start w:val="1"/>
      <w:numFmt w:val="bullet"/>
      <w:lvlText w:val=""/>
      <w:lvlJc w:val="left"/>
      <w:pPr>
        <w:ind w:left="4320" w:hanging="360"/>
      </w:pPr>
      <w:rPr>
        <w:rFonts w:ascii="Wingdings" w:hAnsi="Wingdings" w:hint="default"/>
      </w:rPr>
    </w:lvl>
    <w:lvl w:ilvl="6" w:tplc="B79C515E">
      <w:start w:val="1"/>
      <w:numFmt w:val="bullet"/>
      <w:lvlText w:val=""/>
      <w:lvlJc w:val="left"/>
      <w:pPr>
        <w:ind w:left="5040" w:hanging="360"/>
      </w:pPr>
      <w:rPr>
        <w:rFonts w:ascii="Symbol" w:hAnsi="Symbol" w:hint="default"/>
      </w:rPr>
    </w:lvl>
    <w:lvl w:ilvl="7" w:tplc="EF0059CA">
      <w:start w:val="1"/>
      <w:numFmt w:val="bullet"/>
      <w:lvlText w:val="o"/>
      <w:lvlJc w:val="left"/>
      <w:pPr>
        <w:ind w:left="5760" w:hanging="360"/>
      </w:pPr>
      <w:rPr>
        <w:rFonts w:ascii="Courier New" w:hAnsi="Courier New" w:hint="default"/>
      </w:rPr>
    </w:lvl>
    <w:lvl w:ilvl="8" w:tplc="0FC65D74">
      <w:start w:val="1"/>
      <w:numFmt w:val="bullet"/>
      <w:lvlText w:val=""/>
      <w:lvlJc w:val="left"/>
      <w:pPr>
        <w:ind w:left="6480" w:hanging="360"/>
      </w:pPr>
      <w:rPr>
        <w:rFonts w:ascii="Wingdings" w:hAnsi="Wingdings" w:hint="default"/>
      </w:rPr>
    </w:lvl>
  </w:abstractNum>
  <w:abstractNum w:abstractNumId="31" w15:restartNumberingAfterBreak="0">
    <w:nsid w:val="7F232F42"/>
    <w:multiLevelType w:val="multilevel"/>
    <w:tmpl w:val="5D36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1224794">
    <w:abstractNumId w:val="17"/>
  </w:num>
  <w:num w:numId="2" w16cid:durableId="1164201937">
    <w:abstractNumId w:val="1"/>
  </w:num>
  <w:num w:numId="3" w16cid:durableId="270402852">
    <w:abstractNumId w:val="20"/>
  </w:num>
  <w:num w:numId="4" w16cid:durableId="1910263286">
    <w:abstractNumId w:val="18"/>
  </w:num>
  <w:num w:numId="5" w16cid:durableId="2081440793">
    <w:abstractNumId w:val="16"/>
  </w:num>
  <w:num w:numId="6" w16cid:durableId="853570566">
    <w:abstractNumId w:val="23"/>
  </w:num>
  <w:num w:numId="7" w16cid:durableId="326636095">
    <w:abstractNumId w:val="27"/>
  </w:num>
  <w:num w:numId="8" w16cid:durableId="1316029725">
    <w:abstractNumId w:val="30"/>
  </w:num>
  <w:num w:numId="9" w16cid:durableId="2128696765">
    <w:abstractNumId w:val="8"/>
  </w:num>
  <w:num w:numId="10" w16cid:durableId="1556502908">
    <w:abstractNumId w:val="29"/>
  </w:num>
  <w:num w:numId="11" w16cid:durableId="1668558566">
    <w:abstractNumId w:val="22"/>
  </w:num>
  <w:num w:numId="12" w16cid:durableId="799886007">
    <w:abstractNumId w:val="24"/>
  </w:num>
  <w:num w:numId="13" w16cid:durableId="2067801811">
    <w:abstractNumId w:val="26"/>
  </w:num>
  <w:num w:numId="14" w16cid:durableId="1325160172">
    <w:abstractNumId w:val="13"/>
  </w:num>
  <w:num w:numId="15" w16cid:durableId="57942109">
    <w:abstractNumId w:val="12"/>
  </w:num>
  <w:num w:numId="16" w16cid:durableId="645862281">
    <w:abstractNumId w:val="4"/>
  </w:num>
  <w:num w:numId="17" w16cid:durableId="104232413">
    <w:abstractNumId w:val="7"/>
  </w:num>
  <w:num w:numId="18" w16cid:durableId="61028399">
    <w:abstractNumId w:val="9"/>
  </w:num>
  <w:num w:numId="19" w16cid:durableId="977763372">
    <w:abstractNumId w:val="11"/>
  </w:num>
  <w:num w:numId="20" w16cid:durableId="1175025500">
    <w:abstractNumId w:val="5"/>
  </w:num>
  <w:num w:numId="21" w16cid:durableId="121463972">
    <w:abstractNumId w:val="25"/>
  </w:num>
  <w:num w:numId="22" w16cid:durableId="1706522027">
    <w:abstractNumId w:val="6"/>
  </w:num>
  <w:num w:numId="23" w16cid:durableId="1212495545">
    <w:abstractNumId w:val="28"/>
  </w:num>
  <w:num w:numId="24" w16cid:durableId="989292393">
    <w:abstractNumId w:val="14"/>
  </w:num>
  <w:num w:numId="25" w16cid:durableId="2131774133">
    <w:abstractNumId w:val="10"/>
  </w:num>
  <w:num w:numId="26" w16cid:durableId="1577400903">
    <w:abstractNumId w:val="19"/>
  </w:num>
  <w:num w:numId="27" w16cid:durableId="213587299">
    <w:abstractNumId w:val="0"/>
  </w:num>
  <w:num w:numId="28" w16cid:durableId="343820886">
    <w:abstractNumId w:val="21"/>
  </w:num>
  <w:num w:numId="29" w16cid:durableId="1893613281">
    <w:abstractNumId w:val="2"/>
  </w:num>
  <w:num w:numId="30" w16cid:durableId="44574392">
    <w:abstractNumId w:val="31"/>
  </w:num>
  <w:num w:numId="31" w16cid:durableId="2101296375">
    <w:abstractNumId w:val="3"/>
  </w:num>
  <w:num w:numId="32" w16cid:durableId="1415278634">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4AD"/>
    <w:rsid w:val="00000CBA"/>
    <w:rsid w:val="00000D41"/>
    <w:rsid w:val="0000303A"/>
    <w:rsid w:val="00007179"/>
    <w:rsid w:val="00012A82"/>
    <w:rsid w:val="000142AD"/>
    <w:rsid w:val="00016D28"/>
    <w:rsid w:val="00020B7E"/>
    <w:rsid w:val="0002654C"/>
    <w:rsid w:val="000279B9"/>
    <w:rsid w:val="00027CCD"/>
    <w:rsid w:val="000308B5"/>
    <w:rsid w:val="00033126"/>
    <w:rsid w:val="00035327"/>
    <w:rsid w:val="0003662F"/>
    <w:rsid w:val="0003791C"/>
    <w:rsid w:val="00042198"/>
    <w:rsid w:val="000443F9"/>
    <w:rsid w:val="00046D1A"/>
    <w:rsid w:val="0005085D"/>
    <w:rsid w:val="00055E93"/>
    <w:rsid w:val="00056CE3"/>
    <w:rsid w:val="000602C6"/>
    <w:rsid w:val="0006040C"/>
    <w:rsid w:val="0006173B"/>
    <w:rsid w:val="0006326A"/>
    <w:rsid w:val="00064F9E"/>
    <w:rsid w:val="00067B82"/>
    <w:rsid w:val="000706C1"/>
    <w:rsid w:val="00073969"/>
    <w:rsid w:val="00081347"/>
    <w:rsid w:val="000834B7"/>
    <w:rsid w:val="00086CB8"/>
    <w:rsid w:val="00091626"/>
    <w:rsid w:val="00094ACE"/>
    <w:rsid w:val="000970E6"/>
    <w:rsid w:val="000A45E2"/>
    <w:rsid w:val="000B553B"/>
    <w:rsid w:val="000C1EDB"/>
    <w:rsid w:val="000D24C8"/>
    <w:rsid w:val="000D2FD8"/>
    <w:rsid w:val="000D58EA"/>
    <w:rsid w:val="000E1F8D"/>
    <w:rsid w:val="000E58F4"/>
    <w:rsid w:val="000F40E7"/>
    <w:rsid w:val="000F471B"/>
    <w:rsid w:val="000F5B4C"/>
    <w:rsid w:val="000F6740"/>
    <w:rsid w:val="00102FB8"/>
    <w:rsid w:val="001165FD"/>
    <w:rsid w:val="0011782B"/>
    <w:rsid w:val="00130E76"/>
    <w:rsid w:val="00134EE3"/>
    <w:rsid w:val="00136C87"/>
    <w:rsid w:val="00144390"/>
    <w:rsid w:val="00144685"/>
    <w:rsid w:val="00147EE9"/>
    <w:rsid w:val="00150DA6"/>
    <w:rsid w:val="00152E40"/>
    <w:rsid w:val="00157318"/>
    <w:rsid w:val="001577F3"/>
    <w:rsid w:val="001605B7"/>
    <w:rsid w:val="0016502F"/>
    <w:rsid w:val="00167076"/>
    <w:rsid w:val="001734B1"/>
    <w:rsid w:val="001746FD"/>
    <w:rsid w:val="00177F6C"/>
    <w:rsid w:val="001836C6"/>
    <w:rsid w:val="00186B7D"/>
    <w:rsid w:val="001A0A2E"/>
    <w:rsid w:val="001A19A7"/>
    <w:rsid w:val="001A2BDA"/>
    <w:rsid w:val="001B0515"/>
    <w:rsid w:val="001B0E04"/>
    <w:rsid w:val="001B1186"/>
    <w:rsid w:val="001B3289"/>
    <w:rsid w:val="001B70CA"/>
    <w:rsid w:val="001C3ADC"/>
    <w:rsid w:val="001C5D95"/>
    <w:rsid w:val="001D327A"/>
    <w:rsid w:val="001D51D8"/>
    <w:rsid w:val="001E5E22"/>
    <w:rsid w:val="001E6062"/>
    <w:rsid w:val="001F06CD"/>
    <w:rsid w:val="001F370B"/>
    <w:rsid w:val="001F5A06"/>
    <w:rsid w:val="00200E25"/>
    <w:rsid w:val="002020CA"/>
    <w:rsid w:val="002026EB"/>
    <w:rsid w:val="00202939"/>
    <w:rsid w:val="00205F01"/>
    <w:rsid w:val="00210B9B"/>
    <w:rsid w:val="002114CB"/>
    <w:rsid w:val="00216ABC"/>
    <w:rsid w:val="00224555"/>
    <w:rsid w:val="00237B50"/>
    <w:rsid w:val="00237FA6"/>
    <w:rsid w:val="00241425"/>
    <w:rsid w:val="00243589"/>
    <w:rsid w:val="002436BA"/>
    <w:rsid w:val="00250E6E"/>
    <w:rsid w:val="0025B967"/>
    <w:rsid w:val="00264120"/>
    <w:rsid w:val="00265647"/>
    <w:rsid w:val="0026578E"/>
    <w:rsid w:val="002666AE"/>
    <w:rsid w:val="00271390"/>
    <w:rsid w:val="00272BE3"/>
    <w:rsid w:val="00280955"/>
    <w:rsid w:val="00280FB7"/>
    <w:rsid w:val="00287C15"/>
    <w:rsid w:val="00296CFC"/>
    <w:rsid w:val="002A1087"/>
    <w:rsid w:val="002B55D9"/>
    <w:rsid w:val="002B63C9"/>
    <w:rsid w:val="002C73BA"/>
    <w:rsid w:val="002D19E7"/>
    <w:rsid w:val="002D1A2B"/>
    <w:rsid w:val="002D2E79"/>
    <w:rsid w:val="002D3F3A"/>
    <w:rsid w:val="002D76AB"/>
    <w:rsid w:val="002E2BBD"/>
    <w:rsid w:val="002E3DAA"/>
    <w:rsid w:val="002E3F0A"/>
    <w:rsid w:val="002E7B6F"/>
    <w:rsid w:val="002F7DCE"/>
    <w:rsid w:val="003006EF"/>
    <w:rsid w:val="00301354"/>
    <w:rsid w:val="0030161A"/>
    <w:rsid w:val="0030393D"/>
    <w:rsid w:val="00306144"/>
    <w:rsid w:val="003116A7"/>
    <w:rsid w:val="00311B1A"/>
    <w:rsid w:val="00311B4F"/>
    <w:rsid w:val="003259B6"/>
    <w:rsid w:val="0033054B"/>
    <w:rsid w:val="003326A6"/>
    <w:rsid w:val="003327AD"/>
    <w:rsid w:val="00340B25"/>
    <w:rsid w:val="00341A4A"/>
    <w:rsid w:val="0034396C"/>
    <w:rsid w:val="003445A8"/>
    <w:rsid w:val="00344D36"/>
    <w:rsid w:val="00350457"/>
    <w:rsid w:val="00351A5C"/>
    <w:rsid w:val="00353F9D"/>
    <w:rsid w:val="003623BC"/>
    <w:rsid w:val="003640D8"/>
    <w:rsid w:val="00364BA2"/>
    <w:rsid w:val="00370E06"/>
    <w:rsid w:val="00373207"/>
    <w:rsid w:val="003770D4"/>
    <w:rsid w:val="003800D4"/>
    <w:rsid w:val="00383A76"/>
    <w:rsid w:val="00383BA6"/>
    <w:rsid w:val="00390661"/>
    <w:rsid w:val="003A27B8"/>
    <w:rsid w:val="003A32C2"/>
    <w:rsid w:val="003B41C5"/>
    <w:rsid w:val="003C3586"/>
    <w:rsid w:val="003C4212"/>
    <w:rsid w:val="003D3187"/>
    <w:rsid w:val="003E59BF"/>
    <w:rsid w:val="003E5E03"/>
    <w:rsid w:val="003F0020"/>
    <w:rsid w:val="003F06CC"/>
    <w:rsid w:val="003F2BDF"/>
    <w:rsid w:val="003F5791"/>
    <w:rsid w:val="003F6282"/>
    <w:rsid w:val="003F7B7A"/>
    <w:rsid w:val="00404630"/>
    <w:rsid w:val="00404BCB"/>
    <w:rsid w:val="00406B41"/>
    <w:rsid w:val="004108C9"/>
    <w:rsid w:val="00412CFD"/>
    <w:rsid w:val="00413657"/>
    <w:rsid w:val="00416E8B"/>
    <w:rsid w:val="00417C01"/>
    <w:rsid w:val="0041F2C7"/>
    <w:rsid w:val="00420339"/>
    <w:rsid w:val="00420743"/>
    <w:rsid w:val="00424CFE"/>
    <w:rsid w:val="0043041A"/>
    <w:rsid w:val="004340DE"/>
    <w:rsid w:val="00435EDE"/>
    <w:rsid w:val="004407DD"/>
    <w:rsid w:val="00441B38"/>
    <w:rsid w:val="004464D4"/>
    <w:rsid w:val="00450F65"/>
    <w:rsid w:val="00452358"/>
    <w:rsid w:val="004543B1"/>
    <w:rsid w:val="00465808"/>
    <w:rsid w:val="00465AE7"/>
    <w:rsid w:val="00466698"/>
    <w:rsid w:val="00471E8E"/>
    <w:rsid w:val="00480D9C"/>
    <w:rsid w:val="00484685"/>
    <w:rsid w:val="0048492B"/>
    <w:rsid w:val="004978FE"/>
    <w:rsid w:val="004A3BA4"/>
    <w:rsid w:val="004B37CC"/>
    <w:rsid w:val="004B3E0C"/>
    <w:rsid w:val="004B5AE0"/>
    <w:rsid w:val="004C0E60"/>
    <w:rsid w:val="004E00BB"/>
    <w:rsid w:val="004E5959"/>
    <w:rsid w:val="004E6DEB"/>
    <w:rsid w:val="004F01FE"/>
    <w:rsid w:val="004F02BC"/>
    <w:rsid w:val="004F395E"/>
    <w:rsid w:val="004F6CF7"/>
    <w:rsid w:val="004F6D45"/>
    <w:rsid w:val="00500179"/>
    <w:rsid w:val="00500633"/>
    <w:rsid w:val="00510237"/>
    <w:rsid w:val="00510E79"/>
    <w:rsid w:val="00510E9D"/>
    <w:rsid w:val="005125AA"/>
    <w:rsid w:val="00517DAE"/>
    <w:rsid w:val="00531306"/>
    <w:rsid w:val="00532B5A"/>
    <w:rsid w:val="005345D4"/>
    <w:rsid w:val="00540ADA"/>
    <w:rsid w:val="00540D23"/>
    <w:rsid w:val="00545CE4"/>
    <w:rsid w:val="00545F68"/>
    <w:rsid w:val="005560D3"/>
    <w:rsid w:val="0055702B"/>
    <w:rsid w:val="00563100"/>
    <w:rsid w:val="00565264"/>
    <w:rsid w:val="00572874"/>
    <w:rsid w:val="00573A25"/>
    <w:rsid w:val="0057473B"/>
    <w:rsid w:val="00574A82"/>
    <w:rsid w:val="00587A97"/>
    <w:rsid w:val="00590526"/>
    <w:rsid w:val="00593EAE"/>
    <w:rsid w:val="00593FD0"/>
    <w:rsid w:val="00597CB7"/>
    <w:rsid w:val="005A6B0F"/>
    <w:rsid w:val="005A7F94"/>
    <w:rsid w:val="005B4D1C"/>
    <w:rsid w:val="005B5029"/>
    <w:rsid w:val="005C15BA"/>
    <w:rsid w:val="005C72E6"/>
    <w:rsid w:val="005D0278"/>
    <w:rsid w:val="005D0B5D"/>
    <w:rsid w:val="005D11FF"/>
    <w:rsid w:val="005D7060"/>
    <w:rsid w:val="005E4290"/>
    <w:rsid w:val="00602727"/>
    <w:rsid w:val="00604B9A"/>
    <w:rsid w:val="0061772A"/>
    <w:rsid w:val="00623B1A"/>
    <w:rsid w:val="00624955"/>
    <w:rsid w:val="0062673E"/>
    <w:rsid w:val="0063096F"/>
    <w:rsid w:val="006344D4"/>
    <w:rsid w:val="0063465A"/>
    <w:rsid w:val="00635F42"/>
    <w:rsid w:val="00637146"/>
    <w:rsid w:val="00640DBE"/>
    <w:rsid w:val="006410E9"/>
    <w:rsid w:val="006432FD"/>
    <w:rsid w:val="00644B41"/>
    <w:rsid w:val="00644EBF"/>
    <w:rsid w:val="00650023"/>
    <w:rsid w:val="006510BC"/>
    <w:rsid w:val="006518CD"/>
    <w:rsid w:val="00655D7E"/>
    <w:rsid w:val="00670110"/>
    <w:rsid w:val="0067022B"/>
    <w:rsid w:val="00671319"/>
    <w:rsid w:val="0067719F"/>
    <w:rsid w:val="0068514B"/>
    <w:rsid w:val="00691476"/>
    <w:rsid w:val="00692B05"/>
    <w:rsid w:val="00693C5A"/>
    <w:rsid w:val="00694D0A"/>
    <w:rsid w:val="006A3672"/>
    <w:rsid w:val="006A402B"/>
    <w:rsid w:val="006B1047"/>
    <w:rsid w:val="006B2185"/>
    <w:rsid w:val="006B2614"/>
    <w:rsid w:val="006B397F"/>
    <w:rsid w:val="006B5E90"/>
    <w:rsid w:val="006C32AA"/>
    <w:rsid w:val="006E0E8E"/>
    <w:rsid w:val="006F2B9B"/>
    <w:rsid w:val="007018CB"/>
    <w:rsid w:val="00701F6A"/>
    <w:rsid w:val="00706985"/>
    <w:rsid w:val="00710B97"/>
    <w:rsid w:val="00723FF3"/>
    <w:rsid w:val="00724B1B"/>
    <w:rsid w:val="0072530F"/>
    <w:rsid w:val="007357A0"/>
    <w:rsid w:val="00736F04"/>
    <w:rsid w:val="00741DA4"/>
    <w:rsid w:val="0074218A"/>
    <w:rsid w:val="00743CB4"/>
    <w:rsid w:val="00751AF4"/>
    <w:rsid w:val="007548C4"/>
    <w:rsid w:val="00771A4F"/>
    <w:rsid w:val="007776F5"/>
    <w:rsid w:val="007803F9"/>
    <w:rsid w:val="007859EB"/>
    <w:rsid w:val="00790E54"/>
    <w:rsid w:val="007947F4"/>
    <w:rsid w:val="007952A3"/>
    <w:rsid w:val="0079560F"/>
    <w:rsid w:val="007960D5"/>
    <w:rsid w:val="007972F3"/>
    <w:rsid w:val="007A1251"/>
    <w:rsid w:val="007A186D"/>
    <w:rsid w:val="007A3D62"/>
    <w:rsid w:val="007A5C45"/>
    <w:rsid w:val="007B1317"/>
    <w:rsid w:val="007B26E7"/>
    <w:rsid w:val="007B3EB0"/>
    <w:rsid w:val="007C023A"/>
    <w:rsid w:val="007C35CB"/>
    <w:rsid w:val="007C482C"/>
    <w:rsid w:val="007D12B7"/>
    <w:rsid w:val="007E25EA"/>
    <w:rsid w:val="007E32F6"/>
    <w:rsid w:val="007E7A36"/>
    <w:rsid w:val="007F3983"/>
    <w:rsid w:val="007F451E"/>
    <w:rsid w:val="007F762F"/>
    <w:rsid w:val="00800FD2"/>
    <w:rsid w:val="00801179"/>
    <w:rsid w:val="008139AB"/>
    <w:rsid w:val="00813C6C"/>
    <w:rsid w:val="00817A82"/>
    <w:rsid w:val="00830C7B"/>
    <w:rsid w:val="00836060"/>
    <w:rsid w:val="008378EF"/>
    <w:rsid w:val="00837EF4"/>
    <w:rsid w:val="0084022C"/>
    <w:rsid w:val="00843FED"/>
    <w:rsid w:val="00846500"/>
    <w:rsid w:val="008469AC"/>
    <w:rsid w:val="00850686"/>
    <w:rsid w:val="00852218"/>
    <w:rsid w:val="0085727B"/>
    <w:rsid w:val="00873B4F"/>
    <w:rsid w:val="008823C1"/>
    <w:rsid w:val="00885DB7"/>
    <w:rsid w:val="008953A2"/>
    <w:rsid w:val="008A08B6"/>
    <w:rsid w:val="008B6C6A"/>
    <w:rsid w:val="008B7133"/>
    <w:rsid w:val="008C0574"/>
    <w:rsid w:val="008C2129"/>
    <w:rsid w:val="008C219B"/>
    <w:rsid w:val="008D15C8"/>
    <w:rsid w:val="008D2EE4"/>
    <w:rsid w:val="008E05BE"/>
    <w:rsid w:val="008E34F3"/>
    <w:rsid w:val="008E3C52"/>
    <w:rsid w:val="008F2102"/>
    <w:rsid w:val="008F218F"/>
    <w:rsid w:val="008F43A4"/>
    <w:rsid w:val="008F44A1"/>
    <w:rsid w:val="00904BC8"/>
    <w:rsid w:val="0090587B"/>
    <w:rsid w:val="00914D44"/>
    <w:rsid w:val="00916F89"/>
    <w:rsid w:val="0092389F"/>
    <w:rsid w:val="009257EB"/>
    <w:rsid w:val="0092596B"/>
    <w:rsid w:val="009261E0"/>
    <w:rsid w:val="00927E90"/>
    <w:rsid w:val="0093103A"/>
    <w:rsid w:val="00931B27"/>
    <w:rsid w:val="0093696E"/>
    <w:rsid w:val="00940857"/>
    <w:rsid w:val="009422E1"/>
    <w:rsid w:val="0094551E"/>
    <w:rsid w:val="00946F4D"/>
    <w:rsid w:val="0095113B"/>
    <w:rsid w:val="00951F5B"/>
    <w:rsid w:val="00952610"/>
    <w:rsid w:val="00952D50"/>
    <w:rsid w:val="00956398"/>
    <w:rsid w:val="00966633"/>
    <w:rsid w:val="0097179A"/>
    <w:rsid w:val="00977375"/>
    <w:rsid w:val="00982340"/>
    <w:rsid w:val="009867B4"/>
    <w:rsid w:val="00990351"/>
    <w:rsid w:val="009905D8"/>
    <w:rsid w:val="0099525A"/>
    <w:rsid w:val="009A063E"/>
    <w:rsid w:val="009A0845"/>
    <w:rsid w:val="009A1EC8"/>
    <w:rsid w:val="009A6BC5"/>
    <w:rsid w:val="009B7B7C"/>
    <w:rsid w:val="009B7FDD"/>
    <w:rsid w:val="009C0936"/>
    <w:rsid w:val="009C1342"/>
    <w:rsid w:val="009C3406"/>
    <w:rsid w:val="009C5FF6"/>
    <w:rsid w:val="009C637F"/>
    <w:rsid w:val="009C638D"/>
    <w:rsid w:val="009D0BC9"/>
    <w:rsid w:val="009D1B0B"/>
    <w:rsid w:val="009D4601"/>
    <w:rsid w:val="009D4706"/>
    <w:rsid w:val="009D5460"/>
    <w:rsid w:val="009D6ABA"/>
    <w:rsid w:val="009D6AE3"/>
    <w:rsid w:val="009D7ABE"/>
    <w:rsid w:val="009E631B"/>
    <w:rsid w:val="009E70C1"/>
    <w:rsid w:val="009E7D23"/>
    <w:rsid w:val="009F0510"/>
    <w:rsid w:val="009F0B7C"/>
    <w:rsid w:val="009F7F89"/>
    <w:rsid w:val="00A030B3"/>
    <w:rsid w:val="00A109C4"/>
    <w:rsid w:val="00A1353F"/>
    <w:rsid w:val="00A14CF8"/>
    <w:rsid w:val="00A214D5"/>
    <w:rsid w:val="00A21FEE"/>
    <w:rsid w:val="00A22A24"/>
    <w:rsid w:val="00A24ECB"/>
    <w:rsid w:val="00A31591"/>
    <w:rsid w:val="00A3224E"/>
    <w:rsid w:val="00A32535"/>
    <w:rsid w:val="00A35275"/>
    <w:rsid w:val="00A422D3"/>
    <w:rsid w:val="00A4513C"/>
    <w:rsid w:val="00A514AD"/>
    <w:rsid w:val="00A542A9"/>
    <w:rsid w:val="00A57589"/>
    <w:rsid w:val="00A61E9D"/>
    <w:rsid w:val="00A70493"/>
    <w:rsid w:val="00A774B0"/>
    <w:rsid w:val="00A86E6A"/>
    <w:rsid w:val="00A93D0B"/>
    <w:rsid w:val="00AA1D2C"/>
    <w:rsid w:val="00AA4DE6"/>
    <w:rsid w:val="00AA63F3"/>
    <w:rsid w:val="00AB19C1"/>
    <w:rsid w:val="00AB288F"/>
    <w:rsid w:val="00AB4F56"/>
    <w:rsid w:val="00AB7F55"/>
    <w:rsid w:val="00AB8FDD"/>
    <w:rsid w:val="00AD34B2"/>
    <w:rsid w:val="00AE6BAC"/>
    <w:rsid w:val="00B0127E"/>
    <w:rsid w:val="00B01C24"/>
    <w:rsid w:val="00B06F90"/>
    <w:rsid w:val="00B10868"/>
    <w:rsid w:val="00B1587B"/>
    <w:rsid w:val="00B17F34"/>
    <w:rsid w:val="00B21B14"/>
    <w:rsid w:val="00B24360"/>
    <w:rsid w:val="00B27DED"/>
    <w:rsid w:val="00B323E3"/>
    <w:rsid w:val="00B3526C"/>
    <w:rsid w:val="00B427B7"/>
    <w:rsid w:val="00B51D75"/>
    <w:rsid w:val="00B56666"/>
    <w:rsid w:val="00B67ABE"/>
    <w:rsid w:val="00B75E28"/>
    <w:rsid w:val="00B77D22"/>
    <w:rsid w:val="00B83ACA"/>
    <w:rsid w:val="00B85650"/>
    <w:rsid w:val="00B92D52"/>
    <w:rsid w:val="00B92EA3"/>
    <w:rsid w:val="00B92EBA"/>
    <w:rsid w:val="00B95B7F"/>
    <w:rsid w:val="00B96B66"/>
    <w:rsid w:val="00BA140D"/>
    <w:rsid w:val="00BA1741"/>
    <w:rsid w:val="00BA211E"/>
    <w:rsid w:val="00BA29CF"/>
    <w:rsid w:val="00BA545F"/>
    <w:rsid w:val="00BB2BA8"/>
    <w:rsid w:val="00BB63E0"/>
    <w:rsid w:val="00BB75EE"/>
    <w:rsid w:val="00BC0D09"/>
    <w:rsid w:val="00BC0E76"/>
    <w:rsid w:val="00BC25B9"/>
    <w:rsid w:val="00BC30F5"/>
    <w:rsid w:val="00BC6087"/>
    <w:rsid w:val="00BD2144"/>
    <w:rsid w:val="00BD350D"/>
    <w:rsid w:val="00BE71D7"/>
    <w:rsid w:val="00BF1432"/>
    <w:rsid w:val="00BF18DC"/>
    <w:rsid w:val="00BF20E5"/>
    <w:rsid w:val="00BF39E3"/>
    <w:rsid w:val="00BF5461"/>
    <w:rsid w:val="00C002FE"/>
    <w:rsid w:val="00C01E64"/>
    <w:rsid w:val="00C03771"/>
    <w:rsid w:val="00C04276"/>
    <w:rsid w:val="00C048F4"/>
    <w:rsid w:val="00C05725"/>
    <w:rsid w:val="00C058AE"/>
    <w:rsid w:val="00C130F8"/>
    <w:rsid w:val="00C157A1"/>
    <w:rsid w:val="00C15CC3"/>
    <w:rsid w:val="00C20D8F"/>
    <w:rsid w:val="00C230E2"/>
    <w:rsid w:val="00C31402"/>
    <w:rsid w:val="00C3553F"/>
    <w:rsid w:val="00C4178B"/>
    <w:rsid w:val="00C42D2A"/>
    <w:rsid w:val="00C42DBF"/>
    <w:rsid w:val="00C4458C"/>
    <w:rsid w:val="00C449FF"/>
    <w:rsid w:val="00C512E8"/>
    <w:rsid w:val="00C5297D"/>
    <w:rsid w:val="00C537F8"/>
    <w:rsid w:val="00C6558F"/>
    <w:rsid w:val="00C665D2"/>
    <w:rsid w:val="00C67B71"/>
    <w:rsid w:val="00C72529"/>
    <w:rsid w:val="00C7667E"/>
    <w:rsid w:val="00C80478"/>
    <w:rsid w:val="00C82502"/>
    <w:rsid w:val="00C83930"/>
    <w:rsid w:val="00C840F1"/>
    <w:rsid w:val="00C86055"/>
    <w:rsid w:val="00C86413"/>
    <w:rsid w:val="00C90D41"/>
    <w:rsid w:val="00C945F9"/>
    <w:rsid w:val="00CA5678"/>
    <w:rsid w:val="00CB1231"/>
    <w:rsid w:val="00CB2E58"/>
    <w:rsid w:val="00CB5651"/>
    <w:rsid w:val="00CB7FBC"/>
    <w:rsid w:val="00CC3830"/>
    <w:rsid w:val="00CC7A1A"/>
    <w:rsid w:val="00CE0F2C"/>
    <w:rsid w:val="00CE28E3"/>
    <w:rsid w:val="00CE5EB5"/>
    <w:rsid w:val="00CE6B21"/>
    <w:rsid w:val="00CE71AB"/>
    <w:rsid w:val="00CF4614"/>
    <w:rsid w:val="00CF66CC"/>
    <w:rsid w:val="00CF69AE"/>
    <w:rsid w:val="00CF7C6B"/>
    <w:rsid w:val="00D01A1C"/>
    <w:rsid w:val="00D06C2B"/>
    <w:rsid w:val="00D122F1"/>
    <w:rsid w:val="00D17237"/>
    <w:rsid w:val="00D21D85"/>
    <w:rsid w:val="00D22558"/>
    <w:rsid w:val="00D26565"/>
    <w:rsid w:val="00D27BE9"/>
    <w:rsid w:val="00D31C40"/>
    <w:rsid w:val="00D401A0"/>
    <w:rsid w:val="00D42E1E"/>
    <w:rsid w:val="00D4345C"/>
    <w:rsid w:val="00D46109"/>
    <w:rsid w:val="00D46981"/>
    <w:rsid w:val="00D525A8"/>
    <w:rsid w:val="00D539BF"/>
    <w:rsid w:val="00D6366E"/>
    <w:rsid w:val="00D67347"/>
    <w:rsid w:val="00D67F84"/>
    <w:rsid w:val="00D72443"/>
    <w:rsid w:val="00D73C49"/>
    <w:rsid w:val="00D75AA8"/>
    <w:rsid w:val="00D841C5"/>
    <w:rsid w:val="00D90000"/>
    <w:rsid w:val="00D94E19"/>
    <w:rsid w:val="00D95971"/>
    <w:rsid w:val="00DA5993"/>
    <w:rsid w:val="00DA5E92"/>
    <w:rsid w:val="00DA649D"/>
    <w:rsid w:val="00DB2F68"/>
    <w:rsid w:val="00DB75FD"/>
    <w:rsid w:val="00DC2938"/>
    <w:rsid w:val="00DC3DD1"/>
    <w:rsid w:val="00DC4F63"/>
    <w:rsid w:val="00DC6B23"/>
    <w:rsid w:val="00DC75CF"/>
    <w:rsid w:val="00DE41BF"/>
    <w:rsid w:val="00DE6B61"/>
    <w:rsid w:val="00DE7CE3"/>
    <w:rsid w:val="00DE7D47"/>
    <w:rsid w:val="00DF1AB5"/>
    <w:rsid w:val="00DF47E7"/>
    <w:rsid w:val="00DF5D6B"/>
    <w:rsid w:val="00DF5E86"/>
    <w:rsid w:val="00DF69DC"/>
    <w:rsid w:val="00E06A79"/>
    <w:rsid w:val="00E07318"/>
    <w:rsid w:val="00E10426"/>
    <w:rsid w:val="00E13795"/>
    <w:rsid w:val="00E13E1D"/>
    <w:rsid w:val="00E14E69"/>
    <w:rsid w:val="00E21DEC"/>
    <w:rsid w:val="00E21E90"/>
    <w:rsid w:val="00E2289C"/>
    <w:rsid w:val="00E239FA"/>
    <w:rsid w:val="00E24991"/>
    <w:rsid w:val="00E26669"/>
    <w:rsid w:val="00E26875"/>
    <w:rsid w:val="00E26BC8"/>
    <w:rsid w:val="00E30BAB"/>
    <w:rsid w:val="00E3248C"/>
    <w:rsid w:val="00E32B03"/>
    <w:rsid w:val="00E33220"/>
    <w:rsid w:val="00E35BBF"/>
    <w:rsid w:val="00E372DD"/>
    <w:rsid w:val="00E37637"/>
    <w:rsid w:val="00E401B4"/>
    <w:rsid w:val="00E42A54"/>
    <w:rsid w:val="00E519C6"/>
    <w:rsid w:val="00E5668F"/>
    <w:rsid w:val="00E5694B"/>
    <w:rsid w:val="00E6623D"/>
    <w:rsid w:val="00E7006F"/>
    <w:rsid w:val="00E705FB"/>
    <w:rsid w:val="00E74FD5"/>
    <w:rsid w:val="00E83512"/>
    <w:rsid w:val="00E871B7"/>
    <w:rsid w:val="00EA1467"/>
    <w:rsid w:val="00EA1CE6"/>
    <w:rsid w:val="00EA2321"/>
    <w:rsid w:val="00EB3BFC"/>
    <w:rsid w:val="00EB6228"/>
    <w:rsid w:val="00EB7E49"/>
    <w:rsid w:val="00EC38E0"/>
    <w:rsid w:val="00EC657F"/>
    <w:rsid w:val="00ED1F88"/>
    <w:rsid w:val="00ED53A6"/>
    <w:rsid w:val="00EE151A"/>
    <w:rsid w:val="00EF21CF"/>
    <w:rsid w:val="00EF5ECA"/>
    <w:rsid w:val="00F00EAF"/>
    <w:rsid w:val="00F059C1"/>
    <w:rsid w:val="00F157F4"/>
    <w:rsid w:val="00F15F03"/>
    <w:rsid w:val="00F16AAB"/>
    <w:rsid w:val="00F17644"/>
    <w:rsid w:val="00F20BFB"/>
    <w:rsid w:val="00F22B37"/>
    <w:rsid w:val="00F24FFC"/>
    <w:rsid w:val="00F251BF"/>
    <w:rsid w:val="00F25956"/>
    <w:rsid w:val="00F311E3"/>
    <w:rsid w:val="00F35626"/>
    <w:rsid w:val="00F4517B"/>
    <w:rsid w:val="00F52357"/>
    <w:rsid w:val="00F57747"/>
    <w:rsid w:val="00F57F2D"/>
    <w:rsid w:val="00F633AC"/>
    <w:rsid w:val="00F7083A"/>
    <w:rsid w:val="00F70B54"/>
    <w:rsid w:val="00F71A91"/>
    <w:rsid w:val="00F75D9B"/>
    <w:rsid w:val="00F77C65"/>
    <w:rsid w:val="00F80C6E"/>
    <w:rsid w:val="00F8229F"/>
    <w:rsid w:val="00F838E1"/>
    <w:rsid w:val="00F87E54"/>
    <w:rsid w:val="00F92312"/>
    <w:rsid w:val="00F92347"/>
    <w:rsid w:val="00F94A34"/>
    <w:rsid w:val="00F97229"/>
    <w:rsid w:val="00F9791A"/>
    <w:rsid w:val="00F97F64"/>
    <w:rsid w:val="00FA281B"/>
    <w:rsid w:val="00FB1DC2"/>
    <w:rsid w:val="00FB2179"/>
    <w:rsid w:val="00FB2F53"/>
    <w:rsid w:val="00FB3E03"/>
    <w:rsid w:val="00FC288D"/>
    <w:rsid w:val="00FC45E1"/>
    <w:rsid w:val="00FC5E65"/>
    <w:rsid w:val="00FC737A"/>
    <w:rsid w:val="00FD7221"/>
    <w:rsid w:val="00FD72B5"/>
    <w:rsid w:val="00FD7EE7"/>
    <w:rsid w:val="00FEB394"/>
    <w:rsid w:val="00FF0093"/>
    <w:rsid w:val="00FF5C19"/>
    <w:rsid w:val="00FF6342"/>
    <w:rsid w:val="00FF6DA9"/>
    <w:rsid w:val="01082B58"/>
    <w:rsid w:val="010B5A1B"/>
    <w:rsid w:val="014781D4"/>
    <w:rsid w:val="0185C69F"/>
    <w:rsid w:val="0197ABCA"/>
    <w:rsid w:val="01D1905F"/>
    <w:rsid w:val="01EA57A1"/>
    <w:rsid w:val="021F8407"/>
    <w:rsid w:val="024794DF"/>
    <w:rsid w:val="0247E03E"/>
    <w:rsid w:val="0252B016"/>
    <w:rsid w:val="0256F7D5"/>
    <w:rsid w:val="02847C06"/>
    <w:rsid w:val="034935F7"/>
    <w:rsid w:val="035A5263"/>
    <w:rsid w:val="036061BA"/>
    <w:rsid w:val="0366431F"/>
    <w:rsid w:val="036FBF57"/>
    <w:rsid w:val="03799389"/>
    <w:rsid w:val="03891ABE"/>
    <w:rsid w:val="03B394B1"/>
    <w:rsid w:val="03D11792"/>
    <w:rsid w:val="0429E8E0"/>
    <w:rsid w:val="0450B0D3"/>
    <w:rsid w:val="04628D02"/>
    <w:rsid w:val="046C4361"/>
    <w:rsid w:val="04C08875"/>
    <w:rsid w:val="04C1FF43"/>
    <w:rsid w:val="04D35958"/>
    <w:rsid w:val="04DE61A0"/>
    <w:rsid w:val="04EB502D"/>
    <w:rsid w:val="04FAAC99"/>
    <w:rsid w:val="05092A5A"/>
    <w:rsid w:val="051E6430"/>
    <w:rsid w:val="05482704"/>
    <w:rsid w:val="05722579"/>
    <w:rsid w:val="05A50EED"/>
    <w:rsid w:val="05C57C1C"/>
    <w:rsid w:val="05D3E796"/>
    <w:rsid w:val="05F06D7E"/>
    <w:rsid w:val="05F4D7C3"/>
    <w:rsid w:val="05F6D7A5"/>
    <w:rsid w:val="062AF724"/>
    <w:rsid w:val="067A5C98"/>
    <w:rsid w:val="0687208E"/>
    <w:rsid w:val="068F68C8"/>
    <w:rsid w:val="06BEA8FC"/>
    <w:rsid w:val="06EFED36"/>
    <w:rsid w:val="071C8AE9"/>
    <w:rsid w:val="073E69C7"/>
    <w:rsid w:val="075B6CC8"/>
    <w:rsid w:val="076AF77C"/>
    <w:rsid w:val="07783E85"/>
    <w:rsid w:val="0791D735"/>
    <w:rsid w:val="07E9199E"/>
    <w:rsid w:val="0809C892"/>
    <w:rsid w:val="081AF8C1"/>
    <w:rsid w:val="081EEB4A"/>
    <w:rsid w:val="08585461"/>
    <w:rsid w:val="087E243D"/>
    <w:rsid w:val="08990BB5"/>
    <w:rsid w:val="08A0804A"/>
    <w:rsid w:val="08A395CA"/>
    <w:rsid w:val="08A3E3D5"/>
    <w:rsid w:val="08B0F00C"/>
    <w:rsid w:val="0900D437"/>
    <w:rsid w:val="090FBCD1"/>
    <w:rsid w:val="090FF01C"/>
    <w:rsid w:val="092C132A"/>
    <w:rsid w:val="09563053"/>
    <w:rsid w:val="0966D6E8"/>
    <w:rsid w:val="0989252D"/>
    <w:rsid w:val="099BA936"/>
    <w:rsid w:val="09A598F3"/>
    <w:rsid w:val="0A257737"/>
    <w:rsid w:val="0A8A21DE"/>
    <w:rsid w:val="0AF324AE"/>
    <w:rsid w:val="0B4C2CE3"/>
    <w:rsid w:val="0B81B8F8"/>
    <w:rsid w:val="0B994096"/>
    <w:rsid w:val="0B9C6C3C"/>
    <w:rsid w:val="0BD03349"/>
    <w:rsid w:val="0BD40B51"/>
    <w:rsid w:val="0BDCD197"/>
    <w:rsid w:val="0C07E76E"/>
    <w:rsid w:val="0C2035D7"/>
    <w:rsid w:val="0C853FF9"/>
    <w:rsid w:val="0CBED443"/>
    <w:rsid w:val="0CC86CD7"/>
    <w:rsid w:val="0CCA6546"/>
    <w:rsid w:val="0CDF9F2F"/>
    <w:rsid w:val="0D032E8B"/>
    <w:rsid w:val="0D06D6EB"/>
    <w:rsid w:val="0D339F5F"/>
    <w:rsid w:val="0D4E5198"/>
    <w:rsid w:val="0DF6C5DA"/>
    <w:rsid w:val="0E093F80"/>
    <w:rsid w:val="0E3954BB"/>
    <w:rsid w:val="0E5068D2"/>
    <w:rsid w:val="0E8DD06B"/>
    <w:rsid w:val="0EAC5336"/>
    <w:rsid w:val="0ECA2708"/>
    <w:rsid w:val="0ED2618A"/>
    <w:rsid w:val="0EDA6889"/>
    <w:rsid w:val="0EEF07E6"/>
    <w:rsid w:val="0F09003C"/>
    <w:rsid w:val="0F34460F"/>
    <w:rsid w:val="0F4E5464"/>
    <w:rsid w:val="0F520616"/>
    <w:rsid w:val="0F5BF63B"/>
    <w:rsid w:val="0F796A85"/>
    <w:rsid w:val="0F90E2B6"/>
    <w:rsid w:val="0F934A59"/>
    <w:rsid w:val="0FA1B44E"/>
    <w:rsid w:val="0FE5E4B7"/>
    <w:rsid w:val="102EF283"/>
    <w:rsid w:val="104AA3C4"/>
    <w:rsid w:val="106AEB54"/>
    <w:rsid w:val="108707DA"/>
    <w:rsid w:val="108D1D60"/>
    <w:rsid w:val="109B8481"/>
    <w:rsid w:val="10C6CE54"/>
    <w:rsid w:val="10D363E6"/>
    <w:rsid w:val="1116B4D7"/>
    <w:rsid w:val="114D3F04"/>
    <w:rsid w:val="116D8784"/>
    <w:rsid w:val="118CAC2B"/>
    <w:rsid w:val="11B24F1A"/>
    <w:rsid w:val="11B8B79B"/>
    <w:rsid w:val="11D70490"/>
    <w:rsid w:val="11F0D5EF"/>
    <w:rsid w:val="1235280E"/>
    <w:rsid w:val="1236D1F4"/>
    <w:rsid w:val="123754E2"/>
    <w:rsid w:val="124C2453"/>
    <w:rsid w:val="1259AC16"/>
    <w:rsid w:val="1275FA07"/>
    <w:rsid w:val="128178BE"/>
    <w:rsid w:val="1281C954"/>
    <w:rsid w:val="12F35AD9"/>
    <w:rsid w:val="13143A32"/>
    <w:rsid w:val="13292C48"/>
    <w:rsid w:val="138B6CC8"/>
    <w:rsid w:val="138C5D54"/>
    <w:rsid w:val="139E1FC9"/>
    <w:rsid w:val="13B53BAE"/>
    <w:rsid w:val="13C1907D"/>
    <w:rsid w:val="13C600C6"/>
    <w:rsid w:val="1419AA1B"/>
    <w:rsid w:val="142B9331"/>
    <w:rsid w:val="14376AB2"/>
    <w:rsid w:val="145DCFE4"/>
    <w:rsid w:val="14710865"/>
    <w:rsid w:val="1474A40A"/>
    <w:rsid w:val="148F7BE2"/>
    <w:rsid w:val="14E51518"/>
    <w:rsid w:val="15025F7C"/>
    <w:rsid w:val="15100D0A"/>
    <w:rsid w:val="1531BEB4"/>
    <w:rsid w:val="15353CB0"/>
    <w:rsid w:val="153AC0EE"/>
    <w:rsid w:val="156EF5A4"/>
    <w:rsid w:val="1594B8F1"/>
    <w:rsid w:val="15CADE4E"/>
    <w:rsid w:val="16956967"/>
    <w:rsid w:val="169653C6"/>
    <w:rsid w:val="16B8C9FC"/>
    <w:rsid w:val="16BC598C"/>
    <w:rsid w:val="16C5F6BF"/>
    <w:rsid w:val="16EECD26"/>
    <w:rsid w:val="16F025B5"/>
    <w:rsid w:val="170E679F"/>
    <w:rsid w:val="1718FFDE"/>
    <w:rsid w:val="17468677"/>
    <w:rsid w:val="1746F7A4"/>
    <w:rsid w:val="179AC1EC"/>
    <w:rsid w:val="17CD47AE"/>
    <w:rsid w:val="17FDF6C0"/>
    <w:rsid w:val="181362DF"/>
    <w:rsid w:val="1846EF16"/>
    <w:rsid w:val="185EDDEB"/>
    <w:rsid w:val="189D6015"/>
    <w:rsid w:val="18B65571"/>
    <w:rsid w:val="18BCFA00"/>
    <w:rsid w:val="18D87D42"/>
    <w:rsid w:val="18FDF674"/>
    <w:rsid w:val="190C2F8E"/>
    <w:rsid w:val="1950E571"/>
    <w:rsid w:val="1985E481"/>
    <w:rsid w:val="19B0324F"/>
    <w:rsid w:val="19F9D1C9"/>
    <w:rsid w:val="1A2A7593"/>
    <w:rsid w:val="1A489C5E"/>
    <w:rsid w:val="1ABD5A0D"/>
    <w:rsid w:val="1B511222"/>
    <w:rsid w:val="1B7CE84C"/>
    <w:rsid w:val="1B8C9A22"/>
    <w:rsid w:val="1BA8D51C"/>
    <w:rsid w:val="1BE6BEE1"/>
    <w:rsid w:val="1BF0E0A9"/>
    <w:rsid w:val="1C385E33"/>
    <w:rsid w:val="1C50C0E1"/>
    <w:rsid w:val="1C53AD58"/>
    <w:rsid w:val="1C848131"/>
    <w:rsid w:val="1C99A719"/>
    <w:rsid w:val="1D038056"/>
    <w:rsid w:val="1D2CAA76"/>
    <w:rsid w:val="1D8190F4"/>
    <w:rsid w:val="1E222B22"/>
    <w:rsid w:val="1E25A4F8"/>
    <w:rsid w:val="1E347DE5"/>
    <w:rsid w:val="1E34BEB1"/>
    <w:rsid w:val="1E7C588E"/>
    <w:rsid w:val="1E894B15"/>
    <w:rsid w:val="1EC87AD7"/>
    <w:rsid w:val="1F00AC97"/>
    <w:rsid w:val="1F16F547"/>
    <w:rsid w:val="1F677E76"/>
    <w:rsid w:val="1F76F036"/>
    <w:rsid w:val="1F8F6191"/>
    <w:rsid w:val="1F8F91A8"/>
    <w:rsid w:val="1FE56F37"/>
    <w:rsid w:val="2063E7E7"/>
    <w:rsid w:val="20647800"/>
    <w:rsid w:val="207B2AA7"/>
    <w:rsid w:val="208408B9"/>
    <w:rsid w:val="20A9E46C"/>
    <w:rsid w:val="20AA9E43"/>
    <w:rsid w:val="20AEBD71"/>
    <w:rsid w:val="20BE5F49"/>
    <w:rsid w:val="20CA21B8"/>
    <w:rsid w:val="2131C7A9"/>
    <w:rsid w:val="21511867"/>
    <w:rsid w:val="2156FEC5"/>
    <w:rsid w:val="215DA837"/>
    <w:rsid w:val="21975784"/>
    <w:rsid w:val="21CB32C6"/>
    <w:rsid w:val="21FF0C33"/>
    <w:rsid w:val="221A6044"/>
    <w:rsid w:val="221FD91A"/>
    <w:rsid w:val="22205E84"/>
    <w:rsid w:val="226A8E2F"/>
    <w:rsid w:val="228C3BE3"/>
    <w:rsid w:val="22AEDDF5"/>
    <w:rsid w:val="22F757B4"/>
    <w:rsid w:val="2352742D"/>
    <w:rsid w:val="238BFED7"/>
    <w:rsid w:val="23BCAD6F"/>
    <w:rsid w:val="23C3E714"/>
    <w:rsid w:val="23C71953"/>
    <w:rsid w:val="242A80C7"/>
    <w:rsid w:val="247A4E95"/>
    <w:rsid w:val="24AB8753"/>
    <w:rsid w:val="24B5CA0F"/>
    <w:rsid w:val="24C52799"/>
    <w:rsid w:val="257E0DE9"/>
    <w:rsid w:val="25C476F6"/>
    <w:rsid w:val="25CA0FC9"/>
    <w:rsid w:val="25FC8638"/>
    <w:rsid w:val="2606C0B2"/>
    <w:rsid w:val="26099483"/>
    <w:rsid w:val="268B38E3"/>
    <w:rsid w:val="268BD9ED"/>
    <w:rsid w:val="26C56F35"/>
    <w:rsid w:val="26C58455"/>
    <w:rsid w:val="26F34A3D"/>
    <w:rsid w:val="27CA9F90"/>
    <w:rsid w:val="2865E8CE"/>
    <w:rsid w:val="28863C8C"/>
    <w:rsid w:val="288D374C"/>
    <w:rsid w:val="288FC7AD"/>
    <w:rsid w:val="28940739"/>
    <w:rsid w:val="28E09B95"/>
    <w:rsid w:val="295EAA1A"/>
    <w:rsid w:val="29AD0528"/>
    <w:rsid w:val="29C78B13"/>
    <w:rsid w:val="2A046DAF"/>
    <w:rsid w:val="2A1628B7"/>
    <w:rsid w:val="2A4319AD"/>
    <w:rsid w:val="2A44B479"/>
    <w:rsid w:val="2B227DAB"/>
    <w:rsid w:val="2B917BAD"/>
    <w:rsid w:val="2BC7EC44"/>
    <w:rsid w:val="2C07C7A8"/>
    <w:rsid w:val="2C0BB2A5"/>
    <w:rsid w:val="2CCEF588"/>
    <w:rsid w:val="2D033B64"/>
    <w:rsid w:val="2D5B56F7"/>
    <w:rsid w:val="2DAC0C63"/>
    <w:rsid w:val="2DBB9D23"/>
    <w:rsid w:val="2DC110E4"/>
    <w:rsid w:val="2E147545"/>
    <w:rsid w:val="2E453303"/>
    <w:rsid w:val="2E6F1813"/>
    <w:rsid w:val="2E9973A8"/>
    <w:rsid w:val="2EA1DA63"/>
    <w:rsid w:val="2EA2AA0C"/>
    <w:rsid w:val="2EA2C9B4"/>
    <w:rsid w:val="2EAAB160"/>
    <w:rsid w:val="2EDA376C"/>
    <w:rsid w:val="2EDC55B3"/>
    <w:rsid w:val="2F259C64"/>
    <w:rsid w:val="2F8AB25C"/>
    <w:rsid w:val="2FD86A03"/>
    <w:rsid w:val="2FF028DE"/>
    <w:rsid w:val="3018E90C"/>
    <w:rsid w:val="303E75AF"/>
    <w:rsid w:val="3056E9EE"/>
    <w:rsid w:val="3073710B"/>
    <w:rsid w:val="30AAB8AB"/>
    <w:rsid w:val="31090F49"/>
    <w:rsid w:val="310A2F8B"/>
    <w:rsid w:val="314EF139"/>
    <w:rsid w:val="3162FDF4"/>
    <w:rsid w:val="31AB12E5"/>
    <w:rsid w:val="31D8727E"/>
    <w:rsid w:val="31DB353C"/>
    <w:rsid w:val="31F3D432"/>
    <w:rsid w:val="31F452B0"/>
    <w:rsid w:val="32040556"/>
    <w:rsid w:val="32143EB1"/>
    <w:rsid w:val="3220671C"/>
    <w:rsid w:val="3245A34F"/>
    <w:rsid w:val="3252C9E7"/>
    <w:rsid w:val="32601D26"/>
    <w:rsid w:val="327FC4E2"/>
    <w:rsid w:val="328A37B9"/>
    <w:rsid w:val="32A44B96"/>
    <w:rsid w:val="32E2B575"/>
    <w:rsid w:val="330E9F3C"/>
    <w:rsid w:val="33223E2C"/>
    <w:rsid w:val="33554CF5"/>
    <w:rsid w:val="335EA185"/>
    <w:rsid w:val="3368AB2F"/>
    <w:rsid w:val="339082EE"/>
    <w:rsid w:val="33A6E5B4"/>
    <w:rsid w:val="33B46F77"/>
    <w:rsid w:val="33B8D462"/>
    <w:rsid w:val="340B6BB5"/>
    <w:rsid w:val="3431F9FF"/>
    <w:rsid w:val="344D51BB"/>
    <w:rsid w:val="345B4AE9"/>
    <w:rsid w:val="346F1DE4"/>
    <w:rsid w:val="348CEEAD"/>
    <w:rsid w:val="34CC8545"/>
    <w:rsid w:val="34DDB126"/>
    <w:rsid w:val="34FB9719"/>
    <w:rsid w:val="3505BA5C"/>
    <w:rsid w:val="35472056"/>
    <w:rsid w:val="3573A058"/>
    <w:rsid w:val="3586CEA9"/>
    <w:rsid w:val="360CFCEF"/>
    <w:rsid w:val="3629EE7D"/>
    <w:rsid w:val="3639FE16"/>
    <w:rsid w:val="36E09E1C"/>
    <w:rsid w:val="36EF551E"/>
    <w:rsid w:val="37114F0F"/>
    <w:rsid w:val="372A0859"/>
    <w:rsid w:val="372B2F97"/>
    <w:rsid w:val="374700D8"/>
    <w:rsid w:val="37567655"/>
    <w:rsid w:val="377CB672"/>
    <w:rsid w:val="379903BB"/>
    <w:rsid w:val="37A9AD45"/>
    <w:rsid w:val="38000827"/>
    <w:rsid w:val="380B6BE1"/>
    <w:rsid w:val="382F5CF9"/>
    <w:rsid w:val="388337F9"/>
    <w:rsid w:val="3884EC19"/>
    <w:rsid w:val="3897D34A"/>
    <w:rsid w:val="38ACCB4D"/>
    <w:rsid w:val="38BEA333"/>
    <w:rsid w:val="38EA5AEF"/>
    <w:rsid w:val="3906E494"/>
    <w:rsid w:val="390920D4"/>
    <w:rsid w:val="395A9F0A"/>
    <w:rsid w:val="396484B1"/>
    <w:rsid w:val="397A6FD9"/>
    <w:rsid w:val="398BEAC6"/>
    <w:rsid w:val="3A405AAB"/>
    <w:rsid w:val="3A493AB0"/>
    <w:rsid w:val="3A49E29A"/>
    <w:rsid w:val="3A8BAAFF"/>
    <w:rsid w:val="3AE4B451"/>
    <w:rsid w:val="3AF15509"/>
    <w:rsid w:val="3B5AE39A"/>
    <w:rsid w:val="3B7EB131"/>
    <w:rsid w:val="3B94AD72"/>
    <w:rsid w:val="3BB90FD1"/>
    <w:rsid w:val="3BDD6494"/>
    <w:rsid w:val="3C4CC2C7"/>
    <w:rsid w:val="3C59014E"/>
    <w:rsid w:val="3C90F5F5"/>
    <w:rsid w:val="3CD57EAF"/>
    <w:rsid w:val="3CD585B5"/>
    <w:rsid w:val="3D53D7E2"/>
    <w:rsid w:val="3D77ADD5"/>
    <w:rsid w:val="3D815F59"/>
    <w:rsid w:val="3D8943B6"/>
    <w:rsid w:val="3D9956D4"/>
    <w:rsid w:val="3DA0274D"/>
    <w:rsid w:val="3DB4CCEE"/>
    <w:rsid w:val="3E47094A"/>
    <w:rsid w:val="3E56309B"/>
    <w:rsid w:val="3E5B0B51"/>
    <w:rsid w:val="3E883E88"/>
    <w:rsid w:val="3E941266"/>
    <w:rsid w:val="3EC3BA67"/>
    <w:rsid w:val="3ED67969"/>
    <w:rsid w:val="3EED1CA8"/>
    <w:rsid w:val="3F0270A6"/>
    <w:rsid w:val="3F25C729"/>
    <w:rsid w:val="3F3ECF30"/>
    <w:rsid w:val="3FB522E5"/>
    <w:rsid w:val="3FBBD93C"/>
    <w:rsid w:val="3FC3C6C2"/>
    <w:rsid w:val="3FD3F9E7"/>
    <w:rsid w:val="3FD63B21"/>
    <w:rsid w:val="405519B3"/>
    <w:rsid w:val="409CA4DD"/>
    <w:rsid w:val="4143B817"/>
    <w:rsid w:val="415522C5"/>
    <w:rsid w:val="415B367F"/>
    <w:rsid w:val="4168E474"/>
    <w:rsid w:val="419925CA"/>
    <w:rsid w:val="41A3EB07"/>
    <w:rsid w:val="41F1C7D6"/>
    <w:rsid w:val="41F85760"/>
    <w:rsid w:val="41FB244B"/>
    <w:rsid w:val="42A03C40"/>
    <w:rsid w:val="42C5DE9A"/>
    <w:rsid w:val="42CCFCD8"/>
    <w:rsid w:val="42E5999C"/>
    <w:rsid w:val="42F66243"/>
    <w:rsid w:val="431DDD32"/>
    <w:rsid w:val="4326BB44"/>
    <w:rsid w:val="432F49E2"/>
    <w:rsid w:val="4332E659"/>
    <w:rsid w:val="4345562D"/>
    <w:rsid w:val="435F0B8C"/>
    <w:rsid w:val="437E7A9C"/>
    <w:rsid w:val="43974ED3"/>
    <w:rsid w:val="43C08DCB"/>
    <w:rsid w:val="43D0D89C"/>
    <w:rsid w:val="4423C3EC"/>
    <w:rsid w:val="44683B88"/>
    <w:rsid w:val="4477C313"/>
    <w:rsid w:val="447C455B"/>
    <w:rsid w:val="448B8AAD"/>
    <w:rsid w:val="44A3F97A"/>
    <w:rsid w:val="44B8AF31"/>
    <w:rsid w:val="44F09EF4"/>
    <w:rsid w:val="44F5DC18"/>
    <w:rsid w:val="4500238D"/>
    <w:rsid w:val="45D34776"/>
    <w:rsid w:val="4602A625"/>
    <w:rsid w:val="463C5597"/>
    <w:rsid w:val="46461E69"/>
    <w:rsid w:val="464D212F"/>
    <w:rsid w:val="4655CE3A"/>
    <w:rsid w:val="466D62D9"/>
    <w:rsid w:val="467FCC7D"/>
    <w:rsid w:val="469302C4"/>
    <w:rsid w:val="4696C332"/>
    <w:rsid w:val="469E5E82"/>
    <w:rsid w:val="46D15601"/>
    <w:rsid w:val="471BD34F"/>
    <w:rsid w:val="473DC675"/>
    <w:rsid w:val="475FDCF7"/>
    <w:rsid w:val="47DB7A7E"/>
    <w:rsid w:val="4822A28F"/>
    <w:rsid w:val="4827365B"/>
    <w:rsid w:val="488035E6"/>
    <w:rsid w:val="48BAAE14"/>
    <w:rsid w:val="48EFA3E9"/>
    <w:rsid w:val="48F4BBFD"/>
    <w:rsid w:val="4916D097"/>
    <w:rsid w:val="4919E504"/>
    <w:rsid w:val="497BE3DF"/>
    <w:rsid w:val="49DE1A36"/>
    <w:rsid w:val="4A03D3DC"/>
    <w:rsid w:val="4A23625E"/>
    <w:rsid w:val="4A36723E"/>
    <w:rsid w:val="4A65F61E"/>
    <w:rsid w:val="4ADBD1B2"/>
    <w:rsid w:val="4ADFD5EE"/>
    <w:rsid w:val="4AEB3AF3"/>
    <w:rsid w:val="4AF1AFAE"/>
    <w:rsid w:val="4B6ACACB"/>
    <w:rsid w:val="4BBA9FF3"/>
    <w:rsid w:val="4BBCAD7C"/>
    <w:rsid w:val="4BC3F48D"/>
    <w:rsid w:val="4C06DE83"/>
    <w:rsid w:val="4C4117F4"/>
    <w:rsid w:val="4C41792E"/>
    <w:rsid w:val="4C6E9814"/>
    <w:rsid w:val="4C706311"/>
    <w:rsid w:val="4C80D8B5"/>
    <w:rsid w:val="4C8592DC"/>
    <w:rsid w:val="4C989ECC"/>
    <w:rsid w:val="4CA38352"/>
    <w:rsid w:val="4CB02DA4"/>
    <w:rsid w:val="4CB384A1"/>
    <w:rsid w:val="4CDB9E0A"/>
    <w:rsid w:val="4D6836FC"/>
    <w:rsid w:val="4D9B504B"/>
    <w:rsid w:val="4DAB4E3B"/>
    <w:rsid w:val="4DBF4CA7"/>
    <w:rsid w:val="4DC0C57B"/>
    <w:rsid w:val="4DF4AD94"/>
    <w:rsid w:val="4E56CCD7"/>
    <w:rsid w:val="4E65C5A2"/>
    <w:rsid w:val="4E67084A"/>
    <w:rsid w:val="4EBEFFC3"/>
    <w:rsid w:val="4F0B7B2D"/>
    <w:rsid w:val="4F618C7D"/>
    <w:rsid w:val="4F69E90D"/>
    <w:rsid w:val="4FA6EDCA"/>
    <w:rsid w:val="4FBA9079"/>
    <w:rsid w:val="509B5CC5"/>
    <w:rsid w:val="50CBD0EC"/>
    <w:rsid w:val="511A4D2D"/>
    <w:rsid w:val="511BDFE2"/>
    <w:rsid w:val="512DDFEB"/>
    <w:rsid w:val="5151E63F"/>
    <w:rsid w:val="51657F8C"/>
    <w:rsid w:val="5181DB9E"/>
    <w:rsid w:val="51A019DE"/>
    <w:rsid w:val="51B551E9"/>
    <w:rsid w:val="52201EAA"/>
    <w:rsid w:val="522A8C51"/>
    <w:rsid w:val="523868E2"/>
    <w:rsid w:val="5266576B"/>
    <w:rsid w:val="528F12D4"/>
    <w:rsid w:val="52A691E1"/>
    <w:rsid w:val="52A98759"/>
    <w:rsid w:val="52DE8460"/>
    <w:rsid w:val="52E09BB1"/>
    <w:rsid w:val="52F27726"/>
    <w:rsid w:val="53294395"/>
    <w:rsid w:val="538547FE"/>
    <w:rsid w:val="5391232E"/>
    <w:rsid w:val="539179EB"/>
    <w:rsid w:val="53A25E05"/>
    <w:rsid w:val="53BFC8AB"/>
    <w:rsid w:val="53C65CB2"/>
    <w:rsid w:val="53CAF926"/>
    <w:rsid w:val="53EBB06A"/>
    <w:rsid w:val="53F0706F"/>
    <w:rsid w:val="5400B3F8"/>
    <w:rsid w:val="540C897D"/>
    <w:rsid w:val="54737D2D"/>
    <w:rsid w:val="54AE9537"/>
    <w:rsid w:val="54AFFF13"/>
    <w:rsid w:val="54B5E129"/>
    <w:rsid w:val="54EED7DC"/>
    <w:rsid w:val="5517192E"/>
    <w:rsid w:val="5524400B"/>
    <w:rsid w:val="553018F8"/>
    <w:rsid w:val="555CBA13"/>
    <w:rsid w:val="559A365F"/>
    <w:rsid w:val="559B9A39"/>
    <w:rsid w:val="55AA65EC"/>
    <w:rsid w:val="55BB378B"/>
    <w:rsid w:val="55E379DF"/>
    <w:rsid w:val="5602D395"/>
    <w:rsid w:val="56212083"/>
    <w:rsid w:val="562F601F"/>
    <w:rsid w:val="5630AD39"/>
    <w:rsid w:val="564D8135"/>
    <w:rsid w:val="564F3D03"/>
    <w:rsid w:val="5657D55C"/>
    <w:rsid w:val="56B4D0D6"/>
    <w:rsid w:val="57281131"/>
    <w:rsid w:val="5744D474"/>
    <w:rsid w:val="574F1A66"/>
    <w:rsid w:val="57740002"/>
    <w:rsid w:val="57A2FE43"/>
    <w:rsid w:val="58734E6D"/>
    <w:rsid w:val="5893C02A"/>
    <w:rsid w:val="5903E547"/>
    <w:rsid w:val="5931783A"/>
    <w:rsid w:val="59518912"/>
    <w:rsid w:val="59585744"/>
    <w:rsid w:val="59730D38"/>
    <w:rsid w:val="5984BD4E"/>
    <w:rsid w:val="59A9096D"/>
    <w:rsid w:val="59B64CFB"/>
    <w:rsid w:val="59E27D73"/>
    <w:rsid w:val="59F9AD50"/>
    <w:rsid w:val="5A14DBD9"/>
    <w:rsid w:val="5A1E4AB1"/>
    <w:rsid w:val="5A35A197"/>
    <w:rsid w:val="5A3AF490"/>
    <w:rsid w:val="5A4A2C91"/>
    <w:rsid w:val="5A5CA0F0"/>
    <w:rsid w:val="5A870424"/>
    <w:rsid w:val="5A91C9A4"/>
    <w:rsid w:val="5AB49B1C"/>
    <w:rsid w:val="5AC5417E"/>
    <w:rsid w:val="5ACD2344"/>
    <w:rsid w:val="5AD72234"/>
    <w:rsid w:val="5B04F89C"/>
    <w:rsid w:val="5B197458"/>
    <w:rsid w:val="5B1DD6BB"/>
    <w:rsid w:val="5B528FE5"/>
    <w:rsid w:val="5B8F90F9"/>
    <w:rsid w:val="5BA3EB22"/>
    <w:rsid w:val="5BAB44DB"/>
    <w:rsid w:val="5BAD5BC7"/>
    <w:rsid w:val="5BF10613"/>
    <w:rsid w:val="5BF8F8D1"/>
    <w:rsid w:val="5C1934D5"/>
    <w:rsid w:val="5C1C7433"/>
    <w:rsid w:val="5CAFECE4"/>
    <w:rsid w:val="5CDA47AD"/>
    <w:rsid w:val="5CF79C59"/>
    <w:rsid w:val="5D672A14"/>
    <w:rsid w:val="5D752C7E"/>
    <w:rsid w:val="5DB23C9E"/>
    <w:rsid w:val="5DB57DD8"/>
    <w:rsid w:val="5DEBA036"/>
    <w:rsid w:val="5E04118F"/>
    <w:rsid w:val="5E7477B1"/>
    <w:rsid w:val="5E74F775"/>
    <w:rsid w:val="5E7DC670"/>
    <w:rsid w:val="5EB9D29A"/>
    <w:rsid w:val="5EBC15B1"/>
    <w:rsid w:val="5EED4B72"/>
    <w:rsid w:val="5F026515"/>
    <w:rsid w:val="5F1A5853"/>
    <w:rsid w:val="5F2AA38C"/>
    <w:rsid w:val="5F77ABC2"/>
    <w:rsid w:val="5FD98159"/>
    <w:rsid w:val="5FE3EBDF"/>
    <w:rsid w:val="5FEF60CE"/>
    <w:rsid w:val="5FFEF8AA"/>
    <w:rsid w:val="6001492D"/>
    <w:rsid w:val="601AADF8"/>
    <w:rsid w:val="6036CE09"/>
    <w:rsid w:val="60822270"/>
    <w:rsid w:val="609B926C"/>
    <w:rsid w:val="611797F9"/>
    <w:rsid w:val="61CEB18A"/>
    <w:rsid w:val="62042098"/>
    <w:rsid w:val="621126B4"/>
    <w:rsid w:val="623A2C0F"/>
    <w:rsid w:val="6268DCAD"/>
    <w:rsid w:val="626E083E"/>
    <w:rsid w:val="6278EDAC"/>
    <w:rsid w:val="62809236"/>
    <w:rsid w:val="6288BAF4"/>
    <w:rsid w:val="6298A5AF"/>
    <w:rsid w:val="62A25A00"/>
    <w:rsid w:val="62CFCC5B"/>
    <w:rsid w:val="62D61991"/>
    <w:rsid w:val="6311BF3D"/>
    <w:rsid w:val="6317AA14"/>
    <w:rsid w:val="6328E8A0"/>
    <w:rsid w:val="635417F8"/>
    <w:rsid w:val="636BB929"/>
    <w:rsid w:val="636EB683"/>
    <w:rsid w:val="63ABBDD1"/>
    <w:rsid w:val="64155930"/>
    <w:rsid w:val="644E41C4"/>
    <w:rsid w:val="648D66AA"/>
    <w:rsid w:val="649191C9"/>
    <w:rsid w:val="64D99EC9"/>
    <w:rsid w:val="6515F428"/>
    <w:rsid w:val="653BB7EB"/>
    <w:rsid w:val="65871E01"/>
    <w:rsid w:val="65A7BCAA"/>
    <w:rsid w:val="662E3D66"/>
    <w:rsid w:val="66A37D49"/>
    <w:rsid w:val="66D69DF9"/>
    <w:rsid w:val="66DDA39A"/>
    <w:rsid w:val="66F81017"/>
    <w:rsid w:val="6736967B"/>
    <w:rsid w:val="674B2547"/>
    <w:rsid w:val="67B98250"/>
    <w:rsid w:val="67CB333A"/>
    <w:rsid w:val="67E577E2"/>
    <w:rsid w:val="67FC59C3"/>
    <w:rsid w:val="68A41731"/>
    <w:rsid w:val="68B4A90F"/>
    <w:rsid w:val="68C3C098"/>
    <w:rsid w:val="68E9BD00"/>
    <w:rsid w:val="6920104F"/>
    <w:rsid w:val="696C028B"/>
    <w:rsid w:val="696F69A5"/>
    <w:rsid w:val="69A82B73"/>
    <w:rsid w:val="6A149DA8"/>
    <w:rsid w:val="6A33AE31"/>
    <w:rsid w:val="6A369302"/>
    <w:rsid w:val="6A528D7E"/>
    <w:rsid w:val="6A8AF8EF"/>
    <w:rsid w:val="6ACA7404"/>
    <w:rsid w:val="6AD6BFA0"/>
    <w:rsid w:val="6AF12312"/>
    <w:rsid w:val="6B0EC577"/>
    <w:rsid w:val="6B3AD78B"/>
    <w:rsid w:val="6B4F6697"/>
    <w:rsid w:val="6B5F9B8A"/>
    <w:rsid w:val="6B7EC999"/>
    <w:rsid w:val="6B90C9CC"/>
    <w:rsid w:val="6BBCFE81"/>
    <w:rsid w:val="6BD69C9D"/>
    <w:rsid w:val="6C2F6202"/>
    <w:rsid w:val="6C420C0C"/>
    <w:rsid w:val="6C7B2C08"/>
    <w:rsid w:val="6C935B9F"/>
    <w:rsid w:val="6CDA9E10"/>
    <w:rsid w:val="6CED259E"/>
    <w:rsid w:val="6D8748E3"/>
    <w:rsid w:val="6D8A9E5E"/>
    <w:rsid w:val="6DBA66CB"/>
    <w:rsid w:val="6E0AC80E"/>
    <w:rsid w:val="6E423548"/>
    <w:rsid w:val="6E83C68A"/>
    <w:rsid w:val="6E964D9C"/>
    <w:rsid w:val="6F2DC424"/>
    <w:rsid w:val="6F661CCB"/>
    <w:rsid w:val="6F7081E5"/>
    <w:rsid w:val="6FB96878"/>
    <w:rsid w:val="6FCFB5B0"/>
    <w:rsid w:val="6FE7FC12"/>
    <w:rsid w:val="6FED87C9"/>
    <w:rsid w:val="700C7E5A"/>
    <w:rsid w:val="70177674"/>
    <w:rsid w:val="701F96EB"/>
    <w:rsid w:val="70212AD8"/>
    <w:rsid w:val="706A166A"/>
    <w:rsid w:val="706B5D83"/>
    <w:rsid w:val="707C2C19"/>
    <w:rsid w:val="7087E790"/>
    <w:rsid w:val="70F2078D"/>
    <w:rsid w:val="7102D325"/>
    <w:rsid w:val="710A4C80"/>
    <w:rsid w:val="71807D06"/>
    <w:rsid w:val="7195FBAA"/>
    <w:rsid w:val="71986A44"/>
    <w:rsid w:val="71BCA0D4"/>
    <w:rsid w:val="71E59866"/>
    <w:rsid w:val="71E5CA80"/>
    <w:rsid w:val="71F66CA7"/>
    <w:rsid w:val="723B8663"/>
    <w:rsid w:val="72617F51"/>
    <w:rsid w:val="727E8ABD"/>
    <w:rsid w:val="728570B5"/>
    <w:rsid w:val="7296B664"/>
    <w:rsid w:val="729EA386"/>
    <w:rsid w:val="7363B33A"/>
    <w:rsid w:val="736F597F"/>
    <w:rsid w:val="73B17DBE"/>
    <w:rsid w:val="73B3558E"/>
    <w:rsid w:val="73C72999"/>
    <w:rsid w:val="73E6603D"/>
    <w:rsid w:val="73FE702C"/>
    <w:rsid w:val="74599356"/>
    <w:rsid w:val="7492D492"/>
    <w:rsid w:val="74C70848"/>
    <w:rsid w:val="74CA433B"/>
    <w:rsid w:val="7508BEE4"/>
    <w:rsid w:val="750D69F3"/>
    <w:rsid w:val="75B52BA6"/>
    <w:rsid w:val="75B6B41B"/>
    <w:rsid w:val="75D43A7F"/>
    <w:rsid w:val="75F31BBB"/>
    <w:rsid w:val="7606D1F6"/>
    <w:rsid w:val="7651860A"/>
    <w:rsid w:val="7659E945"/>
    <w:rsid w:val="7667CE73"/>
    <w:rsid w:val="76731E2E"/>
    <w:rsid w:val="7680A7DE"/>
    <w:rsid w:val="768B225A"/>
    <w:rsid w:val="76BBBF38"/>
    <w:rsid w:val="77223EB8"/>
    <w:rsid w:val="775147C2"/>
    <w:rsid w:val="776B990E"/>
    <w:rsid w:val="77876691"/>
    <w:rsid w:val="77A6EEDC"/>
    <w:rsid w:val="77C3110C"/>
    <w:rsid w:val="77EA40CC"/>
    <w:rsid w:val="7815367C"/>
    <w:rsid w:val="7848262A"/>
    <w:rsid w:val="785AB8D9"/>
    <w:rsid w:val="789D7AD1"/>
    <w:rsid w:val="7900E758"/>
    <w:rsid w:val="790FA68B"/>
    <w:rsid w:val="7938CDA8"/>
    <w:rsid w:val="796523BD"/>
    <w:rsid w:val="7971F9DB"/>
    <w:rsid w:val="797B3DB3"/>
    <w:rsid w:val="7983AA60"/>
    <w:rsid w:val="79A8339C"/>
    <w:rsid w:val="79AC61E0"/>
    <w:rsid w:val="79D191FC"/>
    <w:rsid w:val="79DFA18E"/>
    <w:rsid w:val="79E19F75"/>
    <w:rsid w:val="7A3AD8FE"/>
    <w:rsid w:val="7AB9E492"/>
    <w:rsid w:val="7AF1DC27"/>
    <w:rsid w:val="7AF3EAE6"/>
    <w:rsid w:val="7B21D2F1"/>
    <w:rsid w:val="7B510EBB"/>
    <w:rsid w:val="7B5F1DFD"/>
    <w:rsid w:val="7B8182E2"/>
    <w:rsid w:val="7B92F2D2"/>
    <w:rsid w:val="7B9D8264"/>
    <w:rsid w:val="7BF882A1"/>
    <w:rsid w:val="7BFB09CF"/>
    <w:rsid w:val="7C53CBD3"/>
    <w:rsid w:val="7C5E2008"/>
    <w:rsid w:val="7C612EDE"/>
    <w:rsid w:val="7CA657B2"/>
    <w:rsid w:val="7CB73E38"/>
    <w:rsid w:val="7CC98BC5"/>
    <w:rsid w:val="7D232052"/>
    <w:rsid w:val="7D253832"/>
    <w:rsid w:val="7D29AC2C"/>
    <w:rsid w:val="7DA00BD6"/>
    <w:rsid w:val="7DD92CA0"/>
    <w:rsid w:val="7DDA2260"/>
    <w:rsid w:val="7DE37C2D"/>
    <w:rsid w:val="7DF0E36F"/>
    <w:rsid w:val="7E063E1A"/>
    <w:rsid w:val="7E55BD5D"/>
    <w:rsid w:val="7E59092D"/>
    <w:rsid w:val="7E98FF97"/>
    <w:rsid w:val="7E9B25C3"/>
    <w:rsid w:val="7ED50FDB"/>
    <w:rsid w:val="7EE0549E"/>
    <w:rsid w:val="7EEDF925"/>
    <w:rsid w:val="7F1DE1B4"/>
    <w:rsid w:val="7F34640F"/>
    <w:rsid w:val="7F5CFDBB"/>
    <w:rsid w:val="7F8C9FBF"/>
    <w:rsid w:val="7FDA2F67"/>
    <w:rsid w:val="7FDD1F4B"/>
    <w:rsid w:val="7FEDB8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AA2F3"/>
  <w15:chartTrackingRefBased/>
  <w15:docId w15:val="{60D1512B-71C6-4BDA-ABDB-EB42A54A5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6502F"/>
    <w:pPr>
      <w:keepNext/>
      <w:keepLines/>
      <w:spacing w:before="480" w:after="120" w:line="240" w:lineRule="auto"/>
      <w:outlineLvl w:val="0"/>
    </w:pPr>
    <w:rPr>
      <w:rFonts w:eastAsia="MS Gothic" w:cs="Times New Roman"/>
      <w:b/>
      <w:bCs/>
      <w:szCs w:val="32"/>
      <w:u w:val="single"/>
    </w:rPr>
  </w:style>
  <w:style w:type="paragraph" w:styleId="Heading2">
    <w:name w:val="heading 2"/>
    <w:basedOn w:val="Normal"/>
    <w:next w:val="Normal"/>
    <w:uiPriority w:val="9"/>
    <w:unhideWhenUsed/>
    <w:qFormat/>
    <w:rsid w:val="42F6624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E14E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B261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B2614"/>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B2614"/>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14AD"/>
    <w:pPr>
      <w:ind w:left="720"/>
      <w:contextualSpacing/>
    </w:pPr>
  </w:style>
  <w:style w:type="character" w:customStyle="1" w:styleId="Heading1Char">
    <w:name w:val="Heading 1 Char"/>
    <w:basedOn w:val="DefaultParagraphFont"/>
    <w:link w:val="Heading1"/>
    <w:uiPriority w:val="9"/>
    <w:rsid w:val="0016502F"/>
    <w:rPr>
      <w:rFonts w:eastAsia="MS Gothic" w:cs="Times New Roman"/>
      <w:b/>
      <w:bCs/>
      <w:szCs w:val="32"/>
      <w:u w:val="single"/>
    </w:rPr>
  </w:style>
  <w:style w:type="paragraph" w:styleId="BalloonText">
    <w:name w:val="Balloon Text"/>
    <w:basedOn w:val="Normal"/>
    <w:link w:val="BalloonTextChar"/>
    <w:uiPriority w:val="99"/>
    <w:semiHidden/>
    <w:unhideWhenUsed/>
    <w:rsid w:val="00FD7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EE7"/>
    <w:rPr>
      <w:rFonts w:ascii="Segoe UI" w:hAnsi="Segoe UI" w:cs="Segoe UI"/>
      <w:sz w:val="18"/>
      <w:szCs w:val="18"/>
    </w:rPr>
  </w:style>
  <w:style w:type="table" w:styleId="TableGrid">
    <w:name w:val="Table Grid"/>
    <w:basedOn w:val="TableNormal"/>
    <w:uiPriority w:val="39"/>
    <w:rsid w:val="00264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6326A"/>
    <w:pPr>
      <w:spacing w:after="0" w:line="240" w:lineRule="auto"/>
    </w:pPr>
  </w:style>
  <w:style w:type="paragraph" w:styleId="BodyText2">
    <w:name w:val="Body Text 2"/>
    <w:basedOn w:val="Normal"/>
    <w:link w:val="BodyText2Char"/>
    <w:rsid w:val="00144685"/>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144685"/>
    <w:rPr>
      <w:rFonts w:ascii="Times New Roman" w:eastAsia="Times New Roman" w:hAnsi="Times New Roman" w:cs="Times New Roman"/>
      <w:sz w:val="20"/>
      <w:szCs w:val="20"/>
      <w:lang w:val="en-US" w:eastAsia="en-GB"/>
    </w:rPr>
  </w:style>
  <w:style w:type="paragraph" w:customStyle="1" w:styleId="xmsonormal">
    <w:name w:val="x_msonormal"/>
    <w:basedOn w:val="Normal"/>
    <w:rsid w:val="008F21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670110"/>
    <w:pPr>
      <w:spacing w:after="120"/>
    </w:pPr>
  </w:style>
  <w:style w:type="character" w:customStyle="1" w:styleId="BodyTextChar">
    <w:name w:val="Body Text Char"/>
    <w:basedOn w:val="DefaultParagraphFont"/>
    <w:link w:val="BodyText"/>
    <w:uiPriority w:val="99"/>
    <w:semiHidden/>
    <w:rsid w:val="00670110"/>
  </w:style>
  <w:style w:type="character" w:styleId="Hyperlink">
    <w:name w:val="Hyperlink"/>
    <w:basedOn w:val="DefaultParagraphFont"/>
    <w:uiPriority w:val="99"/>
    <w:unhideWhenUsed/>
    <w:qFormat/>
    <w:rsid w:val="006344D4"/>
    <w:rPr>
      <w:color w:val="0563C1" w:themeColor="hyperlink"/>
      <w:u w:val="single"/>
    </w:rPr>
  </w:style>
  <w:style w:type="character" w:styleId="FollowedHyperlink">
    <w:name w:val="FollowedHyperlink"/>
    <w:basedOn w:val="DefaultParagraphFont"/>
    <w:uiPriority w:val="99"/>
    <w:semiHidden/>
    <w:unhideWhenUsed/>
    <w:rsid w:val="006344D4"/>
    <w:rPr>
      <w:color w:val="954F72" w:themeColor="followedHyperlink"/>
      <w:u w:val="single"/>
    </w:rPr>
  </w:style>
  <w:style w:type="paragraph" w:customStyle="1" w:styleId="Caption1">
    <w:name w:val="Caption 1"/>
    <w:basedOn w:val="Normal"/>
    <w:qFormat/>
    <w:rsid w:val="0016502F"/>
    <w:pPr>
      <w:spacing w:before="120" w:after="120" w:line="240" w:lineRule="auto"/>
    </w:pPr>
    <w:rPr>
      <w:rFonts w:ascii="Arial" w:eastAsia="MS Mincho" w:hAnsi="Arial" w:cs="Times New Roman"/>
      <w:i/>
      <w:color w:val="F15F22"/>
      <w:sz w:val="20"/>
      <w:szCs w:val="24"/>
    </w:rPr>
  </w:style>
  <w:style w:type="character" w:customStyle="1" w:styleId="ms-rteforecolor-3">
    <w:name w:val="ms-rteforecolor-3"/>
    <w:rsid w:val="0016502F"/>
  </w:style>
  <w:style w:type="character" w:customStyle="1" w:styleId="ms-rtethemeforecolor-1-5">
    <w:name w:val="ms-rtethemeforecolor-1-5"/>
    <w:rsid w:val="0016502F"/>
  </w:style>
  <w:style w:type="character" w:customStyle="1" w:styleId="markq4fs65kbl">
    <w:name w:val="markq4fs65kbl"/>
    <w:basedOn w:val="DefaultParagraphFont"/>
    <w:rsid w:val="00D31C40"/>
  </w:style>
  <w:style w:type="paragraph" w:styleId="Header">
    <w:name w:val="header"/>
    <w:basedOn w:val="Normal"/>
    <w:link w:val="HeaderChar"/>
    <w:uiPriority w:val="99"/>
    <w:unhideWhenUsed/>
    <w:rsid w:val="003F0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6CC"/>
  </w:style>
  <w:style w:type="paragraph" w:styleId="Footer">
    <w:name w:val="footer"/>
    <w:basedOn w:val="Normal"/>
    <w:link w:val="FooterChar"/>
    <w:uiPriority w:val="99"/>
    <w:unhideWhenUsed/>
    <w:rsid w:val="003F0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6CC"/>
  </w:style>
  <w:style w:type="character" w:styleId="CommentReference">
    <w:name w:val="annotation reference"/>
    <w:basedOn w:val="DefaultParagraphFont"/>
    <w:uiPriority w:val="99"/>
    <w:semiHidden/>
    <w:unhideWhenUsed/>
    <w:rsid w:val="00FB3E03"/>
    <w:rPr>
      <w:sz w:val="16"/>
      <w:szCs w:val="16"/>
    </w:rPr>
  </w:style>
  <w:style w:type="paragraph" w:styleId="CommentText">
    <w:name w:val="annotation text"/>
    <w:basedOn w:val="Normal"/>
    <w:link w:val="CommentTextChar"/>
    <w:uiPriority w:val="99"/>
    <w:semiHidden/>
    <w:unhideWhenUsed/>
    <w:rsid w:val="00FB3E03"/>
    <w:pPr>
      <w:spacing w:line="240" w:lineRule="auto"/>
    </w:pPr>
    <w:rPr>
      <w:sz w:val="20"/>
      <w:szCs w:val="20"/>
    </w:rPr>
  </w:style>
  <w:style w:type="character" w:customStyle="1" w:styleId="CommentTextChar">
    <w:name w:val="Comment Text Char"/>
    <w:basedOn w:val="DefaultParagraphFont"/>
    <w:link w:val="CommentText"/>
    <w:uiPriority w:val="99"/>
    <w:semiHidden/>
    <w:rsid w:val="00FB3E03"/>
    <w:rPr>
      <w:sz w:val="20"/>
      <w:szCs w:val="20"/>
    </w:rPr>
  </w:style>
  <w:style w:type="paragraph" w:styleId="CommentSubject">
    <w:name w:val="annotation subject"/>
    <w:basedOn w:val="CommentText"/>
    <w:next w:val="CommentText"/>
    <w:link w:val="CommentSubjectChar"/>
    <w:uiPriority w:val="99"/>
    <w:semiHidden/>
    <w:unhideWhenUsed/>
    <w:rsid w:val="00FB3E03"/>
    <w:rPr>
      <w:b/>
      <w:bCs/>
    </w:rPr>
  </w:style>
  <w:style w:type="character" w:customStyle="1" w:styleId="CommentSubjectChar">
    <w:name w:val="Comment Subject Char"/>
    <w:basedOn w:val="CommentTextChar"/>
    <w:link w:val="CommentSubject"/>
    <w:uiPriority w:val="99"/>
    <w:semiHidden/>
    <w:rsid w:val="00FB3E03"/>
    <w:rPr>
      <w:b/>
      <w:bCs/>
      <w:sz w:val="20"/>
      <w:szCs w:val="20"/>
    </w:rPr>
  </w:style>
  <w:style w:type="paragraph" w:styleId="NormalWeb">
    <w:name w:val="Normal (Web)"/>
    <w:basedOn w:val="Normal"/>
    <w:uiPriority w:val="99"/>
    <w:semiHidden/>
    <w:unhideWhenUsed/>
    <w:rsid w:val="00296C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24CFE"/>
  </w:style>
  <w:style w:type="character" w:customStyle="1" w:styleId="Heading3Char">
    <w:name w:val="Heading 3 Char"/>
    <w:basedOn w:val="DefaultParagraphFont"/>
    <w:link w:val="Heading3"/>
    <w:uiPriority w:val="9"/>
    <w:rsid w:val="00E14E6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B261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B261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B2614"/>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633565">
      <w:bodyDiv w:val="1"/>
      <w:marLeft w:val="0"/>
      <w:marRight w:val="0"/>
      <w:marTop w:val="0"/>
      <w:marBottom w:val="0"/>
      <w:divBdr>
        <w:top w:val="none" w:sz="0" w:space="0" w:color="auto"/>
        <w:left w:val="none" w:sz="0" w:space="0" w:color="auto"/>
        <w:bottom w:val="none" w:sz="0" w:space="0" w:color="auto"/>
        <w:right w:val="none" w:sz="0" w:space="0" w:color="auto"/>
      </w:divBdr>
      <w:divsChild>
        <w:div w:id="233778857">
          <w:marLeft w:val="0"/>
          <w:marRight w:val="0"/>
          <w:marTop w:val="0"/>
          <w:marBottom w:val="0"/>
          <w:divBdr>
            <w:top w:val="none" w:sz="0" w:space="0" w:color="auto"/>
            <w:left w:val="none" w:sz="0" w:space="0" w:color="auto"/>
            <w:bottom w:val="none" w:sz="0" w:space="0" w:color="auto"/>
            <w:right w:val="none" w:sz="0" w:space="0" w:color="auto"/>
          </w:divBdr>
        </w:div>
        <w:div w:id="390275462">
          <w:marLeft w:val="0"/>
          <w:marRight w:val="0"/>
          <w:marTop w:val="0"/>
          <w:marBottom w:val="0"/>
          <w:divBdr>
            <w:top w:val="none" w:sz="0" w:space="0" w:color="auto"/>
            <w:left w:val="none" w:sz="0" w:space="0" w:color="auto"/>
            <w:bottom w:val="none" w:sz="0" w:space="0" w:color="auto"/>
            <w:right w:val="none" w:sz="0" w:space="0" w:color="auto"/>
          </w:divBdr>
        </w:div>
        <w:div w:id="625431202">
          <w:marLeft w:val="0"/>
          <w:marRight w:val="0"/>
          <w:marTop w:val="0"/>
          <w:marBottom w:val="0"/>
          <w:divBdr>
            <w:top w:val="none" w:sz="0" w:space="0" w:color="auto"/>
            <w:left w:val="none" w:sz="0" w:space="0" w:color="auto"/>
            <w:bottom w:val="none" w:sz="0" w:space="0" w:color="auto"/>
            <w:right w:val="none" w:sz="0" w:space="0" w:color="auto"/>
          </w:divBdr>
        </w:div>
        <w:div w:id="766730508">
          <w:marLeft w:val="0"/>
          <w:marRight w:val="0"/>
          <w:marTop w:val="0"/>
          <w:marBottom w:val="0"/>
          <w:divBdr>
            <w:top w:val="none" w:sz="0" w:space="0" w:color="auto"/>
            <w:left w:val="none" w:sz="0" w:space="0" w:color="auto"/>
            <w:bottom w:val="none" w:sz="0" w:space="0" w:color="auto"/>
            <w:right w:val="none" w:sz="0" w:space="0" w:color="auto"/>
          </w:divBdr>
        </w:div>
        <w:div w:id="898517152">
          <w:marLeft w:val="0"/>
          <w:marRight w:val="0"/>
          <w:marTop w:val="0"/>
          <w:marBottom w:val="0"/>
          <w:divBdr>
            <w:top w:val="none" w:sz="0" w:space="0" w:color="auto"/>
            <w:left w:val="none" w:sz="0" w:space="0" w:color="auto"/>
            <w:bottom w:val="none" w:sz="0" w:space="0" w:color="auto"/>
            <w:right w:val="none" w:sz="0" w:space="0" w:color="auto"/>
          </w:divBdr>
        </w:div>
      </w:divsChild>
    </w:div>
    <w:div w:id="101457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school-discipline-exclusions/exclusions" TargetMode="External"/><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5f75ec4-18a7-47b8-bf51-43214cee73c6">
      <Terms xmlns="http://schemas.microsoft.com/office/infopath/2007/PartnerControls"/>
    </lcf76f155ced4ddcb4097134ff3c332f>
    <TaxCatchAll xmlns="ceb0c3ba-34da-4f8e-820f-473e5691ac9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0064F0A851E4A4CA48C8FD0AE853202" ma:contentTypeVersion="18" ma:contentTypeDescription="Create a new document." ma:contentTypeScope="" ma:versionID="f63bcd4b364c8728df989e857a1fb806">
  <xsd:schema xmlns:xsd="http://www.w3.org/2001/XMLSchema" xmlns:xs="http://www.w3.org/2001/XMLSchema" xmlns:p="http://schemas.microsoft.com/office/2006/metadata/properties" xmlns:ns2="95f75ec4-18a7-47b8-bf51-43214cee73c6" xmlns:ns3="ceb0c3ba-34da-4f8e-820f-473e5691ac93" targetNamespace="http://schemas.microsoft.com/office/2006/metadata/properties" ma:root="true" ma:fieldsID="efadfd1a8c02f0ecd08efa8d562ab7fb" ns2:_="" ns3:_="">
    <xsd:import namespace="95f75ec4-18a7-47b8-bf51-43214cee73c6"/>
    <xsd:import namespace="ceb0c3ba-34da-4f8e-820f-473e5691ac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f75ec4-18a7-47b8-bf51-43214cee73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b0c3ba-34da-4f8e-820f-473e5691ac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f198d764-90d2-49c1-beb9-3d3b4935424f}" ma:internalName="TaxCatchAll" ma:showField="CatchAllData" ma:web="ceb0c3ba-34da-4f8e-820f-473e5691a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DBDD71-AD62-4B7E-AEFD-B10E04EE68B9}">
  <ds:schemaRefs>
    <ds:schemaRef ds:uri="http://schemas.microsoft.com/office/2006/metadata/properties"/>
    <ds:schemaRef ds:uri="http://schemas.microsoft.com/office/infopath/2007/PartnerControls"/>
    <ds:schemaRef ds:uri="95f75ec4-18a7-47b8-bf51-43214cee73c6"/>
    <ds:schemaRef ds:uri="ceb0c3ba-34da-4f8e-820f-473e5691ac93"/>
  </ds:schemaRefs>
</ds:datastoreItem>
</file>

<file path=customXml/itemProps2.xml><?xml version="1.0" encoding="utf-8"?>
<ds:datastoreItem xmlns:ds="http://schemas.openxmlformats.org/officeDocument/2006/customXml" ds:itemID="{7181DB52-0BED-414E-A651-7128C211E60E}">
  <ds:schemaRefs>
    <ds:schemaRef ds:uri="http://schemas.openxmlformats.org/officeDocument/2006/bibliography"/>
  </ds:schemaRefs>
</ds:datastoreItem>
</file>

<file path=customXml/itemProps3.xml><?xml version="1.0" encoding="utf-8"?>
<ds:datastoreItem xmlns:ds="http://schemas.openxmlformats.org/officeDocument/2006/customXml" ds:itemID="{CE5C7EB6-63DF-4B1E-9925-4EF9EC0B3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f75ec4-18a7-47b8-bf51-43214cee73c6"/>
    <ds:schemaRef ds:uri="ceb0c3ba-34da-4f8e-820f-473e5691ac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C130EC-BEA1-428A-A55C-4B7F9A1A5B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4360</Words>
  <Characters>24852</Characters>
  <Application>Microsoft Office Word</Application>
  <DocSecurity>4</DocSecurity>
  <Lines>207</Lines>
  <Paragraphs>58</Paragraphs>
  <ScaleCrop>false</ScaleCrop>
  <Company/>
  <LinksUpToDate>false</LinksUpToDate>
  <CharactersWithSpaces>29154</CharactersWithSpaces>
  <SharedDoc>false</SharedDoc>
  <HLinks>
    <vt:vector size="6" baseType="variant">
      <vt:variant>
        <vt:i4>7143477</vt:i4>
      </vt:variant>
      <vt:variant>
        <vt:i4>0</vt:i4>
      </vt:variant>
      <vt:variant>
        <vt:i4>0</vt:i4>
      </vt:variant>
      <vt:variant>
        <vt:i4>5</vt:i4>
      </vt:variant>
      <vt:variant>
        <vt:lpwstr>https://www.gov.uk/school-discipline-exclusions/exclusions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Sherlock</dc:creator>
  <cp:keywords/>
  <dc:description/>
  <cp:lastModifiedBy>David Clements</cp:lastModifiedBy>
  <cp:revision>143</cp:revision>
  <cp:lastPrinted>2023-10-31T18:22:00Z</cp:lastPrinted>
  <dcterms:created xsi:type="dcterms:W3CDTF">2026-08-18T22:11:00Z</dcterms:created>
  <dcterms:modified xsi:type="dcterms:W3CDTF">2026-08-24T10:28:00Z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0x01010080064F0A851E4A4CA48C8FD0AE853202</vt:lpwstr>
  </property>
  <property fmtid="{D5CDD505-2E9C-101B-9397-08002B2CF9AE}" pid="3" name="MediaServiceImageTags">
    <vt:lpwstr/>
  </property>
</Properties>
</file>