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79BCA" w14:textId="77777777" w:rsidR="00FF4289" w:rsidRDefault="00FF4289" w:rsidP="004A3587">
      <w:pPr>
        <w:outlineLvl w:val="0"/>
        <w:rPr>
          <w:b/>
          <w:sz w:val="16"/>
          <w:szCs w:val="16"/>
        </w:rPr>
      </w:pPr>
    </w:p>
    <w:p w14:paraId="499083CD" w14:textId="77777777" w:rsidR="00FF4289" w:rsidRDefault="00FF4289" w:rsidP="001611FF">
      <w:pPr>
        <w:outlineLvl w:val="0"/>
        <w:rPr>
          <w:b/>
          <w:sz w:val="16"/>
          <w:szCs w:val="16"/>
        </w:rPr>
      </w:pPr>
    </w:p>
    <w:p w14:paraId="423561B5" w14:textId="77777777" w:rsidR="00115BAF" w:rsidRDefault="00115BAF" w:rsidP="00FA61FA">
      <w:pPr>
        <w:pStyle w:val="Heading1"/>
        <w:keepNext w:val="0"/>
        <w:keepLines w:val="0"/>
        <w:widowControl/>
        <w:overflowPunct/>
        <w:autoSpaceDE/>
        <w:autoSpaceDN/>
        <w:adjustRightInd/>
        <w:spacing w:before="0"/>
        <w:textAlignment w:val="auto"/>
        <w:rPr>
          <w:rFonts w:ascii="Tahoma" w:hAnsi="Tahoma" w:cs="Tahoma"/>
          <w:b w:val="0"/>
          <w:bCs/>
          <w:color w:val="104F75"/>
          <w:kern w:val="0"/>
          <w:sz w:val="28"/>
          <w:szCs w:val="28"/>
          <w:lang w:eastAsia="en-GB"/>
        </w:rPr>
      </w:pPr>
    </w:p>
    <w:p w14:paraId="481D2D22" w14:textId="48F03531" w:rsidR="005C39C2" w:rsidRPr="00115BAF" w:rsidRDefault="001F4436" w:rsidP="00FA61FA">
      <w:pPr>
        <w:pStyle w:val="Heading1"/>
        <w:keepNext w:val="0"/>
        <w:keepLines w:val="0"/>
        <w:widowControl/>
        <w:overflowPunct/>
        <w:autoSpaceDE/>
        <w:autoSpaceDN/>
        <w:adjustRightInd/>
        <w:spacing w:before="0"/>
        <w:textAlignment w:val="auto"/>
        <w:rPr>
          <w:rFonts w:ascii="Tahoma" w:hAnsi="Tahoma" w:cs="Tahoma"/>
          <w:b w:val="0"/>
          <w:bCs/>
          <w:color w:val="104F75"/>
          <w:kern w:val="0"/>
          <w:sz w:val="28"/>
          <w:szCs w:val="28"/>
          <w:lang w:eastAsia="en-GB"/>
        </w:rPr>
      </w:pPr>
      <w:r w:rsidRPr="00115BAF">
        <w:rPr>
          <w:rFonts w:ascii="Tahoma" w:hAnsi="Tahoma" w:cs="Tahoma"/>
          <w:b w:val="0"/>
          <w:bCs/>
          <w:color w:val="104F75"/>
          <w:kern w:val="0"/>
          <w:sz w:val="28"/>
          <w:szCs w:val="28"/>
          <w:lang w:eastAsia="en-GB"/>
        </w:rPr>
        <w:t>Privacy Notice</w:t>
      </w:r>
      <w:r w:rsidR="00A05334" w:rsidRPr="00115BAF">
        <w:rPr>
          <w:rFonts w:ascii="Tahoma" w:hAnsi="Tahoma" w:cs="Tahoma"/>
          <w:b w:val="0"/>
          <w:bCs/>
          <w:color w:val="104F75"/>
          <w:kern w:val="0"/>
          <w:sz w:val="28"/>
          <w:szCs w:val="28"/>
          <w:lang w:eastAsia="en-GB"/>
        </w:rPr>
        <w:t xml:space="preserve"> (How we use school workforce information)</w:t>
      </w:r>
    </w:p>
    <w:p w14:paraId="052CE30D" w14:textId="4BC9D9BA" w:rsidR="00FA0BA7" w:rsidRPr="00115BAF" w:rsidRDefault="00FA0BA7" w:rsidP="00FA0BA7">
      <w:pPr>
        <w:widowControl/>
        <w:overflowPunct/>
        <w:autoSpaceDE/>
        <w:autoSpaceDN/>
        <w:adjustRightInd/>
        <w:textAlignment w:val="auto"/>
        <w:rPr>
          <w:rFonts w:ascii="Tahoma" w:hAnsi="Tahoma" w:cs="Tahoma"/>
          <w:color w:val="474747"/>
          <w:sz w:val="22"/>
          <w:szCs w:val="22"/>
        </w:rPr>
      </w:pPr>
      <w:r w:rsidRPr="00115BAF">
        <w:rPr>
          <w:rFonts w:ascii="Tahoma" w:hAnsi="Tahoma" w:cs="Tahoma"/>
          <w:color w:val="474747"/>
          <w:sz w:val="22"/>
          <w:szCs w:val="22"/>
        </w:rPr>
        <w:t>We process personal data relating to those we employ to work at, or otherwise engage to work at the school. This is for employment purposes to assist in the running of the school and/or to enable individuals to be paid. </w:t>
      </w:r>
    </w:p>
    <w:p w14:paraId="74A62AFC" w14:textId="77777777" w:rsidR="004937B6" w:rsidRPr="00115BAF" w:rsidRDefault="004937B6" w:rsidP="00FA0BA7">
      <w:pPr>
        <w:widowControl/>
        <w:overflowPunct/>
        <w:autoSpaceDE/>
        <w:autoSpaceDN/>
        <w:adjustRightInd/>
        <w:textAlignment w:val="auto"/>
        <w:rPr>
          <w:rFonts w:ascii="Tahoma" w:hAnsi="Tahoma" w:cs="Tahoma"/>
          <w:b/>
          <w:color w:val="8A2529"/>
          <w:sz w:val="22"/>
          <w:szCs w:val="22"/>
          <w:lang w:eastAsia="en-GB"/>
        </w:rPr>
      </w:pPr>
    </w:p>
    <w:p w14:paraId="5F0888A2" w14:textId="7E775860" w:rsidR="001F4436" w:rsidRPr="00115BAF" w:rsidRDefault="001F4436" w:rsidP="00FA0BA7">
      <w:pPr>
        <w:widowControl/>
        <w:overflowPunct/>
        <w:autoSpaceDE/>
        <w:autoSpaceDN/>
        <w:adjustRightInd/>
        <w:textAlignment w:val="auto"/>
        <w:rPr>
          <w:rFonts w:ascii="Tahoma" w:hAnsi="Tahoma" w:cs="Tahoma"/>
          <w:sz w:val="22"/>
          <w:szCs w:val="22"/>
        </w:rPr>
      </w:pPr>
      <w:r w:rsidRPr="00115BAF">
        <w:rPr>
          <w:rFonts w:ascii="Tahoma" w:hAnsi="Tahoma" w:cs="Tahoma"/>
          <w:sz w:val="22"/>
          <w:szCs w:val="22"/>
          <w:lang w:eastAsia="en-GB"/>
        </w:rPr>
        <w:t>The categories of school workforce information that we collect, process, hold and share include:</w:t>
      </w:r>
      <w:r w:rsidR="00FA0BA7" w:rsidRPr="00115BAF">
        <w:rPr>
          <w:rFonts w:ascii="Tahoma" w:hAnsi="Tahoma" w:cs="Tahoma"/>
          <w:sz w:val="22"/>
          <w:szCs w:val="22"/>
        </w:rPr>
        <w:t xml:space="preserve"> </w:t>
      </w:r>
    </w:p>
    <w:p w14:paraId="43865888" w14:textId="77777777" w:rsidR="00FA0BA7" w:rsidRPr="00115BAF" w:rsidRDefault="00FA0BA7" w:rsidP="00FA0BA7">
      <w:pPr>
        <w:widowControl/>
        <w:overflowPunct/>
        <w:autoSpaceDE/>
        <w:autoSpaceDN/>
        <w:adjustRightInd/>
        <w:textAlignment w:val="auto"/>
        <w:rPr>
          <w:rFonts w:ascii="Tahoma" w:hAnsi="Tahoma" w:cs="Tahoma"/>
          <w:color w:val="474747"/>
          <w:sz w:val="22"/>
          <w:szCs w:val="22"/>
        </w:rPr>
      </w:pPr>
    </w:p>
    <w:p w14:paraId="7291D375" w14:textId="77777777" w:rsidR="00FB5AB5" w:rsidRPr="00115BAF" w:rsidRDefault="00FB5AB5" w:rsidP="00292505">
      <w:pPr>
        <w:pStyle w:val="ListParagraph"/>
        <w:numPr>
          <w:ilvl w:val="0"/>
          <w:numId w:val="4"/>
        </w:numPr>
        <w:spacing w:line="288" w:lineRule="auto"/>
        <w:rPr>
          <w:rFonts w:ascii="Tahoma" w:hAnsi="Tahoma" w:cs="Tahoma"/>
          <w:sz w:val="22"/>
          <w:szCs w:val="22"/>
        </w:rPr>
      </w:pPr>
      <w:r w:rsidRPr="00115BAF">
        <w:rPr>
          <w:rFonts w:ascii="Tahoma" w:hAnsi="Tahoma" w:cs="Tahoma"/>
          <w:sz w:val="22"/>
          <w:szCs w:val="22"/>
        </w:rPr>
        <w:t>personal information (such as name, employee or teacher number, national insurance number)</w:t>
      </w:r>
    </w:p>
    <w:p w14:paraId="5F6A346D" w14:textId="77777777" w:rsidR="00FB5AB5" w:rsidRPr="00115BAF" w:rsidRDefault="00FB5AB5" w:rsidP="00292505">
      <w:pPr>
        <w:pStyle w:val="ListParagraph"/>
        <w:numPr>
          <w:ilvl w:val="0"/>
          <w:numId w:val="4"/>
        </w:numPr>
        <w:spacing w:line="288" w:lineRule="auto"/>
        <w:rPr>
          <w:rFonts w:ascii="Tahoma" w:hAnsi="Tahoma" w:cs="Tahoma"/>
          <w:sz w:val="22"/>
          <w:szCs w:val="22"/>
        </w:rPr>
      </w:pPr>
      <w:r w:rsidRPr="00115BAF">
        <w:rPr>
          <w:rFonts w:ascii="Tahoma" w:hAnsi="Tahoma" w:cs="Tahoma"/>
          <w:sz w:val="22"/>
          <w:szCs w:val="22"/>
        </w:rPr>
        <w:t>characteristics information (such as, sex, age, ethnic group)</w:t>
      </w:r>
    </w:p>
    <w:p w14:paraId="086A1C6F" w14:textId="77777777" w:rsidR="00FB5AB5" w:rsidRPr="00115BAF" w:rsidRDefault="00FB5AB5" w:rsidP="00292505">
      <w:pPr>
        <w:pStyle w:val="ListParagraph"/>
        <w:numPr>
          <w:ilvl w:val="0"/>
          <w:numId w:val="4"/>
        </w:numPr>
        <w:spacing w:line="288" w:lineRule="auto"/>
        <w:rPr>
          <w:rFonts w:ascii="Tahoma" w:hAnsi="Tahoma" w:cs="Tahoma"/>
          <w:sz w:val="22"/>
          <w:szCs w:val="22"/>
        </w:rPr>
      </w:pPr>
      <w:r w:rsidRPr="00115BAF">
        <w:rPr>
          <w:rFonts w:ascii="Tahoma" w:hAnsi="Tahoma" w:cs="Tahoma"/>
          <w:sz w:val="22"/>
          <w:szCs w:val="22"/>
        </w:rPr>
        <w:t>contract information (such as start date, hours worked, post, roles and salary information)</w:t>
      </w:r>
    </w:p>
    <w:p w14:paraId="69D171D7" w14:textId="77777777" w:rsidR="00FB5AB5" w:rsidRPr="00115BAF" w:rsidRDefault="00FB5AB5" w:rsidP="00292505">
      <w:pPr>
        <w:pStyle w:val="ListParagraph"/>
        <w:numPr>
          <w:ilvl w:val="0"/>
          <w:numId w:val="4"/>
        </w:numPr>
        <w:spacing w:line="288" w:lineRule="auto"/>
        <w:rPr>
          <w:rFonts w:ascii="Tahoma" w:hAnsi="Tahoma" w:cs="Tahoma"/>
          <w:sz w:val="22"/>
          <w:szCs w:val="22"/>
        </w:rPr>
      </w:pPr>
      <w:r w:rsidRPr="00115BAF">
        <w:rPr>
          <w:rFonts w:ascii="Tahoma" w:hAnsi="Tahoma" w:cs="Tahoma"/>
          <w:sz w:val="22"/>
          <w:szCs w:val="22"/>
        </w:rPr>
        <w:t>work absence information (such as number of absences and reasons)</w:t>
      </w:r>
    </w:p>
    <w:p w14:paraId="230922B1" w14:textId="77777777" w:rsidR="00FB5AB5" w:rsidRPr="00115BAF" w:rsidRDefault="00FB5AB5" w:rsidP="00292505">
      <w:pPr>
        <w:pStyle w:val="ListParagraph"/>
        <w:numPr>
          <w:ilvl w:val="0"/>
          <w:numId w:val="4"/>
        </w:numPr>
        <w:spacing w:line="288" w:lineRule="auto"/>
        <w:rPr>
          <w:rFonts w:ascii="Tahoma" w:hAnsi="Tahoma" w:cs="Tahoma"/>
          <w:sz w:val="22"/>
          <w:szCs w:val="22"/>
        </w:rPr>
      </w:pPr>
      <w:r w:rsidRPr="00115BAF">
        <w:rPr>
          <w:rFonts w:ascii="Tahoma" w:hAnsi="Tahoma" w:cs="Tahoma"/>
          <w:sz w:val="22"/>
          <w:szCs w:val="22"/>
        </w:rPr>
        <w:t>qualifications (and, where relevant, subjects taught)</w:t>
      </w:r>
    </w:p>
    <w:p w14:paraId="16B048EE" w14:textId="77777777" w:rsidR="00FA0BA7" w:rsidRPr="00115BAF" w:rsidRDefault="00FA0BA7" w:rsidP="00FA0BA7">
      <w:pPr>
        <w:rPr>
          <w:rFonts w:ascii="Tahoma" w:hAnsi="Tahoma" w:cs="Tahoma"/>
          <w:sz w:val="22"/>
          <w:szCs w:val="22"/>
        </w:rPr>
      </w:pPr>
    </w:p>
    <w:p w14:paraId="718FA9D4" w14:textId="42569A31" w:rsidR="007400DD" w:rsidRPr="00115BAF" w:rsidRDefault="00FB5AB5" w:rsidP="007400DD">
      <w:pPr>
        <w:rPr>
          <w:rFonts w:ascii="Tahoma" w:hAnsi="Tahoma" w:cs="Tahoma"/>
          <w:sz w:val="22"/>
          <w:szCs w:val="22"/>
        </w:rPr>
      </w:pPr>
      <w:r w:rsidRPr="00115BAF">
        <w:rPr>
          <w:rFonts w:ascii="Tahoma" w:hAnsi="Tahoma" w:cs="Tahoma"/>
          <w:sz w:val="22"/>
          <w:szCs w:val="22"/>
        </w:rPr>
        <w:t xml:space="preserve">This list is not exhaustive, to access the current list of categories of information we process please see </w:t>
      </w:r>
      <w:r w:rsidR="007400DD" w:rsidRPr="00115BAF">
        <w:rPr>
          <w:rFonts w:ascii="Tahoma" w:hAnsi="Tahoma" w:cs="Tahoma"/>
          <w:sz w:val="22"/>
          <w:szCs w:val="22"/>
        </w:rPr>
        <w:t>Information the school collects has been identified in the ‘Information Audit’ document, which can be accessed on the schools website. If there is any reason that the school is holding information, which has been omitted from the document, then the school will update the document immediately they are aware it.</w:t>
      </w:r>
    </w:p>
    <w:p w14:paraId="5FCD20D4" w14:textId="133FA4CD" w:rsidR="00FF4289" w:rsidRPr="00115BAF" w:rsidRDefault="001F4436" w:rsidP="006E0D86">
      <w:pPr>
        <w:pStyle w:val="Heading2"/>
        <w:keepLines w:val="0"/>
        <w:widowControl/>
        <w:overflowPunct/>
        <w:autoSpaceDE/>
        <w:autoSpaceDN/>
        <w:adjustRightInd/>
        <w:textAlignment w:val="auto"/>
        <w:rPr>
          <w:rFonts w:ascii="Tahoma" w:hAnsi="Tahoma" w:cs="Tahoma"/>
          <w:kern w:val="0"/>
          <w:sz w:val="22"/>
          <w:szCs w:val="22"/>
          <w:lang w:eastAsia="en-GB"/>
        </w:rPr>
      </w:pPr>
      <w:r w:rsidRPr="00115BAF">
        <w:rPr>
          <w:rFonts w:ascii="Tahoma" w:hAnsi="Tahoma" w:cs="Tahoma"/>
          <w:kern w:val="0"/>
          <w:sz w:val="22"/>
          <w:szCs w:val="22"/>
          <w:lang w:eastAsia="en-GB"/>
        </w:rPr>
        <w:t>Why</w:t>
      </w:r>
      <w:r w:rsidR="00A05334" w:rsidRPr="00115BAF">
        <w:rPr>
          <w:rFonts w:ascii="Tahoma" w:hAnsi="Tahoma" w:cs="Tahoma"/>
          <w:kern w:val="0"/>
          <w:sz w:val="22"/>
          <w:szCs w:val="22"/>
          <w:lang w:eastAsia="en-GB"/>
        </w:rPr>
        <w:t xml:space="preserve"> we collect and u</w:t>
      </w:r>
      <w:r w:rsidRPr="00115BAF">
        <w:rPr>
          <w:rFonts w:ascii="Tahoma" w:hAnsi="Tahoma" w:cs="Tahoma"/>
          <w:kern w:val="0"/>
          <w:sz w:val="22"/>
          <w:szCs w:val="22"/>
          <w:lang w:eastAsia="en-GB"/>
        </w:rPr>
        <w:t xml:space="preserve">se </w:t>
      </w:r>
      <w:r w:rsidR="003F0DD7" w:rsidRPr="00115BAF">
        <w:rPr>
          <w:rFonts w:ascii="Tahoma" w:hAnsi="Tahoma" w:cs="Tahoma"/>
          <w:kern w:val="0"/>
          <w:sz w:val="22"/>
          <w:szCs w:val="22"/>
          <w:lang w:eastAsia="en-GB"/>
        </w:rPr>
        <w:t>this</w:t>
      </w:r>
      <w:r w:rsidRPr="00115BAF">
        <w:rPr>
          <w:rFonts w:ascii="Tahoma" w:hAnsi="Tahoma" w:cs="Tahoma"/>
          <w:kern w:val="0"/>
          <w:sz w:val="22"/>
          <w:szCs w:val="22"/>
          <w:lang w:eastAsia="en-GB"/>
        </w:rPr>
        <w:t xml:space="preserve"> information</w:t>
      </w:r>
    </w:p>
    <w:p w14:paraId="795E6BB8" w14:textId="08802A04" w:rsidR="000B3662" w:rsidRPr="00115BAF" w:rsidRDefault="00A05334" w:rsidP="006854CE">
      <w:pPr>
        <w:rPr>
          <w:rFonts w:ascii="Tahoma" w:hAnsi="Tahoma" w:cs="Tahoma"/>
          <w:sz w:val="22"/>
          <w:szCs w:val="22"/>
        </w:rPr>
      </w:pPr>
      <w:r w:rsidRPr="00115BAF">
        <w:rPr>
          <w:rFonts w:ascii="Tahoma" w:hAnsi="Tahoma" w:cs="Tahoma"/>
          <w:sz w:val="22"/>
          <w:szCs w:val="22"/>
        </w:rPr>
        <w:t xml:space="preserve">We use </w:t>
      </w:r>
      <w:r w:rsidR="00772F3B" w:rsidRPr="00115BAF">
        <w:rPr>
          <w:rFonts w:ascii="Tahoma" w:hAnsi="Tahoma" w:cs="Tahoma"/>
          <w:sz w:val="22"/>
          <w:szCs w:val="22"/>
        </w:rPr>
        <w:t xml:space="preserve">school workforce </w:t>
      </w:r>
      <w:r w:rsidRPr="00115BAF">
        <w:rPr>
          <w:rFonts w:ascii="Tahoma" w:hAnsi="Tahoma" w:cs="Tahoma"/>
          <w:sz w:val="22"/>
          <w:szCs w:val="22"/>
        </w:rPr>
        <w:t>data</w:t>
      </w:r>
      <w:r w:rsidR="001F4436" w:rsidRPr="00115BAF">
        <w:rPr>
          <w:rFonts w:ascii="Tahoma" w:hAnsi="Tahoma" w:cs="Tahoma"/>
          <w:sz w:val="22"/>
          <w:szCs w:val="22"/>
        </w:rPr>
        <w:t xml:space="preserve"> to</w:t>
      </w:r>
      <w:r w:rsidRPr="00115BAF">
        <w:rPr>
          <w:rFonts w:ascii="Tahoma" w:hAnsi="Tahoma" w:cs="Tahoma"/>
          <w:sz w:val="22"/>
          <w:szCs w:val="22"/>
        </w:rPr>
        <w:t>:</w:t>
      </w:r>
    </w:p>
    <w:p w14:paraId="02B4A96B" w14:textId="77777777" w:rsidR="00FB5AB5" w:rsidRPr="00115BAF" w:rsidRDefault="00FB5AB5" w:rsidP="006854CE">
      <w:pPr>
        <w:rPr>
          <w:rFonts w:ascii="Tahoma" w:hAnsi="Tahoma" w:cs="Tahoma"/>
          <w:sz w:val="22"/>
          <w:szCs w:val="22"/>
          <w:lang w:val="en-US"/>
        </w:rPr>
      </w:pPr>
    </w:p>
    <w:p w14:paraId="4B7A1F13" w14:textId="77777777" w:rsidR="00FB5AB5" w:rsidRPr="00115BAF" w:rsidRDefault="00FB5AB5" w:rsidP="00292505">
      <w:pPr>
        <w:pStyle w:val="ListParagraph"/>
        <w:numPr>
          <w:ilvl w:val="0"/>
          <w:numId w:val="11"/>
        </w:numPr>
        <w:spacing w:line="288" w:lineRule="auto"/>
        <w:rPr>
          <w:rFonts w:ascii="Tahoma" w:hAnsi="Tahoma" w:cs="Tahoma"/>
          <w:sz w:val="22"/>
          <w:szCs w:val="22"/>
          <w:lang w:val="en-US"/>
        </w:rPr>
      </w:pPr>
      <w:r w:rsidRPr="00115BAF">
        <w:rPr>
          <w:rFonts w:ascii="Tahoma" w:hAnsi="Tahoma" w:cs="Tahoma"/>
          <w:sz w:val="22"/>
          <w:szCs w:val="22"/>
          <w:lang w:val="en-US"/>
        </w:rPr>
        <w:t>enable the development of a comprehensive picture of the workforce and how it is deployed</w:t>
      </w:r>
    </w:p>
    <w:p w14:paraId="2706EA5B" w14:textId="77777777" w:rsidR="00FB5AB5" w:rsidRPr="00115BAF" w:rsidRDefault="00FB5AB5" w:rsidP="00292505">
      <w:pPr>
        <w:pStyle w:val="ListParagraph"/>
        <w:numPr>
          <w:ilvl w:val="0"/>
          <w:numId w:val="11"/>
        </w:numPr>
        <w:spacing w:line="288" w:lineRule="auto"/>
        <w:rPr>
          <w:rFonts w:ascii="Tahoma" w:hAnsi="Tahoma" w:cs="Tahoma"/>
          <w:sz w:val="22"/>
          <w:szCs w:val="22"/>
          <w:lang w:val="en-US"/>
        </w:rPr>
      </w:pPr>
      <w:r w:rsidRPr="00115BAF">
        <w:rPr>
          <w:rFonts w:ascii="Tahoma" w:hAnsi="Tahoma" w:cs="Tahoma"/>
          <w:sz w:val="22"/>
          <w:szCs w:val="22"/>
          <w:lang w:val="en-US"/>
        </w:rPr>
        <w:t>inform the development of recruitment and retention policies</w:t>
      </w:r>
    </w:p>
    <w:p w14:paraId="36576DC7" w14:textId="63DD27C3" w:rsidR="000B3662" w:rsidRPr="00115BAF" w:rsidRDefault="00FB5AB5" w:rsidP="00292505">
      <w:pPr>
        <w:pStyle w:val="ListParagraph"/>
        <w:numPr>
          <w:ilvl w:val="0"/>
          <w:numId w:val="11"/>
        </w:numPr>
        <w:spacing w:line="288" w:lineRule="auto"/>
        <w:rPr>
          <w:rFonts w:ascii="Tahoma" w:hAnsi="Tahoma" w:cs="Tahoma"/>
          <w:sz w:val="22"/>
          <w:szCs w:val="22"/>
          <w:lang w:val="en-US"/>
        </w:rPr>
      </w:pPr>
      <w:r w:rsidRPr="00115BAF">
        <w:rPr>
          <w:rFonts w:ascii="Tahoma" w:hAnsi="Tahoma" w:cs="Tahoma"/>
          <w:sz w:val="22"/>
          <w:szCs w:val="22"/>
          <w:lang w:val="en-US"/>
        </w:rPr>
        <w:t>enable individuals to be paid</w:t>
      </w:r>
    </w:p>
    <w:p w14:paraId="0F3CFAD9"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to administer school property</w:t>
      </w:r>
    </w:p>
    <w:p w14:paraId="31700417" w14:textId="6F74ED23"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to maintain accounts and records</w:t>
      </w:r>
    </w:p>
    <w:p w14:paraId="5985A2FA"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to support staff training</w:t>
      </w:r>
    </w:p>
    <w:p w14:paraId="76CA264F"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to provide appropriate pastoral care</w:t>
      </w:r>
    </w:p>
    <w:p w14:paraId="442CAE91" w14:textId="73BA5644"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to assess the quality of services</w:t>
      </w:r>
    </w:p>
    <w:p w14:paraId="0131D2E9"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to comply with the law regarding data sharing</w:t>
      </w:r>
    </w:p>
    <w:p w14:paraId="54FC2045" w14:textId="74D30EBB" w:rsidR="000B3662" w:rsidRPr="00115BAF" w:rsidRDefault="00FF4289" w:rsidP="00292505">
      <w:pPr>
        <w:numPr>
          <w:ilvl w:val="0"/>
          <w:numId w:val="3"/>
        </w:numPr>
        <w:rPr>
          <w:rFonts w:ascii="Tahoma" w:hAnsi="Tahoma" w:cs="Tahoma"/>
          <w:sz w:val="22"/>
          <w:szCs w:val="22"/>
          <w:lang w:val="en-US"/>
        </w:rPr>
      </w:pPr>
      <w:r w:rsidRPr="00115BAF">
        <w:rPr>
          <w:rFonts w:ascii="Tahoma" w:hAnsi="Tahoma" w:cs="Tahoma"/>
          <w:sz w:val="22"/>
          <w:szCs w:val="22"/>
          <w:lang w:val="en-US"/>
        </w:rPr>
        <w:t>e</w:t>
      </w:r>
      <w:r w:rsidR="00A05334" w:rsidRPr="00115BAF">
        <w:rPr>
          <w:rFonts w:ascii="Tahoma" w:hAnsi="Tahoma" w:cs="Tahoma"/>
          <w:sz w:val="22"/>
          <w:szCs w:val="22"/>
          <w:lang w:val="en-US"/>
        </w:rPr>
        <w:t>nable</w:t>
      </w:r>
      <w:r w:rsidR="000B3662" w:rsidRPr="00115BAF">
        <w:rPr>
          <w:rFonts w:ascii="Tahoma" w:hAnsi="Tahoma" w:cs="Tahoma"/>
          <w:sz w:val="22"/>
          <w:szCs w:val="22"/>
          <w:lang w:val="en-US"/>
        </w:rPr>
        <w:t xml:space="preserve"> </w:t>
      </w:r>
      <w:r w:rsidR="00002262" w:rsidRPr="00115BAF">
        <w:rPr>
          <w:rFonts w:ascii="Tahoma" w:hAnsi="Tahoma" w:cs="Tahoma"/>
          <w:sz w:val="22"/>
          <w:szCs w:val="22"/>
          <w:lang w:val="en-US"/>
        </w:rPr>
        <w:t xml:space="preserve">the </w:t>
      </w:r>
      <w:r w:rsidRPr="00115BAF">
        <w:rPr>
          <w:rFonts w:ascii="Tahoma" w:hAnsi="Tahoma" w:cs="Tahoma"/>
          <w:sz w:val="22"/>
          <w:szCs w:val="22"/>
          <w:lang w:val="en-US"/>
        </w:rPr>
        <w:t xml:space="preserve">development of </w:t>
      </w:r>
      <w:r w:rsidR="000B3662" w:rsidRPr="00115BAF">
        <w:rPr>
          <w:rFonts w:ascii="Tahoma" w:hAnsi="Tahoma" w:cs="Tahoma"/>
          <w:sz w:val="22"/>
          <w:szCs w:val="22"/>
          <w:lang w:val="en-US"/>
        </w:rPr>
        <w:t>a comprehensive picture of the workforce and how it is deployed</w:t>
      </w:r>
    </w:p>
    <w:p w14:paraId="676ECE0E" w14:textId="7DD131E7" w:rsidR="000B3662" w:rsidRPr="00115BAF" w:rsidRDefault="00FF4289" w:rsidP="00292505">
      <w:pPr>
        <w:numPr>
          <w:ilvl w:val="0"/>
          <w:numId w:val="3"/>
        </w:numPr>
        <w:rPr>
          <w:rFonts w:ascii="Tahoma" w:hAnsi="Tahoma" w:cs="Tahoma"/>
          <w:sz w:val="22"/>
          <w:szCs w:val="22"/>
          <w:lang w:val="en-US"/>
        </w:rPr>
      </w:pPr>
      <w:r w:rsidRPr="00115BAF">
        <w:rPr>
          <w:rFonts w:ascii="Tahoma" w:hAnsi="Tahoma" w:cs="Tahoma"/>
          <w:sz w:val="22"/>
          <w:szCs w:val="22"/>
          <w:lang w:val="en-US"/>
        </w:rPr>
        <w:t>i</w:t>
      </w:r>
      <w:r w:rsidR="000B3662" w:rsidRPr="00115BAF">
        <w:rPr>
          <w:rFonts w:ascii="Tahoma" w:hAnsi="Tahoma" w:cs="Tahoma"/>
          <w:sz w:val="22"/>
          <w:szCs w:val="22"/>
          <w:lang w:val="en-US"/>
        </w:rPr>
        <w:t>nform the development of recruitment and retention policies</w:t>
      </w:r>
    </w:p>
    <w:p w14:paraId="072A4BB3"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improving the management of workforce data across the sector</w:t>
      </w:r>
    </w:p>
    <w:p w14:paraId="7CA6D5E9"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enabling development of a comprehensive picture of the workforce and how it is deployed</w:t>
      </w:r>
    </w:p>
    <w:p w14:paraId="27693B37"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informing the development of recruitment and retention policies</w:t>
      </w:r>
    </w:p>
    <w:p w14:paraId="0B11724B"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allowing better financial modelling and planning</w:t>
      </w:r>
    </w:p>
    <w:p w14:paraId="2E411625" w14:textId="615A1D08" w:rsidR="00FA0BA7" w:rsidRPr="00115BAF" w:rsidRDefault="00FA0BA7" w:rsidP="00292505">
      <w:pPr>
        <w:numPr>
          <w:ilvl w:val="0"/>
          <w:numId w:val="3"/>
        </w:numPr>
        <w:rPr>
          <w:rFonts w:ascii="Tahoma" w:hAnsi="Tahoma" w:cs="Tahoma"/>
          <w:sz w:val="22"/>
          <w:szCs w:val="22"/>
          <w:lang w:val="en-US"/>
        </w:rPr>
      </w:pPr>
      <w:r w:rsidRPr="00115BAF">
        <w:rPr>
          <w:rFonts w:ascii="Tahoma" w:hAnsi="Tahoma" w:cs="Tahoma"/>
          <w:sz w:val="22"/>
          <w:szCs w:val="22"/>
          <w:lang w:val="en-US"/>
        </w:rPr>
        <w:t>enable individuals to be paid</w:t>
      </w:r>
    </w:p>
    <w:p w14:paraId="375A5B66"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enabling ethnicity and disability monitoring; and</w:t>
      </w:r>
    </w:p>
    <w:p w14:paraId="20711BB8" w14:textId="77777777" w:rsidR="00FA0BA7" w:rsidRPr="00115BAF" w:rsidRDefault="00FA0BA7" w:rsidP="00292505">
      <w:pPr>
        <w:widowControl/>
        <w:numPr>
          <w:ilvl w:val="0"/>
          <w:numId w:val="3"/>
        </w:numPr>
        <w:overflowPunct/>
        <w:autoSpaceDE/>
        <w:autoSpaceDN/>
        <w:adjustRightInd/>
        <w:spacing w:before="45" w:after="45"/>
        <w:textAlignment w:val="auto"/>
        <w:rPr>
          <w:rFonts w:ascii="Tahoma" w:hAnsi="Tahoma" w:cs="Tahoma"/>
          <w:sz w:val="22"/>
          <w:szCs w:val="22"/>
        </w:rPr>
      </w:pPr>
      <w:r w:rsidRPr="00115BAF">
        <w:rPr>
          <w:rFonts w:ascii="Tahoma" w:hAnsi="Tahoma" w:cs="Tahoma"/>
          <w:sz w:val="22"/>
          <w:szCs w:val="22"/>
        </w:rPr>
        <w:t>supporting the work of the School Teachers’ Review Body</w:t>
      </w:r>
    </w:p>
    <w:p w14:paraId="260F17CE" w14:textId="77777777" w:rsidR="00FA0BA7" w:rsidRPr="00115BAF" w:rsidRDefault="00FA0BA7" w:rsidP="00FA0BA7">
      <w:pPr>
        <w:rPr>
          <w:rFonts w:ascii="Tahoma" w:hAnsi="Tahoma" w:cs="Tahoma"/>
          <w:sz w:val="22"/>
          <w:szCs w:val="22"/>
          <w:lang w:val="en-US"/>
        </w:rPr>
      </w:pPr>
    </w:p>
    <w:p w14:paraId="3710B6EC" w14:textId="77777777" w:rsidR="00FB5AB5" w:rsidRPr="00115BAF" w:rsidRDefault="00FB5AB5" w:rsidP="00FB5AB5">
      <w:pPr>
        <w:rPr>
          <w:rFonts w:ascii="Tahoma" w:hAnsi="Tahoma" w:cs="Tahoma"/>
          <w:sz w:val="22"/>
          <w:szCs w:val="22"/>
        </w:rPr>
      </w:pPr>
      <w:r w:rsidRPr="00115BAF">
        <w:rPr>
          <w:rFonts w:ascii="Tahoma" w:hAnsi="Tahoma" w:cs="Tahoma"/>
          <w:sz w:val="22"/>
          <w:szCs w:val="22"/>
        </w:rPr>
        <w:t>The condition for processing under the UK GDPR will be:</w:t>
      </w:r>
    </w:p>
    <w:p w14:paraId="17464445" w14:textId="77777777" w:rsidR="00FB5AB5" w:rsidRPr="00115BAF" w:rsidRDefault="00FB5AB5" w:rsidP="00FB5AB5">
      <w:pPr>
        <w:rPr>
          <w:rFonts w:ascii="Tahoma" w:hAnsi="Tahoma" w:cs="Tahoma"/>
          <w:sz w:val="22"/>
          <w:szCs w:val="22"/>
        </w:rPr>
      </w:pPr>
    </w:p>
    <w:p w14:paraId="7DB5CEF3" w14:textId="77777777" w:rsidR="00FB5AB5" w:rsidRPr="00115BAF" w:rsidRDefault="00FB5AB5" w:rsidP="00FB5AB5">
      <w:pPr>
        <w:rPr>
          <w:rFonts w:ascii="Tahoma" w:hAnsi="Tahoma" w:cs="Tahoma"/>
          <w:sz w:val="22"/>
          <w:szCs w:val="22"/>
        </w:rPr>
      </w:pPr>
      <w:r w:rsidRPr="00115BAF">
        <w:rPr>
          <w:rFonts w:ascii="Tahoma" w:hAnsi="Tahoma" w:cs="Tahoma"/>
          <w:sz w:val="22"/>
          <w:szCs w:val="22"/>
        </w:rPr>
        <w:t>Article 6</w:t>
      </w:r>
    </w:p>
    <w:p w14:paraId="42D12FD9" w14:textId="77777777" w:rsidR="00FB5AB5" w:rsidRPr="00115BAF" w:rsidRDefault="00FB5AB5" w:rsidP="00292505">
      <w:pPr>
        <w:widowControl/>
        <w:numPr>
          <w:ilvl w:val="0"/>
          <w:numId w:val="7"/>
        </w:numPr>
        <w:overflowPunct/>
        <w:autoSpaceDE/>
        <w:autoSpaceDN/>
        <w:adjustRightInd/>
        <w:spacing w:after="160" w:line="259" w:lineRule="auto"/>
        <w:textAlignment w:val="auto"/>
        <w:rPr>
          <w:rFonts w:ascii="Tahoma" w:hAnsi="Tahoma" w:cs="Tahoma"/>
          <w:sz w:val="22"/>
          <w:szCs w:val="22"/>
          <w:lang w:val="en"/>
        </w:rPr>
      </w:pPr>
      <w:r w:rsidRPr="00115BAF">
        <w:rPr>
          <w:rFonts w:ascii="Tahoma" w:hAnsi="Tahoma" w:cs="Tahoma"/>
          <w:sz w:val="22"/>
          <w:szCs w:val="22"/>
          <w:lang w:val="en"/>
        </w:rPr>
        <w:t>Processing shall be lawful only if and to the extent that at least one of the following applies:</w:t>
      </w:r>
    </w:p>
    <w:p w14:paraId="29A1285A" w14:textId="77777777" w:rsidR="00115BAF" w:rsidRDefault="00115BAF" w:rsidP="00FB5AB5">
      <w:pPr>
        <w:ind w:left="720" w:hanging="360"/>
        <w:rPr>
          <w:rFonts w:ascii="Tahoma" w:hAnsi="Tahoma" w:cs="Tahoma"/>
          <w:sz w:val="22"/>
          <w:szCs w:val="22"/>
          <w:lang w:val="en-US"/>
        </w:rPr>
      </w:pPr>
    </w:p>
    <w:p w14:paraId="1F379850" w14:textId="14F22C7B" w:rsidR="00115BAF" w:rsidRDefault="00FB5AB5" w:rsidP="00FB5AB5">
      <w:pPr>
        <w:ind w:left="720" w:hanging="360"/>
        <w:rPr>
          <w:rFonts w:ascii="Tahoma" w:hAnsi="Tahoma" w:cs="Tahoma"/>
          <w:sz w:val="22"/>
          <w:szCs w:val="22"/>
          <w:lang w:val="en-US"/>
        </w:rPr>
      </w:pPr>
      <w:r w:rsidRPr="00115BAF">
        <w:rPr>
          <w:rFonts w:ascii="Tahoma" w:hAnsi="Tahoma" w:cs="Tahoma"/>
          <w:sz w:val="22"/>
          <w:szCs w:val="22"/>
          <w:lang w:val="en-US"/>
        </w:rPr>
        <w:t>(c)</w:t>
      </w:r>
      <w:r w:rsidRPr="00115BAF">
        <w:rPr>
          <w:rFonts w:ascii="Tahoma" w:hAnsi="Tahoma" w:cs="Tahoma"/>
          <w:sz w:val="22"/>
          <w:szCs w:val="22"/>
          <w:lang w:val="en-US"/>
        </w:rPr>
        <w:tab/>
        <w:t xml:space="preserve">Processing is necessary for compliance with a </w:t>
      </w:r>
      <w:r w:rsidRPr="00115BAF">
        <w:rPr>
          <w:rFonts w:ascii="Tahoma" w:hAnsi="Tahoma" w:cs="Tahoma"/>
          <w:b/>
          <w:sz w:val="22"/>
          <w:szCs w:val="22"/>
          <w:lang w:val="en-US"/>
        </w:rPr>
        <w:t>legal obligation</w:t>
      </w:r>
      <w:r w:rsidRPr="00115BAF">
        <w:rPr>
          <w:rFonts w:ascii="Tahoma" w:hAnsi="Tahoma" w:cs="Tahoma"/>
          <w:sz w:val="22"/>
          <w:szCs w:val="22"/>
          <w:lang w:val="en-US"/>
        </w:rPr>
        <w:t xml:space="preserve"> to which the controller is </w:t>
      </w:r>
    </w:p>
    <w:p w14:paraId="6E255D23" w14:textId="32DAFE7E" w:rsidR="00FB5AB5" w:rsidRPr="00115BAF" w:rsidRDefault="00FB5AB5" w:rsidP="00115BAF">
      <w:pPr>
        <w:ind w:left="720"/>
        <w:rPr>
          <w:rFonts w:ascii="Tahoma" w:hAnsi="Tahoma" w:cs="Tahoma"/>
          <w:sz w:val="22"/>
          <w:szCs w:val="22"/>
          <w:lang w:val="en-US"/>
        </w:rPr>
      </w:pPr>
      <w:r w:rsidRPr="00115BAF">
        <w:rPr>
          <w:rFonts w:ascii="Tahoma" w:hAnsi="Tahoma" w:cs="Tahoma"/>
          <w:sz w:val="22"/>
          <w:szCs w:val="22"/>
          <w:lang w:val="en-US"/>
        </w:rPr>
        <w:t>subject;</w:t>
      </w:r>
    </w:p>
    <w:p w14:paraId="2A730898" w14:textId="77777777" w:rsidR="00FB5AB5" w:rsidRPr="00115BAF" w:rsidRDefault="00FB5AB5" w:rsidP="00FB5AB5">
      <w:pPr>
        <w:ind w:left="720" w:hanging="360"/>
        <w:rPr>
          <w:rFonts w:ascii="Tahoma" w:hAnsi="Tahoma" w:cs="Tahoma"/>
          <w:sz w:val="22"/>
          <w:szCs w:val="22"/>
          <w:lang w:val="en-US"/>
        </w:rPr>
      </w:pPr>
      <w:r w:rsidRPr="00115BAF">
        <w:rPr>
          <w:rFonts w:ascii="Tahoma" w:hAnsi="Tahoma" w:cs="Tahoma"/>
          <w:sz w:val="22"/>
          <w:szCs w:val="22"/>
          <w:lang w:val="en-US"/>
        </w:rPr>
        <w:t xml:space="preserve">(e) processing is necessary for the performance of a task carried out in the </w:t>
      </w:r>
      <w:r w:rsidRPr="00115BAF">
        <w:rPr>
          <w:rFonts w:ascii="Tahoma" w:hAnsi="Tahoma" w:cs="Tahoma"/>
          <w:b/>
          <w:i/>
          <w:sz w:val="22"/>
          <w:szCs w:val="22"/>
          <w:lang w:val="en-US"/>
        </w:rPr>
        <w:t>public interest</w:t>
      </w:r>
      <w:r w:rsidRPr="00115BAF">
        <w:rPr>
          <w:rFonts w:ascii="Tahoma" w:hAnsi="Tahoma" w:cs="Tahoma"/>
          <w:sz w:val="22"/>
          <w:szCs w:val="22"/>
          <w:lang w:val="en-US"/>
        </w:rPr>
        <w:t xml:space="preserve"> or in the exercise of official authority vested in the controller; </w:t>
      </w:r>
    </w:p>
    <w:p w14:paraId="76CCFC66" w14:textId="2695CAFB" w:rsidR="00FB5AB5" w:rsidRPr="00115BAF" w:rsidRDefault="00FB5AB5" w:rsidP="00115BAF">
      <w:pPr>
        <w:ind w:left="720" w:hanging="360"/>
        <w:rPr>
          <w:rFonts w:ascii="Tahoma" w:hAnsi="Tahoma" w:cs="Tahoma"/>
          <w:sz w:val="22"/>
          <w:szCs w:val="22"/>
          <w:lang w:val="en-US"/>
        </w:rPr>
      </w:pPr>
      <w:r w:rsidRPr="00115BAF">
        <w:rPr>
          <w:rFonts w:ascii="Tahoma" w:hAnsi="Tahoma" w:cs="Tahoma"/>
          <w:sz w:val="22"/>
          <w:szCs w:val="22"/>
          <w:lang w:val="en-US"/>
        </w:rPr>
        <w:t xml:space="preserve"> </w:t>
      </w:r>
    </w:p>
    <w:p w14:paraId="30FBCD04" w14:textId="77777777" w:rsidR="00FB5AB5" w:rsidRPr="00115BAF" w:rsidRDefault="00FB5AB5" w:rsidP="00FB5AB5">
      <w:pPr>
        <w:rPr>
          <w:rFonts w:ascii="Tahoma" w:hAnsi="Tahoma" w:cs="Tahoma"/>
          <w:sz w:val="22"/>
          <w:szCs w:val="22"/>
          <w:lang w:val="en"/>
        </w:rPr>
      </w:pPr>
      <w:r w:rsidRPr="00115BAF">
        <w:rPr>
          <w:rFonts w:ascii="Tahoma" w:hAnsi="Tahoma" w:cs="Tahoma"/>
          <w:sz w:val="22"/>
          <w:szCs w:val="22"/>
          <w:lang w:val="en"/>
        </w:rPr>
        <w:t>Article 9(2)</w:t>
      </w:r>
    </w:p>
    <w:p w14:paraId="46F4E4F3" w14:textId="77777777" w:rsidR="00FB5AB5" w:rsidRPr="00115BAF" w:rsidRDefault="00FB5AB5" w:rsidP="00FB5AB5">
      <w:pPr>
        <w:rPr>
          <w:rFonts w:ascii="Tahoma" w:hAnsi="Tahoma" w:cs="Tahoma"/>
          <w:sz w:val="22"/>
          <w:szCs w:val="22"/>
          <w:lang w:val="en"/>
        </w:rPr>
      </w:pPr>
      <w:r w:rsidRPr="00115BAF">
        <w:rPr>
          <w:rFonts w:ascii="Tahoma" w:hAnsi="Tahoma" w:cs="Tahoma"/>
          <w:sz w:val="22"/>
          <w:szCs w:val="22"/>
          <w:lang w:val="en"/>
        </w:rPr>
        <w:t>(b) processing is necessary for the purposes of carrying out the obligations and exercising specific rights of the controller or of the data subject in the field of employment and social security and social protection law in so far as it is authorised by Union or Member State law or a collective agreement pursuant to Member State law providing for appropriate safeguards for the fundamental rights and the interests of the data subject;</w:t>
      </w:r>
    </w:p>
    <w:p w14:paraId="3C001798" w14:textId="77777777" w:rsidR="00FB5AB5" w:rsidRPr="00115BAF" w:rsidRDefault="00FB5AB5" w:rsidP="00FB5AB5">
      <w:pPr>
        <w:rPr>
          <w:rFonts w:ascii="Tahoma" w:hAnsi="Tahoma" w:cs="Tahoma"/>
          <w:sz w:val="22"/>
          <w:szCs w:val="22"/>
          <w:lang w:val="en"/>
        </w:rPr>
      </w:pPr>
    </w:p>
    <w:p w14:paraId="6A95E979" w14:textId="77777777" w:rsidR="00FB5AB5" w:rsidRPr="00115BAF" w:rsidRDefault="00FB5AB5" w:rsidP="00292505">
      <w:pPr>
        <w:pStyle w:val="ListParagraph"/>
        <w:widowControl/>
        <w:numPr>
          <w:ilvl w:val="0"/>
          <w:numId w:val="9"/>
        </w:numPr>
        <w:overflowPunct/>
        <w:autoSpaceDE/>
        <w:autoSpaceDN/>
        <w:adjustRightInd/>
        <w:spacing w:after="160" w:line="259" w:lineRule="auto"/>
        <w:contextualSpacing/>
        <w:textAlignment w:val="auto"/>
        <w:rPr>
          <w:rFonts w:ascii="Tahoma" w:hAnsi="Tahoma" w:cs="Tahoma"/>
          <w:sz w:val="22"/>
          <w:szCs w:val="22"/>
          <w:lang w:val="en"/>
        </w:rPr>
      </w:pPr>
      <w:r w:rsidRPr="00115BAF">
        <w:rPr>
          <w:rFonts w:ascii="Tahoma" w:hAnsi="Tahoma" w:cs="Tahoma"/>
          <w:sz w:val="22"/>
          <w:szCs w:val="22"/>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142ABD32" w14:textId="77777777" w:rsidR="00FB5AB5" w:rsidRPr="00115BAF" w:rsidRDefault="00FB5AB5" w:rsidP="00292505">
      <w:pPr>
        <w:widowControl/>
        <w:numPr>
          <w:ilvl w:val="0"/>
          <w:numId w:val="8"/>
        </w:numPr>
        <w:overflowPunct/>
        <w:autoSpaceDE/>
        <w:autoSpaceDN/>
        <w:adjustRightInd/>
        <w:spacing w:after="160" w:line="259" w:lineRule="auto"/>
        <w:textAlignment w:val="auto"/>
        <w:rPr>
          <w:rFonts w:ascii="Tahoma" w:hAnsi="Tahoma" w:cs="Tahoma"/>
          <w:sz w:val="22"/>
          <w:szCs w:val="22"/>
          <w:lang w:val="en"/>
        </w:rPr>
      </w:pPr>
      <w:r w:rsidRPr="00115BAF">
        <w:rPr>
          <w:rFonts w:ascii="Tahoma" w:hAnsi="Tahoma" w:cs="Tahoma"/>
          <w:sz w:val="22"/>
          <w:szCs w:val="22"/>
          <w:lang w:val="en"/>
        </w:rPr>
        <w:t>Paragraph 1 shall not apply if one of the following applies:</w:t>
      </w:r>
    </w:p>
    <w:p w14:paraId="46A8F2C4" w14:textId="77777777" w:rsidR="00FB5AB5" w:rsidRPr="00115BAF" w:rsidRDefault="00FB5AB5" w:rsidP="00FB5AB5">
      <w:pPr>
        <w:ind w:left="720" w:hanging="294"/>
        <w:jc w:val="both"/>
        <w:rPr>
          <w:rFonts w:ascii="Tahoma" w:hAnsi="Tahoma" w:cs="Tahoma"/>
          <w:sz w:val="22"/>
          <w:szCs w:val="22"/>
          <w:lang w:val="en"/>
        </w:rPr>
      </w:pPr>
      <w:r w:rsidRPr="00115BAF">
        <w:rPr>
          <w:rFonts w:ascii="Tahoma" w:hAnsi="Tahoma" w:cs="Tahoma"/>
          <w:sz w:val="22"/>
          <w:szCs w:val="22"/>
          <w:lang w:val="en"/>
        </w:rPr>
        <w:t xml:space="preserve"> (j)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5A762D9B" w14:textId="77777777" w:rsidR="00FB5AB5" w:rsidRPr="00115BAF" w:rsidRDefault="00FB5AB5" w:rsidP="00FB5AB5">
      <w:pPr>
        <w:rPr>
          <w:rFonts w:ascii="Tahoma" w:hAnsi="Tahoma" w:cs="Tahoma"/>
          <w:color w:val="FF0000"/>
          <w:sz w:val="22"/>
          <w:szCs w:val="22"/>
        </w:rPr>
      </w:pPr>
    </w:p>
    <w:p w14:paraId="1C073FFE" w14:textId="690E4058" w:rsidR="005E15FD" w:rsidRPr="00115BAF" w:rsidRDefault="00FB5AB5" w:rsidP="00292505">
      <w:pPr>
        <w:numPr>
          <w:ilvl w:val="0"/>
          <w:numId w:val="10"/>
        </w:numPr>
        <w:tabs>
          <w:tab w:val="left" w:pos="0"/>
        </w:tabs>
        <w:overflowPunct/>
        <w:spacing w:after="240"/>
        <w:ind w:left="0" w:firstLine="0"/>
        <w:textAlignment w:val="auto"/>
        <w:rPr>
          <w:rFonts w:ascii="Tahoma" w:hAnsi="Tahoma" w:cs="Tahoma"/>
          <w:sz w:val="22"/>
          <w:szCs w:val="22"/>
          <w:lang w:val="en-US" w:eastAsia="en-GB"/>
        </w:rPr>
      </w:pPr>
      <w:r w:rsidRPr="00115BAF">
        <w:rPr>
          <w:rFonts w:ascii="Tahoma" w:hAnsi="Tahoma" w:cs="Tahoma"/>
          <w:sz w:val="22"/>
          <w:szCs w:val="22"/>
          <w:lang w:val="en-US" w:eastAsia="en-GB"/>
        </w:rPr>
        <w:t xml:space="preserve">Further information regarding data collection can be found in the Education Act 1996 within guide documents on the following website: </w:t>
      </w:r>
      <w:r w:rsidRPr="00115BAF">
        <w:rPr>
          <w:rFonts w:ascii="Tahoma" w:hAnsi="Tahoma" w:cs="Tahoma"/>
          <w:color w:val="0000FF"/>
          <w:sz w:val="22"/>
          <w:szCs w:val="22"/>
          <w:lang w:val="en-US" w:eastAsia="en-GB"/>
        </w:rPr>
        <w:t xml:space="preserve">https://www.gov.uk/education/data-collection-and-censuses-for-schools </w:t>
      </w:r>
      <w:r w:rsidRPr="00115BAF">
        <w:rPr>
          <w:rFonts w:ascii="Tahoma" w:eastAsia="MS Gothic" w:hAnsi="Tahoma" w:cs="Tahoma"/>
          <w:sz w:val="22"/>
          <w:szCs w:val="22"/>
          <w:lang w:val="en-US" w:eastAsia="en-GB"/>
        </w:rPr>
        <w:t> </w:t>
      </w:r>
    </w:p>
    <w:p w14:paraId="569FDD42" w14:textId="00DFA635" w:rsidR="00E25BF3" w:rsidRPr="00115BAF" w:rsidRDefault="00E25BF3" w:rsidP="006E0D86">
      <w:pPr>
        <w:pStyle w:val="Heading2"/>
        <w:keepLines w:val="0"/>
        <w:widowControl/>
        <w:overflowPunct/>
        <w:autoSpaceDE/>
        <w:autoSpaceDN/>
        <w:adjustRightInd/>
        <w:textAlignment w:val="auto"/>
        <w:rPr>
          <w:rFonts w:ascii="Tahoma" w:hAnsi="Tahoma" w:cs="Tahoma"/>
          <w:kern w:val="0"/>
          <w:sz w:val="22"/>
          <w:szCs w:val="22"/>
          <w:lang w:eastAsia="en-GB"/>
        </w:rPr>
      </w:pPr>
      <w:r w:rsidRPr="00115BAF">
        <w:rPr>
          <w:rFonts w:ascii="Tahoma" w:hAnsi="Tahoma" w:cs="Tahoma"/>
          <w:kern w:val="0"/>
          <w:sz w:val="22"/>
          <w:szCs w:val="22"/>
          <w:lang w:eastAsia="en-GB"/>
        </w:rPr>
        <w:t xml:space="preserve">Collecting </w:t>
      </w:r>
      <w:r w:rsidR="003F0DD7" w:rsidRPr="00115BAF">
        <w:rPr>
          <w:rFonts w:ascii="Tahoma" w:hAnsi="Tahoma" w:cs="Tahoma"/>
          <w:kern w:val="0"/>
          <w:sz w:val="22"/>
          <w:szCs w:val="22"/>
          <w:lang w:eastAsia="en-GB"/>
        </w:rPr>
        <w:t>this</w:t>
      </w:r>
      <w:r w:rsidRPr="00115BAF">
        <w:rPr>
          <w:rFonts w:ascii="Tahoma" w:hAnsi="Tahoma" w:cs="Tahoma"/>
          <w:kern w:val="0"/>
          <w:sz w:val="22"/>
          <w:szCs w:val="22"/>
          <w:lang w:eastAsia="en-GB"/>
        </w:rPr>
        <w:t xml:space="preserve"> information</w:t>
      </w:r>
    </w:p>
    <w:p w14:paraId="62BEC9F8" w14:textId="49AC85BE" w:rsidR="00FB5AB5" w:rsidRPr="00115BAF" w:rsidRDefault="00FB5AB5" w:rsidP="00FB5AB5">
      <w:pPr>
        <w:rPr>
          <w:rFonts w:ascii="Tahoma" w:hAnsi="Tahoma" w:cs="Tahoma"/>
          <w:sz w:val="22"/>
          <w:szCs w:val="22"/>
        </w:rPr>
      </w:pPr>
      <w:r w:rsidRPr="00115BAF">
        <w:rPr>
          <w:rFonts w:ascii="Tahoma" w:hAnsi="Tahoma" w:cs="Tahoma"/>
          <w:sz w:val="22"/>
          <w:szCs w:val="22"/>
        </w:rPr>
        <w:t xml:space="preserve">We collect personal information via application forms, </w:t>
      </w:r>
      <w:r w:rsidR="003B6E47" w:rsidRPr="00115BAF">
        <w:rPr>
          <w:rFonts w:ascii="Tahoma" w:hAnsi="Tahoma" w:cs="Tahoma"/>
          <w:sz w:val="22"/>
          <w:szCs w:val="22"/>
        </w:rPr>
        <w:t xml:space="preserve">data collection sheets and </w:t>
      </w:r>
      <w:r w:rsidRPr="00115BAF">
        <w:rPr>
          <w:rFonts w:ascii="Tahoma" w:hAnsi="Tahoma" w:cs="Tahoma"/>
          <w:sz w:val="22"/>
          <w:szCs w:val="22"/>
        </w:rPr>
        <w:t>staff contract forms</w:t>
      </w:r>
    </w:p>
    <w:p w14:paraId="4C571BD0" w14:textId="77777777" w:rsidR="00FB5AB5" w:rsidRPr="00115BAF" w:rsidRDefault="00FB5AB5" w:rsidP="00FB5AB5">
      <w:pPr>
        <w:rPr>
          <w:rFonts w:ascii="Tahoma" w:hAnsi="Tahoma" w:cs="Tahoma"/>
          <w:sz w:val="22"/>
          <w:szCs w:val="22"/>
        </w:rPr>
      </w:pPr>
    </w:p>
    <w:p w14:paraId="44D2E9E8" w14:textId="77777777" w:rsidR="00FB5AB5" w:rsidRPr="00115BAF" w:rsidRDefault="00FB5AB5" w:rsidP="00FB5AB5">
      <w:pPr>
        <w:suppressAutoHyphens/>
        <w:rPr>
          <w:rFonts w:ascii="Tahoma" w:hAnsi="Tahoma" w:cs="Tahoma"/>
          <w:sz w:val="22"/>
          <w:szCs w:val="22"/>
        </w:rPr>
      </w:pPr>
      <w:r w:rsidRPr="00115BAF">
        <w:rPr>
          <w:rFonts w:ascii="Tahoma" w:hAnsi="Tahoma" w:cs="Tahoma"/>
          <w:sz w:val="22"/>
          <w:szCs w:val="22"/>
        </w:rPr>
        <w:t>Workforce data is essential for the school’s / local authority’s operational use. Whilst the majority of personal information you provide to us is mandatory, some of it is requested on a voluntary basis. In order to comply with UK GDPR, we will inform you at the point of collection, whether you are required to provide certain information to us or if you have a choice in this.</w:t>
      </w:r>
    </w:p>
    <w:p w14:paraId="33042F74" w14:textId="3266A73F" w:rsidR="00E25BF3" w:rsidRPr="00115BAF" w:rsidRDefault="003F0DD7" w:rsidP="006E0D86">
      <w:pPr>
        <w:pStyle w:val="Heading2"/>
        <w:keepLines w:val="0"/>
        <w:widowControl/>
        <w:overflowPunct/>
        <w:autoSpaceDE/>
        <w:autoSpaceDN/>
        <w:adjustRightInd/>
        <w:textAlignment w:val="auto"/>
        <w:rPr>
          <w:rFonts w:ascii="Tahoma" w:hAnsi="Tahoma" w:cs="Tahoma"/>
          <w:kern w:val="0"/>
          <w:sz w:val="22"/>
          <w:szCs w:val="22"/>
          <w:lang w:eastAsia="en-GB"/>
        </w:rPr>
      </w:pPr>
      <w:r w:rsidRPr="00115BAF">
        <w:rPr>
          <w:rFonts w:ascii="Tahoma" w:hAnsi="Tahoma" w:cs="Tahoma"/>
          <w:kern w:val="0"/>
          <w:sz w:val="22"/>
          <w:szCs w:val="22"/>
          <w:lang w:eastAsia="en-GB"/>
        </w:rPr>
        <w:t>Storing this information</w:t>
      </w:r>
    </w:p>
    <w:p w14:paraId="735C7C6A" w14:textId="53E02218" w:rsidR="003B6E47" w:rsidRDefault="003B6E47" w:rsidP="003B6E47">
      <w:pPr>
        <w:rPr>
          <w:rFonts w:ascii="Tahoma" w:hAnsi="Tahoma" w:cs="Tahoma"/>
          <w:b/>
          <w:color w:val="8A2529"/>
          <w:sz w:val="22"/>
          <w:szCs w:val="22"/>
        </w:rPr>
      </w:pPr>
      <w:r w:rsidRPr="00115BAF">
        <w:rPr>
          <w:rFonts w:ascii="Tahoma" w:hAnsi="Tahoma" w:cs="Tahoma"/>
          <w:sz w:val="22"/>
          <w:szCs w:val="22"/>
        </w:rPr>
        <w:t xml:space="preserve">We hold data securely for the set amount of time shown in our data retention schedule. For more information on our data retention schedule and how we keep your data safe, please visit </w:t>
      </w:r>
      <w:r w:rsidR="00A13514" w:rsidRPr="003F0E8E">
        <w:rPr>
          <w:rFonts w:ascii="Tahoma" w:hAnsi="Tahoma" w:cs="Tahoma"/>
          <w:b/>
          <w:sz w:val="22"/>
          <w:szCs w:val="22"/>
        </w:rPr>
        <w:t>school</w:t>
      </w:r>
      <w:r w:rsidR="00A13514" w:rsidRPr="003F0E8E">
        <w:t xml:space="preserve"> website</w:t>
      </w:r>
      <w:r w:rsidR="00115BAF">
        <w:rPr>
          <w:rFonts w:ascii="Tahoma" w:hAnsi="Tahoma" w:cs="Tahoma"/>
          <w:b/>
          <w:color w:val="8A2529"/>
          <w:sz w:val="22"/>
          <w:szCs w:val="22"/>
        </w:rPr>
        <w:t xml:space="preserve"> </w:t>
      </w:r>
      <w:hyperlink r:id="rId8" w:history="1">
        <w:r w:rsidR="003F0E8E" w:rsidRPr="005A5BB1">
          <w:rPr>
            <w:rStyle w:val="Hyperlink"/>
            <w:rFonts w:ascii="Tahoma" w:hAnsi="Tahoma" w:cs="Tahoma"/>
            <w:b/>
            <w:sz w:val="22"/>
            <w:szCs w:val="22"/>
          </w:rPr>
          <w:t>www.ketteringparkjunior.com</w:t>
        </w:r>
      </w:hyperlink>
    </w:p>
    <w:p w14:paraId="6D3FCCAB" w14:textId="77777777" w:rsidR="003F0E8E" w:rsidRDefault="003F0E8E" w:rsidP="003B6E47">
      <w:pPr>
        <w:rPr>
          <w:rFonts w:ascii="Tahoma" w:hAnsi="Tahoma" w:cs="Tahoma"/>
          <w:b/>
          <w:color w:val="8A2529"/>
          <w:sz w:val="22"/>
          <w:szCs w:val="22"/>
        </w:rPr>
      </w:pPr>
    </w:p>
    <w:p w14:paraId="6F72D500" w14:textId="3D300DD7" w:rsidR="003B6E47" w:rsidRPr="00115BAF" w:rsidRDefault="003B6E47" w:rsidP="003B6E47">
      <w:pPr>
        <w:rPr>
          <w:rFonts w:ascii="Tahoma" w:hAnsi="Tahoma" w:cs="Tahoma"/>
          <w:sz w:val="22"/>
          <w:szCs w:val="22"/>
        </w:rPr>
      </w:pPr>
      <w:r w:rsidRPr="00115BAF">
        <w:rPr>
          <w:rFonts w:ascii="Tahoma" w:hAnsi="Tahoma" w:cs="Tahoma"/>
          <w:sz w:val="22"/>
          <w:szCs w:val="22"/>
        </w:rPr>
        <w:t>Please see Information the school collects has been identified in the ‘Information Audit’ document, which can be accessed on the schools website. If there is any reason that the school is holding information, which has been omitted from the document, then the school will update the document immediately they are aware it.</w:t>
      </w:r>
    </w:p>
    <w:p w14:paraId="459CFA05" w14:textId="77777777" w:rsidR="001F4436" w:rsidRPr="00115BAF" w:rsidRDefault="001F4436" w:rsidP="00E25BF3">
      <w:pPr>
        <w:pStyle w:val="ListParagraph"/>
        <w:ind w:left="0"/>
        <w:rPr>
          <w:rFonts w:ascii="Tahoma" w:hAnsi="Tahoma" w:cs="Tahoma"/>
          <w:sz w:val="22"/>
          <w:szCs w:val="22"/>
        </w:rPr>
      </w:pPr>
    </w:p>
    <w:p w14:paraId="20CCEC9C" w14:textId="0A23AE65" w:rsidR="00E25BF3" w:rsidRPr="00115BAF" w:rsidRDefault="00E25BF3" w:rsidP="00FA61FA">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 xml:space="preserve">Who we share </w:t>
      </w:r>
      <w:r w:rsidR="003F0DD7" w:rsidRPr="00115BAF">
        <w:rPr>
          <w:rFonts w:ascii="Tahoma" w:hAnsi="Tahoma" w:cs="Tahoma"/>
          <w:kern w:val="0"/>
          <w:sz w:val="22"/>
          <w:szCs w:val="22"/>
          <w:lang w:eastAsia="en-GB"/>
        </w:rPr>
        <w:t>this</w:t>
      </w:r>
      <w:r w:rsidRPr="00115BAF">
        <w:rPr>
          <w:rFonts w:ascii="Tahoma" w:hAnsi="Tahoma" w:cs="Tahoma"/>
          <w:kern w:val="0"/>
          <w:sz w:val="22"/>
          <w:szCs w:val="22"/>
          <w:lang w:eastAsia="en-GB"/>
        </w:rPr>
        <w:t xml:space="preserve"> information with</w:t>
      </w:r>
    </w:p>
    <w:p w14:paraId="35D4DC91" w14:textId="4A00B516" w:rsidR="0084380C" w:rsidRPr="00115BAF" w:rsidRDefault="0084380C" w:rsidP="0084380C">
      <w:pPr>
        <w:rPr>
          <w:rFonts w:ascii="Tahoma" w:hAnsi="Tahoma" w:cs="Tahoma"/>
          <w:sz w:val="22"/>
          <w:szCs w:val="22"/>
        </w:rPr>
      </w:pPr>
      <w:r w:rsidRPr="00115BAF">
        <w:rPr>
          <w:rFonts w:ascii="Tahoma" w:hAnsi="Tahoma" w:cs="Tahoma"/>
          <w:sz w:val="22"/>
          <w:szCs w:val="22"/>
        </w:rPr>
        <w:t>We routinely share this information with:</w:t>
      </w:r>
    </w:p>
    <w:p w14:paraId="65C3D127" w14:textId="77777777" w:rsidR="000758BC" w:rsidRPr="00115BAF" w:rsidRDefault="000758BC"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The local authority</w:t>
      </w:r>
    </w:p>
    <w:p w14:paraId="2351E527" w14:textId="77777777" w:rsidR="000758BC"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The Department for Education (DfE) and central government</w:t>
      </w:r>
    </w:p>
    <w:p w14:paraId="06E41F1B" w14:textId="77777777" w:rsidR="00115BAF" w:rsidRPr="00115BAF" w:rsidRDefault="00115BAF" w:rsidP="00292505">
      <w:pPr>
        <w:pStyle w:val="ListParagraph"/>
        <w:widowControl/>
        <w:numPr>
          <w:ilvl w:val="0"/>
          <w:numId w:val="6"/>
        </w:numPr>
        <w:overflowPunct/>
        <w:autoSpaceDE/>
        <w:autoSpaceDN/>
        <w:adjustRightInd/>
        <w:textAlignment w:val="auto"/>
        <w:rPr>
          <w:rFonts w:ascii="Tahoma" w:hAnsi="Tahoma" w:cs="Tahoma"/>
          <w:sz w:val="22"/>
          <w:szCs w:val="22"/>
        </w:rPr>
      </w:pPr>
    </w:p>
    <w:p w14:paraId="0F6337B6"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Education, training, careers and examining bodies</w:t>
      </w:r>
    </w:p>
    <w:p w14:paraId="12C38628"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School staff and boards</w:t>
      </w:r>
    </w:p>
    <w:p w14:paraId="0DADB27B"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Family, associates and representatives of the person whose personal data we are processing</w:t>
      </w:r>
    </w:p>
    <w:p w14:paraId="73C0FA05"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Financial organisations</w:t>
      </w:r>
    </w:p>
    <w:p w14:paraId="72638FAB"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NHS and healthcare professionals</w:t>
      </w:r>
    </w:p>
    <w:p w14:paraId="013A8050"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Social and welfare organisations</w:t>
      </w:r>
    </w:p>
    <w:p w14:paraId="23807FF0"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Law enforcement organisation and courts</w:t>
      </w:r>
    </w:p>
    <w:p w14:paraId="32C2269E"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Current, past or prospective employers</w:t>
      </w:r>
    </w:p>
    <w:p w14:paraId="4B00FC3E"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Voluntary and charitable organisations</w:t>
      </w:r>
    </w:p>
    <w:p w14:paraId="444DE5F2"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Business associates and other professional advisers</w:t>
      </w:r>
    </w:p>
    <w:p w14:paraId="01AE8F40"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Suppliers and service providers</w:t>
      </w:r>
    </w:p>
    <w:p w14:paraId="462AF7A9"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Security organisations</w:t>
      </w:r>
    </w:p>
    <w:p w14:paraId="6E314A13" w14:textId="77777777" w:rsidR="000758BC"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Press and the media</w:t>
      </w:r>
    </w:p>
    <w:p w14:paraId="770DDA4C" w14:textId="73F3A380" w:rsidR="00FA0BA7" w:rsidRPr="00115BAF" w:rsidRDefault="00FA0BA7"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School trips organisations</w:t>
      </w:r>
    </w:p>
    <w:p w14:paraId="64D45537" w14:textId="4B32FAED" w:rsidR="000758BC" w:rsidRPr="00115BAF" w:rsidRDefault="000758BC" w:rsidP="00292505">
      <w:pPr>
        <w:pStyle w:val="ListParagraph"/>
        <w:widowControl/>
        <w:numPr>
          <w:ilvl w:val="0"/>
          <w:numId w:val="6"/>
        </w:numPr>
        <w:overflowPunct/>
        <w:autoSpaceDE/>
        <w:autoSpaceDN/>
        <w:adjustRightInd/>
        <w:textAlignment w:val="auto"/>
        <w:rPr>
          <w:rFonts w:ascii="Tahoma" w:hAnsi="Tahoma" w:cs="Tahoma"/>
          <w:sz w:val="22"/>
          <w:szCs w:val="22"/>
        </w:rPr>
      </w:pPr>
      <w:r w:rsidRPr="00115BAF">
        <w:rPr>
          <w:rFonts w:ascii="Tahoma" w:hAnsi="Tahoma" w:cs="Tahoma"/>
          <w:sz w:val="22"/>
          <w:szCs w:val="22"/>
        </w:rPr>
        <w:t>Multi-Academy Trusts (MATs)</w:t>
      </w:r>
    </w:p>
    <w:p w14:paraId="662E5FA0" w14:textId="557BE7ED" w:rsidR="0084380C" w:rsidRPr="00115BAF" w:rsidRDefault="0084380C" w:rsidP="00EF676E">
      <w:pPr>
        <w:rPr>
          <w:rFonts w:ascii="Tahoma" w:hAnsi="Tahoma" w:cs="Tahoma"/>
          <w:b/>
          <w:sz w:val="22"/>
          <w:szCs w:val="22"/>
        </w:rPr>
      </w:pPr>
    </w:p>
    <w:p w14:paraId="6621C785" w14:textId="77B14198" w:rsidR="00EF676E" w:rsidRPr="00115BAF" w:rsidRDefault="00EF676E" w:rsidP="00FA61FA">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Why we share school workforce information</w:t>
      </w:r>
    </w:p>
    <w:p w14:paraId="4E47D56B" w14:textId="3945FA5E" w:rsidR="0084380C" w:rsidRPr="00115BAF" w:rsidRDefault="0084380C" w:rsidP="0084380C">
      <w:pPr>
        <w:rPr>
          <w:rFonts w:ascii="Tahoma" w:hAnsi="Tahoma" w:cs="Tahoma"/>
          <w:sz w:val="22"/>
          <w:szCs w:val="22"/>
        </w:rPr>
      </w:pPr>
      <w:r w:rsidRPr="00115BAF">
        <w:rPr>
          <w:rFonts w:ascii="Tahoma" w:hAnsi="Tahoma" w:cs="Tahoma"/>
          <w:sz w:val="22"/>
          <w:szCs w:val="22"/>
        </w:rPr>
        <w:t>We do not share information about workforce members with anyone without consent unless the law and our policies allow us to do so.</w:t>
      </w:r>
    </w:p>
    <w:p w14:paraId="2FF0946C" w14:textId="77777777" w:rsidR="00F06C27" w:rsidRPr="00115BAF" w:rsidRDefault="00F06C27" w:rsidP="00EF676E">
      <w:pPr>
        <w:rPr>
          <w:rFonts w:ascii="Tahoma" w:hAnsi="Tahoma" w:cs="Tahoma"/>
          <w:sz w:val="22"/>
          <w:szCs w:val="22"/>
        </w:rPr>
      </w:pPr>
    </w:p>
    <w:p w14:paraId="37E35C51" w14:textId="7D65BB39" w:rsidR="00F06C27" w:rsidRPr="00115BAF" w:rsidRDefault="00F06C27" w:rsidP="00F06C27">
      <w:pPr>
        <w:rPr>
          <w:rFonts w:ascii="Tahoma" w:hAnsi="Tahoma" w:cs="Tahoma"/>
          <w:b/>
          <w:sz w:val="22"/>
          <w:szCs w:val="22"/>
        </w:rPr>
      </w:pPr>
      <w:r w:rsidRPr="00115BAF">
        <w:rPr>
          <w:rFonts w:ascii="Tahoma" w:hAnsi="Tahoma" w:cs="Tahoma"/>
          <w:b/>
          <w:sz w:val="22"/>
          <w:szCs w:val="22"/>
        </w:rPr>
        <w:t xml:space="preserve">Local authority </w:t>
      </w:r>
    </w:p>
    <w:p w14:paraId="3ADD9C91" w14:textId="79206B14" w:rsidR="003B6E47" w:rsidRPr="00115BAF" w:rsidRDefault="00F06C27" w:rsidP="00F06C27">
      <w:pPr>
        <w:rPr>
          <w:rFonts w:ascii="Tahoma" w:hAnsi="Tahoma" w:cs="Tahoma"/>
          <w:sz w:val="22"/>
          <w:szCs w:val="22"/>
        </w:rPr>
      </w:pPr>
      <w:r w:rsidRPr="00115BAF">
        <w:rPr>
          <w:rFonts w:ascii="Tahoma" w:hAnsi="Tahoma" w:cs="Tahoma"/>
          <w:sz w:val="22"/>
          <w:szCs w:val="22"/>
        </w:rPr>
        <w:t>We are required to share information about our workforce members with our local authority (LA) under section 5 of the Education (Supply of Information about the School Workforce) (England) Regulations 2007 and amendments.</w:t>
      </w:r>
    </w:p>
    <w:p w14:paraId="3806965E" w14:textId="77777777" w:rsidR="003B6E47" w:rsidRPr="00115BAF" w:rsidRDefault="003B6E47" w:rsidP="00F06C27">
      <w:pPr>
        <w:rPr>
          <w:rFonts w:ascii="Tahoma" w:hAnsi="Tahoma" w:cs="Tahoma"/>
          <w:sz w:val="22"/>
          <w:szCs w:val="22"/>
        </w:rPr>
      </w:pPr>
    </w:p>
    <w:p w14:paraId="60158C3B" w14:textId="77777777" w:rsidR="003B6E47" w:rsidRPr="00115BAF" w:rsidRDefault="003B6E47" w:rsidP="003B6E47">
      <w:pPr>
        <w:pStyle w:val="Heading2"/>
        <w:spacing w:before="0" w:after="0" w:line="288" w:lineRule="auto"/>
        <w:rPr>
          <w:rFonts w:ascii="Tahoma" w:hAnsi="Tahoma" w:cs="Tahoma"/>
          <w:kern w:val="0"/>
          <w:sz w:val="22"/>
          <w:szCs w:val="22"/>
          <w:lang w:eastAsia="en-GB"/>
        </w:rPr>
      </w:pPr>
      <w:r w:rsidRPr="00115BAF">
        <w:rPr>
          <w:rFonts w:ascii="Tahoma" w:hAnsi="Tahoma" w:cs="Tahoma"/>
          <w:kern w:val="0"/>
          <w:sz w:val="22"/>
          <w:szCs w:val="22"/>
          <w:lang w:eastAsia="en-GB"/>
        </w:rPr>
        <w:t>Department for Education (DfE)</w:t>
      </w:r>
    </w:p>
    <w:p w14:paraId="56F57087" w14:textId="77777777" w:rsidR="003B6E47" w:rsidRPr="00115BAF" w:rsidRDefault="003B6E47" w:rsidP="00F06C27">
      <w:pPr>
        <w:rPr>
          <w:rFonts w:ascii="Tahoma" w:hAnsi="Tahoma" w:cs="Tahoma"/>
          <w:sz w:val="22"/>
          <w:szCs w:val="22"/>
        </w:rPr>
      </w:pPr>
    </w:p>
    <w:p w14:paraId="0637348D" w14:textId="4E18FD63" w:rsidR="003B6E47" w:rsidRPr="00115BAF" w:rsidRDefault="003B6E47" w:rsidP="003B6E47">
      <w:pPr>
        <w:rPr>
          <w:rFonts w:ascii="Tahoma" w:hAnsi="Tahoma" w:cs="Tahoma"/>
          <w:sz w:val="22"/>
          <w:szCs w:val="22"/>
        </w:rPr>
      </w:pPr>
      <w:r w:rsidRPr="00115BAF">
        <w:rPr>
          <w:rFonts w:ascii="Tahoma" w:hAnsi="Tahoma" w:cs="Tahoma"/>
          <w:sz w:val="22"/>
          <w:szCs w:val="22"/>
        </w:rPr>
        <w:t>The Department for Education (DfE) collects personal data from educational settings and local authorities via various statutory data collections. We are required to share information about our children and young people with the Department for Education (DfE) for the purpose of those data collections, under under section 7 of the Education (Supply of Information about the School Workforce)</w:t>
      </w:r>
    </w:p>
    <w:p w14:paraId="0EE7A7D8" w14:textId="77777777" w:rsidR="003B6E47" w:rsidRPr="00115BAF" w:rsidRDefault="003B6E47" w:rsidP="003B6E47">
      <w:pPr>
        <w:pStyle w:val="p1"/>
        <w:rPr>
          <w:rFonts w:ascii="Tahoma" w:hAnsi="Tahoma" w:cs="Tahoma"/>
          <w:color w:val="auto"/>
          <w:sz w:val="22"/>
          <w:szCs w:val="22"/>
          <w:lang w:eastAsia="en-US"/>
        </w:rPr>
      </w:pPr>
      <w:r w:rsidRPr="00115BAF">
        <w:rPr>
          <w:rFonts w:ascii="Tahoma" w:hAnsi="Tahoma" w:cs="Tahoma"/>
          <w:color w:val="auto"/>
          <w:sz w:val="22"/>
          <w:szCs w:val="22"/>
          <w:lang w:eastAsia="en-US"/>
        </w:rPr>
        <w:t>(England) Regulations 2007 and amendments.</w:t>
      </w:r>
    </w:p>
    <w:p w14:paraId="01B38394" w14:textId="77777777" w:rsidR="003B6E47" w:rsidRPr="00115BAF" w:rsidRDefault="003B6E47" w:rsidP="003B6E47">
      <w:pPr>
        <w:rPr>
          <w:rFonts w:ascii="Tahoma" w:hAnsi="Tahoma" w:cs="Tahoma"/>
          <w:sz w:val="22"/>
          <w:szCs w:val="22"/>
        </w:rPr>
      </w:pPr>
    </w:p>
    <w:p w14:paraId="408E4027" w14:textId="77777777" w:rsidR="003B6E47" w:rsidRPr="00115BAF" w:rsidRDefault="003B6E47" w:rsidP="003B6E47">
      <w:pPr>
        <w:rPr>
          <w:rFonts w:ascii="Tahoma" w:hAnsi="Tahoma" w:cs="Tahoma"/>
          <w:sz w:val="22"/>
          <w:szCs w:val="22"/>
        </w:rPr>
      </w:pPr>
      <w:r w:rsidRPr="00115BAF">
        <w:rPr>
          <w:rFonts w:ascii="Tahoma" w:hAnsi="Tahoma" w:cs="Tahoma"/>
          <w:sz w:val="22"/>
          <w:szCs w:val="22"/>
        </w:rPr>
        <w:t>We are required to share information about our school employees with the</w:t>
      </w:r>
      <w:r w:rsidRPr="00115BAF">
        <w:rPr>
          <w:rFonts w:ascii="Tahoma" w:hAnsi="Tahoma" w:cs="Tahoma"/>
          <w:color w:val="000000"/>
          <w:sz w:val="22"/>
          <w:szCs w:val="22"/>
        </w:rPr>
        <w:t xml:space="preserve"> Department for Education</w:t>
      </w:r>
      <w:r w:rsidRPr="00115BAF">
        <w:rPr>
          <w:rFonts w:ascii="Tahoma" w:hAnsi="Tahoma" w:cs="Tahoma"/>
          <w:sz w:val="22"/>
          <w:szCs w:val="22"/>
        </w:rPr>
        <w:t xml:space="preserve"> (DfE) under section 5 of the Education (Supply of Information about the School Workforce) (England) Regulations 2007 and amendments.</w:t>
      </w:r>
    </w:p>
    <w:p w14:paraId="2C3FEF9C" w14:textId="77777777" w:rsidR="003B6E47" w:rsidRPr="00115BAF" w:rsidRDefault="003B6E47" w:rsidP="003B6E47">
      <w:pPr>
        <w:rPr>
          <w:rFonts w:ascii="Tahoma" w:hAnsi="Tahoma" w:cs="Tahoma"/>
          <w:color w:val="000000"/>
          <w:sz w:val="22"/>
          <w:szCs w:val="22"/>
        </w:rPr>
      </w:pPr>
    </w:p>
    <w:p w14:paraId="4E9A7F26" w14:textId="77777777" w:rsidR="003B6E47" w:rsidRPr="00115BAF" w:rsidRDefault="003B6E47" w:rsidP="003B6E47">
      <w:pPr>
        <w:rPr>
          <w:rFonts w:ascii="Tahoma" w:hAnsi="Tahoma" w:cs="Tahoma"/>
          <w:iCs/>
          <w:sz w:val="22"/>
          <w:szCs w:val="22"/>
        </w:rPr>
      </w:pPr>
      <w:r w:rsidRPr="00115BAF">
        <w:rPr>
          <w:rFonts w:ascii="Tahoma" w:hAnsi="Tahoma" w:cs="Tahoma"/>
          <w:color w:val="000000"/>
          <w:sz w:val="22"/>
          <w:szCs w:val="22"/>
        </w:rPr>
        <w:t xml:space="preserve">All data is transferred securely and held by </w:t>
      </w:r>
      <w:r w:rsidRPr="00115BAF">
        <w:rPr>
          <w:rFonts w:ascii="Tahoma" w:hAnsi="Tahoma" w:cs="Tahoma"/>
          <w:sz w:val="22"/>
          <w:szCs w:val="22"/>
        </w:rPr>
        <w:t>the</w:t>
      </w:r>
      <w:r w:rsidRPr="00115BAF">
        <w:rPr>
          <w:rFonts w:ascii="Tahoma" w:hAnsi="Tahoma" w:cs="Tahoma"/>
          <w:color w:val="000000"/>
          <w:sz w:val="22"/>
          <w:szCs w:val="22"/>
        </w:rPr>
        <w:t xml:space="preserve"> Department for Education</w:t>
      </w:r>
      <w:r w:rsidRPr="00115BAF">
        <w:rPr>
          <w:rFonts w:ascii="Tahoma" w:hAnsi="Tahoma" w:cs="Tahoma"/>
          <w:sz w:val="22"/>
          <w:szCs w:val="22"/>
        </w:rPr>
        <w:t xml:space="preserve"> (DfE)</w:t>
      </w:r>
      <w:r w:rsidRPr="00115BAF">
        <w:rPr>
          <w:rFonts w:ascii="Tahoma" w:hAnsi="Tahoma" w:cs="Tahoma"/>
          <w:color w:val="000000"/>
          <w:sz w:val="22"/>
          <w:szCs w:val="22"/>
        </w:rPr>
        <w:t xml:space="preserve"> under a combination of software and hardware controls which mee</w:t>
      </w:r>
      <w:r w:rsidRPr="00115BAF">
        <w:rPr>
          <w:rFonts w:ascii="Tahoma" w:hAnsi="Tahoma" w:cs="Tahoma"/>
          <w:iCs/>
          <w:sz w:val="22"/>
          <w:szCs w:val="22"/>
        </w:rPr>
        <w:t xml:space="preserve">t the current </w:t>
      </w:r>
      <w:hyperlink r:id="rId9" w:history="1">
        <w:r w:rsidRPr="00115BAF">
          <w:rPr>
            <w:rStyle w:val="Hyperlink"/>
            <w:rFonts w:ascii="Tahoma" w:hAnsi="Tahoma" w:cs="Tahoma"/>
            <w:iCs/>
            <w:sz w:val="22"/>
            <w:szCs w:val="22"/>
          </w:rPr>
          <w:t>government security policy framework</w:t>
        </w:r>
      </w:hyperlink>
      <w:r w:rsidRPr="00115BAF">
        <w:rPr>
          <w:rFonts w:ascii="Tahoma" w:hAnsi="Tahoma" w:cs="Tahoma"/>
          <w:iCs/>
          <w:sz w:val="22"/>
          <w:szCs w:val="22"/>
        </w:rPr>
        <w:t xml:space="preserve">. </w:t>
      </w:r>
    </w:p>
    <w:p w14:paraId="180CC487" w14:textId="77777777" w:rsidR="003B6E47" w:rsidRPr="00115BAF" w:rsidRDefault="003B6E47" w:rsidP="003B6E47">
      <w:pPr>
        <w:rPr>
          <w:rFonts w:ascii="Tahoma" w:hAnsi="Tahoma" w:cs="Tahoma"/>
          <w:sz w:val="22"/>
          <w:szCs w:val="22"/>
        </w:rPr>
      </w:pPr>
    </w:p>
    <w:p w14:paraId="3CDC1BDA" w14:textId="77777777" w:rsidR="003B6E47" w:rsidRPr="00115BAF" w:rsidRDefault="003B6E47" w:rsidP="003B6E47">
      <w:pPr>
        <w:rPr>
          <w:rFonts w:ascii="Tahoma" w:hAnsi="Tahoma" w:cs="Tahoma"/>
          <w:sz w:val="22"/>
          <w:szCs w:val="22"/>
        </w:rPr>
      </w:pPr>
      <w:r w:rsidRPr="00115BAF">
        <w:rPr>
          <w:rFonts w:ascii="Tahoma" w:hAnsi="Tahoma" w:cs="Tahoma"/>
          <w:sz w:val="22"/>
          <w:szCs w:val="22"/>
        </w:rPr>
        <w:t>For more information, please see ‘How Government uses your data’ section.</w:t>
      </w:r>
    </w:p>
    <w:p w14:paraId="6325457F" w14:textId="77777777" w:rsidR="003B6E47" w:rsidRPr="00115BAF" w:rsidRDefault="003B6E47" w:rsidP="003B6E47">
      <w:pPr>
        <w:rPr>
          <w:rFonts w:ascii="Tahoma" w:hAnsi="Tahoma" w:cs="Tahoma"/>
          <w:sz w:val="22"/>
          <w:szCs w:val="22"/>
        </w:rPr>
      </w:pPr>
    </w:p>
    <w:p w14:paraId="27E80808" w14:textId="77777777" w:rsidR="003B6E47" w:rsidRPr="00115BAF" w:rsidRDefault="003B6E47" w:rsidP="003B6E47">
      <w:pPr>
        <w:rPr>
          <w:rFonts w:ascii="Tahoma" w:hAnsi="Tahoma" w:cs="Tahoma"/>
          <w:sz w:val="22"/>
          <w:szCs w:val="22"/>
        </w:rPr>
      </w:pPr>
      <w:r w:rsidRPr="00115BAF">
        <w:rPr>
          <w:rFonts w:ascii="Tahoma" w:hAnsi="Tahoma" w:cs="Tahoma"/>
          <w:sz w:val="22"/>
          <w:szCs w:val="22"/>
        </w:rPr>
        <w:t xml:space="preserve">For privacy information on the data the Department for Education (DfE) collects and uses, please see: </w:t>
      </w:r>
      <w:hyperlink r:id="rId10" w:history="1">
        <w:r w:rsidRPr="00115BAF">
          <w:rPr>
            <w:rStyle w:val="Hyperlink"/>
            <w:rFonts w:ascii="Tahoma" w:hAnsi="Tahoma" w:cs="Tahoma"/>
            <w:sz w:val="22"/>
            <w:szCs w:val="22"/>
          </w:rPr>
          <w:t>https://www.gov.uk/government/publications/privacy-information-education-providers-workforce-including-teachers</w:t>
        </w:r>
      </w:hyperlink>
      <w:r w:rsidRPr="00115BAF">
        <w:rPr>
          <w:rFonts w:ascii="Tahoma" w:hAnsi="Tahoma" w:cs="Tahoma"/>
          <w:sz w:val="22"/>
          <w:szCs w:val="22"/>
        </w:rPr>
        <w:t>.</w:t>
      </w:r>
    </w:p>
    <w:p w14:paraId="7558DD4A" w14:textId="77777777" w:rsidR="00115BAF" w:rsidRPr="00115BAF" w:rsidRDefault="00115BAF" w:rsidP="00EF676E">
      <w:pPr>
        <w:pStyle w:val="CommentText"/>
        <w:rPr>
          <w:rFonts w:ascii="Tahoma" w:hAnsi="Tahoma" w:cs="Tahoma"/>
          <w:sz w:val="22"/>
          <w:szCs w:val="22"/>
        </w:rPr>
      </w:pPr>
    </w:p>
    <w:p w14:paraId="583D1A9A" w14:textId="77777777" w:rsidR="00962293" w:rsidRPr="00115BAF" w:rsidRDefault="00962293" w:rsidP="00FA61FA">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Requesting access to your personal data</w:t>
      </w:r>
    </w:p>
    <w:p w14:paraId="4B2551F3" w14:textId="2DD8D46B" w:rsidR="003B6E47" w:rsidRPr="00115BAF" w:rsidRDefault="003B6E47" w:rsidP="003B6E47">
      <w:pPr>
        <w:rPr>
          <w:rFonts w:ascii="Tahoma" w:hAnsi="Tahoma" w:cs="Tahoma"/>
          <w:b/>
          <w:bCs/>
          <w:sz w:val="22"/>
          <w:szCs w:val="22"/>
        </w:rPr>
      </w:pPr>
      <w:r w:rsidRPr="00115BAF">
        <w:rPr>
          <w:rFonts w:ascii="Tahoma" w:hAnsi="Tahoma" w:cs="Tahoma"/>
          <w:sz w:val="22"/>
          <w:szCs w:val="22"/>
        </w:rPr>
        <w:t xml:space="preserve">The UK GDPR gives you certain rights about how your information is collected and used. To make a request for your personal information, contact </w:t>
      </w:r>
      <w:hyperlink r:id="rId11" w:history="1">
        <w:r w:rsidR="00115BAF" w:rsidRPr="00335E8F">
          <w:rPr>
            <w:rStyle w:val="Hyperlink"/>
            <w:rFonts w:ascii="Tahoma" w:hAnsi="Tahoma" w:cs="Tahoma"/>
            <w:b/>
            <w:bCs/>
            <w:sz w:val="22"/>
            <w:szCs w:val="22"/>
          </w:rPr>
          <w:t>gdpr@inmat.org.uk</w:t>
        </w:r>
      </w:hyperlink>
      <w:r w:rsidR="00115BAF">
        <w:rPr>
          <w:rFonts w:ascii="Tahoma" w:hAnsi="Tahoma" w:cs="Tahoma"/>
          <w:b/>
          <w:bCs/>
          <w:sz w:val="22"/>
          <w:szCs w:val="22"/>
        </w:rPr>
        <w:t xml:space="preserve"> </w:t>
      </w:r>
    </w:p>
    <w:p w14:paraId="71C5AC9E" w14:textId="77777777" w:rsidR="003B6E47" w:rsidRPr="00115BAF" w:rsidRDefault="003B6E47" w:rsidP="003B6E47">
      <w:pPr>
        <w:rPr>
          <w:rFonts w:ascii="Tahoma" w:hAnsi="Tahoma" w:cs="Tahoma"/>
          <w:sz w:val="22"/>
          <w:szCs w:val="22"/>
        </w:rPr>
      </w:pPr>
    </w:p>
    <w:p w14:paraId="477C2554" w14:textId="77777777" w:rsidR="003B6E47" w:rsidRDefault="003B6E47" w:rsidP="003B6E47">
      <w:pPr>
        <w:rPr>
          <w:rFonts w:ascii="Tahoma" w:hAnsi="Tahoma" w:cs="Tahoma"/>
          <w:sz w:val="22"/>
          <w:szCs w:val="22"/>
        </w:rPr>
      </w:pPr>
      <w:r w:rsidRPr="00115BAF">
        <w:rPr>
          <w:rFonts w:ascii="Tahoma" w:hAnsi="Tahoma" w:cs="Tahoma"/>
          <w:sz w:val="22"/>
          <w:szCs w:val="22"/>
        </w:rPr>
        <w:t>You also have the following rights:</w:t>
      </w:r>
    </w:p>
    <w:p w14:paraId="358568BF" w14:textId="77777777" w:rsidR="00115BAF" w:rsidRPr="00115BAF" w:rsidRDefault="00115BAF" w:rsidP="003B6E47">
      <w:pPr>
        <w:rPr>
          <w:rFonts w:ascii="Tahoma" w:hAnsi="Tahoma" w:cs="Tahoma"/>
          <w:sz w:val="22"/>
          <w:szCs w:val="22"/>
        </w:rPr>
      </w:pPr>
    </w:p>
    <w:p w14:paraId="00B0F225"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be informed about the collection and use of your personal data – this is called ’right to be informed’.</w:t>
      </w:r>
    </w:p>
    <w:p w14:paraId="1F4614C4"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ask us for copies of personal information we have about you – this is called ’right of access’, this is also known as a subject access request, data subject access request or right of access request.</w:t>
      </w:r>
    </w:p>
    <w:p w14:paraId="5E9753D5"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ask us to change any information you think is not accurate or complete – this is called ‘right to rectification’.</w:t>
      </w:r>
    </w:p>
    <w:p w14:paraId="6E77F34C"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ask us to delete your personal information – this is called ‘right to erasure’</w:t>
      </w:r>
    </w:p>
    <w:p w14:paraId="0ABD95C3"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ask us to stop using your information – this is called ‘right to restriction of processing’.</w:t>
      </w:r>
    </w:p>
    <w:p w14:paraId="262703BA"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object to processing’ of your information, in certain circumstances</w:t>
      </w:r>
    </w:p>
    <w:p w14:paraId="41C6BEA7"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rights in relation to automated decision making and profiling.</w:t>
      </w:r>
    </w:p>
    <w:p w14:paraId="008CDC79"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withdraw consent at any time (where relevant).</w:t>
      </w:r>
    </w:p>
    <w:p w14:paraId="36F2AC3B" w14:textId="77777777" w:rsidR="003B6E47" w:rsidRPr="00115BAF" w:rsidRDefault="003B6E47" w:rsidP="00292505">
      <w:pPr>
        <w:widowControl/>
        <w:numPr>
          <w:ilvl w:val="0"/>
          <w:numId w:val="12"/>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the right to </w:t>
      </w:r>
      <w:hyperlink r:id="rId12" w:anchor="your-rights" w:history="1">
        <w:r w:rsidRPr="00115BAF">
          <w:rPr>
            <w:rStyle w:val="Hyperlink"/>
            <w:rFonts w:ascii="Tahoma" w:hAnsi="Tahoma" w:cs="Tahoma"/>
            <w:sz w:val="22"/>
            <w:szCs w:val="22"/>
          </w:rPr>
          <w:t>complain to the Information Commissioner</w:t>
        </w:r>
      </w:hyperlink>
      <w:r w:rsidRPr="00115BAF">
        <w:rPr>
          <w:rFonts w:ascii="Tahoma" w:hAnsi="Tahoma" w:cs="Tahoma"/>
          <w:sz w:val="22"/>
          <w:szCs w:val="22"/>
        </w:rPr>
        <w:t> if you feel we have not used your information in the right way.</w:t>
      </w:r>
    </w:p>
    <w:p w14:paraId="16C61599" w14:textId="77777777" w:rsidR="003B6E47" w:rsidRPr="00115BAF" w:rsidRDefault="003B6E47" w:rsidP="003B6E47">
      <w:pPr>
        <w:ind w:left="720"/>
        <w:rPr>
          <w:rFonts w:ascii="Tahoma" w:hAnsi="Tahoma" w:cs="Tahoma"/>
          <w:sz w:val="22"/>
          <w:szCs w:val="22"/>
        </w:rPr>
      </w:pPr>
    </w:p>
    <w:p w14:paraId="48375C6F" w14:textId="77777777" w:rsidR="003B6E47" w:rsidRPr="00115BAF" w:rsidRDefault="003B6E47" w:rsidP="003B6E47">
      <w:pPr>
        <w:rPr>
          <w:rFonts w:ascii="Tahoma" w:hAnsi="Tahoma" w:cs="Tahoma"/>
          <w:sz w:val="22"/>
          <w:szCs w:val="22"/>
        </w:rPr>
      </w:pPr>
      <w:r w:rsidRPr="00115BAF">
        <w:rPr>
          <w:rFonts w:ascii="Tahoma" w:hAnsi="Tahoma" w:cs="Tahoma"/>
          <w:sz w:val="22"/>
          <w:szCs w:val="22"/>
        </w:rPr>
        <w:t>There are legitimate reasons why we may refuse your information rights request, which depends on why we are processing it. For example, some rights will not apply:</w:t>
      </w:r>
    </w:p>
    <w:p w14:paraId="0EE1DD9A" w14:textId="77777777" w:rsidR="003B6E47" w:rsidRPr="00115BAF" w:rsidRDefault="003B6E47" w:rsidP="00292505">
      <w:pPr>
        <w:widowControl/>
        <w:numPr>
          <w:ilvl w:val="0"/>
          <w:numId w:val="13"/>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right to erasure does not apply when the lawful basis for processing is legal obligation or public task.</w:t>
      </w:r>
    </w:p>
    <w:p w14:paraId="09FF172B" w14:textId="77777777" w:rsidR="003B6E47" w:rsidRPr="00115BAF" w:rsidRDefault="003B6E47" w:rsidP="00292505">
      <w:pPr>
        <w:widowControl/>
        <w:numPr>
          <w:ilvl w:val="0"/>
          <w:numId w:val="13"/>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right to portability does not apply when the lawful basis for processing is legal obligation, vital interests, public task or legitimate interests.</w:t>
      </w:r>
    </w:p>
    <w:p w14:paraId="1A288545" w14:textId="77777777" w:rsidR="003B6E47" w:rsidRPr="00115BAF" w:rsidRDefault="003B6E47" w:rsidP="00292505">
      <w:pPr>
        <w:widowControl/>
        <w:numPr>
          <w:ilvl w:val="0"/>
          <w:numId w:val="13"/>
        </w:numPr>
        <w:overflowPunct/>
        <w:autoSpaceDE/>
        <w:autoSpaceDN/>
        <w:adjustRightInd/>
        <w:spacing w:line="288" w:lineRule="auto"/>
        <w:textAlignment w:val="auto"/>
        <w:rPr>
          <w:rFonts w:ascii="Tahoma" w:hAnsi="Tahoma" w:cs="Tahoma"/>
          <w:sz w:val="22"/>
          <w:szCs w:val="22"/>
        </w:rPr>
      </w:pPr>
      <w:r w:rsidRPr="00115BAF">
        <w:rPr>
          <w:rFonts w:ascii="Tahoma" w:hAnsi="Tahoma" w:cs="Tahoma"/>
          <w:sz w:val="22"/>
          <w:szCs w:val="22"/>
        </w:rPr>
        <w:t>right to object does not apply when the lawful basis for processing is contract, legal obligation or vital interests. And if the lawful basis is consent, you don’t haven’t the right to object, but you have the right to withdraw consent.</w:t>
      </w:r>
    </w:p>
    <w:p w14:paraId="1F8D67D5" w14:textId="77777777" w:rsidR="003B6E47" w:rsidRPr="00115BAF" w:rsidRDefault="003B6E47" w:rsidP="003B6E47">
      <w:pPr>
        <w:ind w:left="720"/>
        <w:rPr>
          <w:rFonts w:ascii="Tahoma" w:hAnsi="Tahoma" w:cs="Tahoma"/>
          <w:sz w:val="22"/>
          <w:szCs w:val="22"/>
        </w:rPr>
      </w:pPr>
    </w:p>
    <w:p w14:paraId="0ED51FF6" w14:textId="77777777" w:rsidR="003B6E47" w:rsidRPr="00115BAF" w:rsidRDefault="003B6E47" w:rsidP="003B6E47">
      <w:pPr>
        <w:rPr>
          <w:rFonts w:ascii="Tahoma" w:hAnsi="Tahoma" w:cs="Tahoma"/>
          <w:sz w:val="22"/>
          <w:szCs w:val="22"/>
          <w:u w:val="single"/>
        </w:rPr>
      </w:pPr>
      <w:r w:rsidRPr="00115BAF">
        <w:rPr>
          <w:rFonts w:ascii="Tahoma" w:hAnsi="Tahoma" w:cs="Tahoma"/>
          <w:sz w:val="22"/>
          <w:szCs w:val="22"/>
        </w:rPr>
        <w:t xml:space="preserve">If you have a concern about the way we are collecting or using your personal data, you should raise your concern with us in the first instance or directly to the Information Commissioner’s Office at </w:t>
      </w:r>
      <w:hyperlink r:id="rId13" w:history="1">
        <w:r w:rsidRPr="00115BAF">
          <w:rPr>
            <w:rStyle w:val="Hyperlink"/>
            <w:rFonts w:ascii="Tahoma" w:hAnsi="Tahoma" w:cs="Tahoma"/>
            <w:sz w:val="22"/>
            <w:szCs w:val="22"/>
          </w:rPr>
          <w:t>raise a concern with ICO</w:t>
        </w:r>
      </w:hyperlink>
    </w:p>
    <w:p w14:paraId="37609FB0" w14:textId="2AD2D795" w:rsidR="00962293" w:rsidRPr="00115BAF" w:rsidRDefault="003B6E47" w:rsidP="00962293">
      <w:pPr>
        <w:rPr>
          <w:rFonts w:ascii="Tahoma" w:hAnsi="Tahoma" w:cs="Tahoma"/>
          <w:sz w:val="22"/>
          <w:szCs w:val="22"/>
        </w:rPr>
      </w:pPr>
      <w:r w:rsidRPr="00115BAF">
        <w:rPr>
          <w:rFonts w:ascii="Tahoma" w:hAnsi="Tahoma" w:cs="Tahoma"/>
          <w:sz w:val="22"/>
          <w:szCs w:val="22"/>
        </w:rPr>
        <w:br/>
        <w:t>For further information on how to request access to personal information held centrally by the Department for Education (DfE), please see the ‘How Government uses your data’ section of this notice.</w:t>
      </w:r>
    </w:p>
    <w:p w14:paraId="5CCE333A" w14:textId="77777777" w:rsidR="003B6E47" w:rsidRPr="00115BAF" w:rsidRDefault="003B6E47" w:rsidP="003B6E47">
      <w:pPr>
        <w:pStyle w:val="Heading1"/>
        <w:keepNext w:val="0"/>
        <w:keepLines w:val="0"/>
        <w:widowControl/>
        <w:overflowPunct/>
        <w:autoSpaceDE/>
        <w:autoSpaceDN/>
        <w:adjustRightInd/>
        <w:spacing w:before="0"/>
        <w:textAlignment w:val="auto"/>
        <w:rPr>
          <w:rFonts w:ascii="Tahoma" w:hAnsi="Tahoma" w:cs="Tahoma"/>
          <w:color w:val="104F75"/>
          <w:kern w:val="0"/>
          <w:sz w:val="22"/>
          <w:szCs w:val="22"/>
          <w:lang w:eastAsia="en-GB"/>
        </w:rPr>
      </w:pPr>
    </w:p>
    <w:p w14:paraId="755252C8" w14:textId="77777777" w:rsidR="003B6E47" w:rsidRPr="00115BAF" w:rsidRDefault="003B6E47" w:rsidP="003B6E47">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 xml:space="preserve">Withdrawal of consent and the right to lodge a complaint </w:t>
      </w:r>
    </w:p>
    <w:p w14:paraId="6D86DB14" w14:textId="79177D45" w:rsidR="003B6E47" w:rsidRPr="00115BAF" w:rsidRDefault="003B6E47" w:rsidP="003B6E47">
      <w:pPr>
        <w:rPr>
          <w:rFonts w:ascii="Tahoma" w:hAnsi="Tahoma" w:cs="Tahoma"/>
          <w:b/>
          <w:color w:val="8A2529"/>
          <w:sz w:val="22"/>
          <w:szCs w:val="22"/>
        </w:rPr>
      </w:pPr>
      <w:r w:rsidRPr="00115BAF">
        <w:rPr>
          <w:rFonts w:ascii="Tahoma" w:hAnsi="Tahoma" w:cs="Tahoma"/>
          <w:sz w:val="22"/>
          <w:szCs w:val="22"/>
        </w:rPr>
        <w:t xml:space="preserve">Where we are processing your personal data with your consent, you have the right to withdraw that consent. If you change your mind, or you are unhappy with our use of your personal data, please let us know by contacting </w:t>
      </w:r>
      <w:r w:rsidR="00115BAF">
        <w:rPr>
          <w:rFonts w:ascii="Tahoma" w:hAnsi="Tahoma" w:cs="Tahoma"/>
          <w:sz w:val="22"/>
          <w:szCs w:val="22"/>
        </w:rPr>
        <w:t xml:space="preserve">the </w:t>
      </w:r>
      <w:r w:rsidRPr="00115BAF">
        <w:rPr>
          <w:rFonts w:ascii="Tahoma" w:hAnsi="Tahoma" w:cs="Tahoma"/>
          <w:bCs/>
          <w:sz w:val="22"/>
          <w:szCs w:val="22"/>
        </w:rPr>
        <w:t>Head Teacher</w:t>
      </w:r>
      <w:r w:rsidR="00115BAF">
        <w:rPr>
          <w:rFonts w:ascii="Tahoma" w:hAnsi="Tahoma" w:cs="Tahoma"/>
          <w:bCs/>
          <w:sz w:val="22"/>
          <w:szCs w:val="22"/>
        </w:rPr>
        <w:t>.</w:t>
      </w:r>
    </w:p>
    <w:p w14:paraId="698F6E19" w14:textId="77777777" w:rsidR="003B6E47" w:rsidRPr="00115BAF" w:rsidRDefault="003B6E47" w:rsidP="003B6E47">
      <w:pPr>
        <w:rPr>
          <w:rFonts w:ascii="Tahoma" w:hAnsi="Tahoma" w:cs="Tahoma"/>
          <w:b/>
          <w:color w:val="8A2529"/>
          <w:sz w:val="22"/>
          <w:szCs w:val="22"/>
        </w:rPr>
      </w:pPr>
    </w:p>
    <w:p w14:paraId="3E7F9B36" w14:textId="77777777" w:rsidR="003B6E47" w:rsidRPr="00115BAF" w:rsidRDefault="003B6E47" w:rsidP="003B6E47">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Last updated</w:t>
      </w:r>
    </w:p>
    <w:p w14:paraId="40723032" w14:textId="3A293DCF" w:rsidR="003B6E47" w:rsidRPr="00115BAF" w:rsidRDefault="003B6E47" w:rsidP="003B6E47">
      <w:pPr>
        <w:rPr>
          <w:rFonts w:ascii="Tahoma" w:hAnsi="Tahoma" w:cs="Tahoma"/>
          <w:b/>
          <w:color w:val="8A2529"/>
          <w:sz w:val="22"/>
          <w:szCs w:val="22"/>
        </w:rPr>
      </w:pPr>
      <w:r w:rsidRPr="00115BAF">
        <w:rPr>
          <w:rFonts w:ascii="Tahoma" w:hAnsi="Tahoma" w:cs="Tahoma"/>
          <w:sz w:val="22"/>
          <w:szCs w:val="22"/>
        </w:rPr>
        <w:t>We may need to update this privacy notice periodically so we recommend that you revisit this information from time to time. This version was last updated on 19</w:t>
      </w:r>
      <w:r w:rsidRPr="00115BAF">
        <w:rPr>
          <w:rFonts w:ascii="Tahoma" w:hAnsi="Tahoma" w:cs="Tahoma"/>
          <w:sz w:val="22"/>
          <w:szCs w:val="22"/>
          <w:vertAlign w:val="superscript"/>
        </w:rPr>
        <w:t>th</w:t>
      </w:r>
      <w:r w:rsidRPr="00115BAF">
        <w:rPr>
          <w:rFonts w:ascii="Tahoma" w:hAnsi="Tahoma" w:cs="Tahoma"/>
          <w:sz w:val="22"/>
          <w:szCs w:val="22"/>
        </w:rPr>
        <w:t xml:space="preserve"> March 2026 </w:t>
      </w:r>
    </w:p>
    <w:p w14:paraId="10DAF284" w14:textId="77777777" w:rsidR="00962293" w:rsidRPr="00115BAF" w:rsidRDefault="00962293" w:rsidP="00962293">
      <w:pPr>
        <w:rPr>
          <w:rFonts w:ascii="Tahoma" w:hAnsi="Tahoma" w:cs="Tahoma"/>
          <w:sz w:val="22"/>
          <w:szCs w:val="22"/>
        </w:rPr>
      </w:pPr>
    </w:p>
    <w:p w14:paraId="3A9661AF" w14:textId="4D45F197" w:rsidR="00962293" w:rsidRPr="00115BAF" w:rsidRDefault="003B6E47" w:rsidP="00FA61FA">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Contact</w:t>
      </w:r>
    </w:p>
    <w:p w14:paraId="362E451A" w14:textId="77777777" w:rsidR="00962293" w:rsidRDefault="00962293" w:rsidP="00962293">
      <w:pPr>
        <w:rPr>
          <w:rFonts w:ascii="Tahoma" w:hAnsi="Tahoma" w:cs="Tahoma"/>
          <w:sz w:val="22"/>
          <w:szCs w:val="22"/>
        </w:rPr>
      </w:pPr>
      <w:r w:rsidRPr="00115BAF">
        <w:rPr>
          <w:rFonts w:ascii="Tahoma" w:hAnsi="Tahoma" w:cs="Tahoma"/>
          <w:sz w:val="22"/>
          <w:szCs w:val="22"/>
        </w:rPr>
        <w:t>If you would like to discuss anything in this privacy notice, please</w:t>
      </w:r>
      <w:r w:rsidRPr="00115BAF">
        <w:rPr>
          <w:rFonts w:ascii="Tahoma" w:hAnsi="Tahoma" w:cs="Tahoma"/>
          <w:color w:val="FF0000"/>
          <w:sz w:val="22"/>
          <w:szCs w:val="22"/>
        </w:rPr>
        <w:t xml:space="preserve"> </w:t>
      </w:r>
      <w:r w:rsidRPr="00115BAF">
        <w:rPr>
          <w:rFonts w:ascii="Tahoma" w:hAnsi="Tahoma" w:cs="Tahoma"/>
          <w:sz w:val="22"/>
          <w:szCs w:val="22"/>
        </w:rPr>
        <w:t>contact:</w:t>
      </w:r>
    </w:p>
    <w:p w14:paraId="175E2701" w14:textId="77777777" w:rsidR="00115BAF" w:rsidRPr="00115BAF" w:rsidRDefault="00115BAF" w:rsidP="00962293">
      <w:pPr>
        <w:rPr>
          <w:rFonts w:ascii="Tahoma" w:hAnsi="Tahoma" w:cs="Tahoma"/>
          <w:sz w:val="22"/>
          <w:szCs w:val="22"/>
        </w:rPr>
      </w:pPr>
    </w:p>
    <w:p w14:paraId="281DB7B6" w14:textId="77777777" w:rsidR="00962293" w:rsidRPr="00115BAF" w:rsidRDefault="00962293" w:rsidP="00962293">
      <w:pPr>
        <w:rPr>
          <w:rFonts w:ascii="Tahoma" w:hAnsi="Tahoma" w:cs="Tahoma"/>
          <w:sz w:val="22"/>
          <w:szCs w:val="22"/>
        </w:rPr>
      </w:pPr>
    </w:p>
    <w:p w14:paraId="2919E136" w14:textId="0F7F3456" w:rsidR="000758BC" w:rsidRPr="00115BAF" w:rsidRDefault="003F0E8E" w:rsidP="000758BC">
      <w:pPr>
        <w:rPr>
          <w:rFonts w:ascii="Tahoma" w:hAnsi="Tahoma" w:cs="Tahoma"/>
          <w:sz w:val="22"/>
          <w:szCs w:val="22"/>
        </w:rPr>
      </w:pPr>
      <w:r w:rsidRPr="003F0E8E">
        <w:rPr>
          <w:rFonts w:ascii="Tahoma" w:hAnsi="Tahoma" w:cs="Tahoma"/>
          <w:sz w:val="22"/>
          <w:szCs w:val="22"/>
        </w:rPr>
        <w:t xml:space="preserve">Ann Walker, </w:t>
      </w:r>
      <w:r w:rsidR="000758BC" w:rsidRPr="003F0E8E">
        <w:rPr>
          <w:rFonts w:ascii="Tahoma" w:hAnsi="Tahoma" w:cs="Tahoma"/>
          <w:sz w:val="22"/>
          <w:szCs w:val="22"/>
        </w:rPr>
        <w:t>Head Teacher, Data Protection Controller</w:t>
      </w:r>
    </w:p>
    <w:p w14:paraId="60E1A9F5" w14:textId="77777777" w:rsidR="000758BC" w:rsidRPr="00115BAF" w:rsidRDefault="000758BC" w:rsidP="000758BC">
      <w:pPr>
        <w:rPr>
          <w:rFonts w:ascii="Tahoma" w:hAnsi="Tahoma" w:cs="Tahoma"/>
          <w:sz w:val="22"/>
          <w:szCs w:val="22"/>
        </w:rPr>
      </w:pPr>
    </w:p>
    <w:p w14:paraId="4C4217EF" w14:textId="77777777" w:rsidR="000758BC" w:rsidRPr="00115BAF" w:rsidRDefault="000758BC" w:rsidP="000758BC">
      <w:pPr>
        <w:rPr>
          <w:rFonts w:ascii="Tahoma" w:hAnsi="Tahoma" w:cs="Tahoma"/>
          <w:sz w:val="22"/>
          <w:szCs w:val="22"/>
        </w:rPr>
      </w:pPr>
      <w:r w:rsidRPr="00115BAF">
        <w:rPr>
          <w:rFonts w:ascii="Tahoma" w:hAnsi="Tahoma" w:cs="Tahoma"/>
          <w:sz w:val="22"/>
          <w:szCs w:val="22"/>
        </w:rPr>
        <w:t>Ruth Hawker, Data Protection Officer</w:t>
      </w:r>
    </w:p>
    <w:p w14:paraId="47DF9285" w14:textId="0B6D3FB9" w:rsidR="006854CE" w:rsidRPr="00115BAF" w:rsidRDefault="000758BC" w:rsidP="006854CE">
      <w:pPr>
        <w:rPr>
          <w:rFonts w:ascii="Tahoma" w:hAnsi="Tahoma" w:cs="Tahoma"/>
          <w:sz w:val="22"/>
          <w:szCs w:val="22"/>
        </w:rPr>
      </w:pPr>
      <w:r w:rsidRPr="00115BAF">
        <w:rPr>
          <w:rFonts w:ascii="Tahoma" w:hAnsi="Tahoma" w:cs="Tahoma"/>
          <w:sz w:val="22"/>
          <w:szCs w:val="22"/>
        </w:rPr>
        <w:t xml:space="preserve">Plumsun Ltd </w:t>
      </w:r>
      <w:hyperlink r:id="rId14" w:history="1">
        <w:r w:rsidRPr="00115BAF">
          <w:rPr>
            <w:rStyle w:val="Hyperlink"/>
            <w:rFonts w:ascii="Tahoma" w:hAnsi="Tahoma" w:cs="Tahoma"/>
            <w:sz w:val="22"/>
            <w:szCs w:val="22"/>
          </w:rPr>
          <w:t>www.plumsun.com</w:t>
        </w:r>
      </w:hyperlink>
      <w:r w:rsidRPr="00115BAF">
        <w:rPr>
          <w:rFonts w:ascii="Tahoma" w:hAnsi="Tahoma" w:cs="Tahoma"/>
          <w:sz w:val="22"/>
          <w:szCs w:val="22"/>
        </w:rPr>
        <w:t xml:space="preserve"> </w:t>
      </w:r>
    </w:p>
    <w:p w14:paraId="5C241832" w14:textId="77777777" w:rsidR="003B6E47" w:rsidRPr="00115BAF" w:rsidRDefault="003B6E47" w:rsidP="006854CE">
      <w:pPr>
        <w:rPr>
          <w:rFonts w:ascii="Tahoma" w:hAnsi="Tahoma" w:cs="Tahoma"/>
          <w:sz w:val="22"/>
          <w:szCs w:val="22"/>
        </w:rPr>
      </w:pPr>
    </w:p>
    <w:p w14:paraId="45850A5B" w14:textId="77777777" w:rsidR="003B6E47" w:rsidRPr="00115BAF" w:rsidRDefault="003B6E47" w:rsidP="003B6E47">
      <w:pPr>
        <w:pStyle w:val="Heading1"/>
        <w:spacing w:before="0" w:after="0" w:line="288" w:lineRule="auto"/>
        <w:rPr>
          <w:rFonts w:ascii="Tahoma" w:hAnsi="Tahoma" w:cs="Tahoma"/>
          <w:sz w:val="22"/>
          <w:szCs w:val="22"/>
        </w:rPr>
      </w:pPr>
      <w:r w:rsidRPr="00115BAF">
        <w:rPr>
          <w:rFonts w:ascii="Tahoma" w:hAnsi="Tahoma" w:cs="Tahoma"/>
          <w:sz w:val="22"/>
          <w:szCs w:val="22"/>
        </w:rPr>
        <w:t>How Government uses your data</w:t>
      </w:r>
    </w:p>
    <w:p w14:paraId="1BEB2AAA" w14:textId="77777777" w:rsidR="003B6E47" w:rsidRPr="00115BAF" w:rsidRDefault="003B6E47" w:rsidP="003B6E47">
      <w:pPr>
        <w:rPr>
          <w:rFonts w:ascii="Tahoma" w:hAnsi="Tahoma" w:cs="Tahoma"/>
          <w:sz w:val="22"/>
          <w:szCs w:val="22"/>
        </w:rPr>
      </w:pPr>
      <w:r w:rsidRPr="00115BAF">
        <w:rPr>
          <w:rFonts w:ascii="Tahoma" w:hAnsi="Tahoma" w:cs="Tahoma"/>
          <w:sz w:val="22"/>
          <w:szCs w:val="22"/>
        </w:rPr>
        <w:t>The workforce data that we lawfully share with the Department for Education (DfE) through data collections:</w:t>
      </w:r>
    </w:p>
    <w:p w14:paraId="27D07AED" w14:textId="77777777" w:rsidR="003B6E47" w:rsidRPr="00115BAF" w:rsidRDefault="003B6E47" w:rsidP="00292505">
      <w:pPr>
        <w:pStyle w:val="ListParagraph"/>
        <w:widowControl/>
        <w:numPr>
          <w:ilvl w:val="0"/>
          <w:numId w:val="14"/>
        </w:numPr>
        <w:overflowPunct/>
        <w:autoSpaceDE/>
        <w:autoSpaceDN/>
        <w:adjustRightInd/>
        <w:spacing w:line="288" w:lineRule="auto"/>
        <w:contextualSpacing/>
        <w:textAlignment w:val="auto"/>
        <w:rPr>
          <w:rFonts w:ascii="Tahoma" w:hAnsi="Tahoma" w:cs="Tahoma"/>
          <w:sz w:val="22"/>
          <w:szCs w:val="22"/>
        </w:rPr>
      </w:pPr>
      <w:r w:rsidRPr="00115BAF">
        <w:rPr>
          <w:rFonts w:ascii="Tahoma" w:hAnsi="Tahoma" w:cs="Tahoma"/>
          <w:sz w:val="22"/>
          <w:szCs w:val="22"/>
        </w:rPr>
        <w:t>informs the</w:t>
      </w:r>
      <w:r w:rsidRPr="00115BAF">
        <w:rPr>
          <w:rFonts w:ascii="Tahoma" w:hAnsi="Tahoma" w:cs="Tahoma"/>
          <w:color w:val="000000"/>
          <w:sz w:val="22"/>
          <w:szCs w:val="22"/>
        </w:rPr>
        <w:t xml:space="preserve"> Department for Education</w:t>
      </w:r>
      <w:r w:rsidRPr="00115BAF">
        <w:rPr>
          <w:rFonts w:ascii="Tahoma" w:hAnsi="Tahoma" w:cs="Tahoma"/>
          <w:sz w:val="22"/>
          <w:szCs w:val="22"/>
        </w:rPr>
        <w:t xml:space="preserve"> (DfE) policy on pay and the monitoring of the effectiveness and diversity of the school workforce</w:t>
      </w:r>
    </w:p>
    <w:p w14:paraId="04088E4C" w14:textId="77777777" w:rsidR="003B6E47" w:rsidRPr="00115BAF" w:rsidRDefault="003B6E47" w:rsidP="00292505">
      <w:pPr>
        <w:pStyle w:val="ListParagraph"/>
        <w:widowControl/>
        <w:numPr>
          <w:ilvl w:val="0"/>
          <w:numId w:val="14"/>
        </w:numPr>
        <w:overflowPunct/>
        <w:autoSpaceDE/>
        <w:autoSpaceDN/>
        <w:adjustRightInd/>
        <w:spacing w:line="288" w:lineRule="auto"/>
        <w:contextualSpacing/>
        <w:textAlignment w:val="auto"/>
        <w:rPr>
          <w:rFonts w:ascii="Tahoma" w:hAnsi="Tahoma" w:cs="Tahoma"/>
          <w:sz w:val="22"/>
          <w:szCs w:val="22"/>
        </w:rPr>
      </w:pPr>
      <w:r w:rsidRPr="00115BAF">
        <w:rPr>
          <w:rFonts w:ascii="Tahoma" w:hAnsi="Tahoma" w:cs="Tahoma"/>
          <w:sz w:val="22"/>
          <w:szCs w:val="22"/>
        </w:rPr>
        <w:t>links to school funding and expenditure</w:t>
      </w:r>
    </w:p>
    <w:p w14:paraId="5747B5ED" w14:textId="77777777" w:rsidR="003B6E47" w:rsidRPr="00115BAF" w:rsidRDefault="003B6E47" w:rsidP="00292505">
      <w:pPr>
        <w:pStyle w:val="ListParagraph"/>
        <w:widowControl/>
        <w:numPr>
          <w:ilvl w:val="0"/>
          <w:numId w:val="14"/>
        </w:numPr>
        <w:overflowPunct/>
        <w:autoSpaceDE/>
        <w:autoSpaceDN/>
        <w:adjustRightInd/>
        <w:spacing w:line="288" w:lineRule="auto"/>
        <w:contextualSpacing/>
        <w:textAlignment w:val="auto"/>
        <w:rPr>
          <w:rFonts w:ascii="Tahoma" w:hAnsi="Tahoma" w:cs="Tahoma"/>
          <w:sz w:val="22"/>
          <w:szCs w:val="22"/>
        </w:rPr>
      </w:pPr>
      <w:r w:rsidRPr="00115BAF">
        <w:rPr>
          <w:rFonts w:ascii="Tahoma" w:hAnsi="Tahoma" w:cs="Tahoma"/>
          <w:sz w:val="22"/>
          <w:szCs w:val="22"/>
        </w:rPr>
        <w:t>supports ‘longer term’ research and monitoring of educational policy</w:t>
      </w:r>
    </w:p>
    <w:p w14:paraId="7CDD415B" w14:textId="77777777" w:rsidR="00115BAF" w:rsidRDefault="00115BAF" w:rsidP="00115BAF">
      <w:pPr>
        <w:pStyle w:val="Heading1"/>
        <w:keepNext w:val="0"/>
        <w:keepLines w:val="0"/>
        <w:widowControl/>
        <w:overflowPunct/>
        <w:autoSpaceDE/>
        <w:autoSpaceDN/>
        <w:adjustRightInd/>
        <w:spacing w:before="0" w:after="0"/>
        <w:textAlignment w:val="auto"/>
        <w:rPr>
          <w:rFonts w:ascii="Tahoma" w:hAnsi="Tahoma" w:cs="Tahoma"/>
          <w:color w:val="104F75"/>
          <w:kern w:val="0"/>
          <w:sz w:val="22"/>
          <w:szCs w:val="22"/>
          <w:lang w:eastAsia="en-GB"/>
        </w:rPr>
      </w:pPr>
    </w:p>
    <w:p w14:paraId="2DC3803F" w14:textId="6453C5EF" w:rsidR="003B6E47" w:rsidRPr="00115BAF" w:rsidRDefault="003B6E47" w:rsidP="003B6E47">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Data collection requirements</w:t>
      </w:r>
    </w:p>
    <w:p w14:paraId="401BC508" w14:textId="77777777" w:rsidR="003B6E47" w:rsidRPr="00115BAF" w:rsidRDefault="003B6E47" w:rsidP="003B6E47">
      <w:pPr>
        <w:pStyle w:val="CommentText"/>
        <w:spacing w:line="288" w:lineRule="auto"/>
        <w:rPr>
          <w:rFonts w:ascii="Tahoma" w:hAnsi="Tahoma" w:cs="Tahoma"/>
          <w:sz w:val="22"/>
          <w:szCs w:val="22"/>
        </w:rPr>
      </w:pPr>
      <w:r w:rsidRPr="00115BAF">
        <w:rPr>
          <w:rFonts w:ascii="Tahoma" w:hAnsi="Tahoma" w:cs="Tahoma"/>
          <w:sz w:val="22"/>
          <w:szCs w:val="22"/>
        </w:rPr>
        <w:t xml:space="preserve">To find out more about the data collection requirements placed on us by the Department for Education (DfE) including the data that we share with them, go to </w:t>
      </w:r>
      <w:hyperlink r:id="rId15" w:history="1">
        <w:r w:rsidRPr="00115BAF">
          <w:rPr>
            <w:rStyle w:val="Hyperlink"/>
            <w:rFonts w:ascii="Tahoma" w:hAnsi="Tahoma" w:cs="Tahoma"/>
            <w:sz w:val="22"/>
            <w:szCs w:val="22"/>
          </w:rPr>
          <w:t>https://www.gov.uk/education/data-collection-and-censuses-for-schools</w:t>
        </w:r>
      </w:hyperlink>
      <w:r w:rsidRPr="00115BAF">
        <w:rPr>
          <w:rFonts w:ascii="Tahoma" w:hAnsi="Tahoma" w:cs="Tahoma"/>
          <w:sz w:val="22"/>
          <w:szCs w:val="22"/>
        </w:rPr>
        <w:t>.</w:t>
      </w:r>
    </w:p>
    <w:p w14:paraId="04629D13" w14:textId="77777777" w:rsidR="003B6E47" w:rsidRPr="00115BAF" w:rsidRDefault="003B6E47" w:rsidP="003B6E47">
      <w:pPr>
        <w:pStyle w:val="CommentText"/>
        <w:spacing w:line="288" w:lineRule="auto"/>
        <w:rPr>
          <w:rFonts w:ascii="Tahoma" w:hAnsi="Tahoma" w:cs="Tahoma"/>
          <w:sz w:val="22"/>
          <w:szCs w:val="22"/>
        </w:rPr>
      </w:pPr>
    </w:p>
    <w:p w14:paraId="56309B39" w14:textId="77777777" w:rsidR="003B6E47" w:rsidRPr="00115BAF" w:rsidRDefault="003B6E47" w:rsidP="003B6E47">
      <w:pPr>
        <w:pStyle w:val="Heading1"/>
        <w:keepNext w:val="0"/>
        <w:keepLines w:val="0"/>
        <w:widowControl/>
        <w:overflowPunct/>
        <w:autoSpaceDE/>
        <w:autoSpaceDN/>
        <w:adjustRightInd/>
        <w:spacing w:before="0"/>
        <w:textAlignment w:val="auto"/>
        <w:rPr>
          <w:rFonts w:ascii="Tahoma" w:hAnsi="Tahoma" w:cs="Tahoma"/>
          <w:kern w:val="0"/>
          <w:sz w:val="22"/>
          <w:szCs w:val="22"/>
          <w:lang w:eastAsia="en-GB"/>
        </w:rPr>
      </w:pPr>
      <w:r w:rsidRPr="00115BAF">
        <w:rPr>
          <w:rFonts w:ascii="Tahoma" w:hAnsi="Tahoma" w:cs="Tahoma"/>
          <w:kern w:val="0"/>
          <w:sz w:val="22"/>
          <w:szCs w:val="22"/>
          <w:lang w:eastAsia="en-GB"/>
        </w:rPr>
        <w:t>Sharing by the Department for Education (DfE)</w:t>
      </w:r>
    </w:p>
    <w:p w14:paraId="21BFB1D3" w14:textId="77777777" w:rsidR="003B6E47" w:rsidRPr="00115BAF" w:rsidRDefault="003B6E47" w:rsidP="003B6E47">
      <w:pPr>
        <w:rPr>
          <w:rFonts w:ascii="Tahoma" w:hAnsi="Tahoma" w:cs="Tahoma"/>
          <w:sz w:val="22"/>
          <w:szCs w:val="22"/>
        </w:rPr>
      </w:pPr>
      <w:r w:rsidRPr="00115BAF">
        <w:rPr>
          <w:rFonts w:ascii="Tahoma" w:hAnsi="Tahoma" w:cs="Tahoma"/>
          <w:sz w:val="22"/>
          <w:szCs w:val="22"/>
        </w:rPr>
        <w:t>The Department for Education (DfE) may share information about school employees with third parties who promote the education or well-being of children or the effective deployment of school staff in England by:</w:t>
      </w:r>
    </w:p>
    <w:p w14:paraId="5215B681" w14:textId="77777777" w:rsidR="003B6E47" w:rsidRPr="00115BAF" w:rsidRDefault="003B6E47" w:rsidP="00292505">
      <w:pPr>
        <w:numPr>
          <w:ilvl w:val="0"/>
          <w:numId w:val="5"/>
        </w:numPr>
        <w:suppressAutoHyphens/>
        <w:adjustRightInd/>
        <w:spacing w:line="288" w:lineRule="auto"/>
        <w:rPr>
          <w:rFonts w:ascii="Tahoma" w:hAnsi="Tahoma" w:cs="Tahoma"/>
          <w:sz w:val="22"/>
          <w:szCs w:val="22"/>
        </w:rPr>
      </w:pPr>
      <w:r w:rsidRPr="00115BAF">
        <w:rPr>
          <w:rFonts w:ascii="Tahoma" w:hAnsi="Tahoma" w:cs="Tahoma"/>
          <w:sz w:val="22"/>
          <w:szCs w:val="22"/>
        </w:rPr>
        <w:t>conducting research or analysis</w:t>
      </w:r>
    </w:p>
    <w:p w14:paraId="26075E50" w14:textId="77777777" w:rsidR="003B6E47" w:rsidRPr="00115BAF" w:rsidRDefault="003B6E47" w:rsidP="00292505">
      <w:pPr>
        <w:numPr>
          <w:ilvl w:val="0"/>
          <w:numId w:val="5"/>
        </w:numPr>
        <w:suppressAutoHyphens/>
        <w:adjustRightInd/>
        <w:spacing w:line="288" w:lineRule="auto"/>
        <w:rPr>
          <w:rFonts w:ascii="Tahoma" w:hAnsi="Tahoma" w:cs="Tahoma"/>
          <w:sz w:val="22"/>
          <w:szCs w:val="22"/>
        </w:rPr>
      </w:pPr>
      <w:r w:rsidRPr="00115BAF">
        <w:rPr>
          <w:rFonts w:ascii="Tahoma" w:hAnsi="Tahoma" w:cs="Tahoma"/>
          <w:sz w:val="22"/>
          <w:szCs w:val="22"/>
        </w:rPr>
        <w:t>producing statistics</w:t>
      </w:r>
    </w:p>
    <w:p w14:paraId="03B9E8AD" w14:textId="77777777" w:rsidR="003B6E47" w:rsidRPr="00115BAF" w:rsidRDefault="003B6E47" w:rsidP="00292505">
      <w:pPr>
        <w:numPr>
          <w:ilvl w:val="0"/>
          <w:numId w:val="5"/>
        </w:numPr>
        <w:suppressAutoHyphens/>
        <w:adjustRightInd/>
        <w:spacing w:line="288" w:lineRule="auto"/>
        <w:rPr>
          <w:rFonts w:ascii="Tahoma" w:hAnsi="Tahoma" w:cs="Tahoma"/>
          <w:sz w:val="22"/>
          <w:szCs w:val="22"/>
        </w:rPr>
      </w:pPr>
      <w:r w:rsidRPr="00115BAF">
        <w:rPr>
          <w:rFonts w:ascii="Tahoma" w:hAnsi="Tahoma" w:cs="Tahoma"/>
          <w:sz w:val="22"/>
          <w:szCs w:val="22"/>
        </w:rPr>
        <w:t>providing information, advice or guidance</w:t>
      </w:r>
    </w:p>
    <w:p w14:paraId="0E1FDE83" w14:textId="77777777" w:rsidR="003B6E47" w:rsidRPr="00115BAF" w:rsidRDefault="003B6E47" w:rsidP="003B6E47">
      <w:pPr>
        <w:rPr>
          <w:rFonts w:ascii="Tahoma" w:hAnsi="Tahoma" w:cs="Tahoma"/>
          <w:sz w:val="22"/>
          <w:szCs w:val="22"/>
        </w:rPr>
      </w:pPr>
    </w:p>
    <w:p w14:paraId="77A7FAC3" w14:textId="77777777" w:rsidR="003B6E47" w:rsidRPr="00115BAF" w:rsidRDefault="003B6E47" w:rsidP="003B6E47">
      <w:pPr>
        <w:rPr>
          <w:rFonts w:ascii="Tahoma" w:hAnsi="Tahoma" w:cs="Tahoma"/>
          <w:sz w:val="22"/>
          <w:szCs w:val="22"/>
        </w:rPr>
      </w:pPr>
      <w:r w:rsidRPr="00115BAF">
        <w:rPr>
          <w:rFonts w:ascii="Tahoma" w:hAnsi="Tahoma" w:cs="Tahoma"/>
          <w:sz w:val="22"/>
          <w:szCs w:val="22"/>
        </w:rPr>
        <w:t>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r w:rsidRPr="00115BAF">
        <w:rPr>
          <w:rFonts w:ascii="Tahoma" w:hAnsi="Tahoma" w:cs="Tahoma"/>
          <w:color w:val="0B0C0C"/>
          <w:sz w:val="22"/>
          <w:szCs w:val="22"/>
          <w:shd w:val="clear" w:color="auto" w:fill="FFFFFF"/>
        </w:rPr>
        <w:t xml:space="preserve"> </w:t>
      </w:r>
      <w:r w:rsidRPr="00115BAF">
        <w:rPr>
          <w:rFonts w:ascii="Tahoma" w:hAnsi="Tahoma" w:cs="Tahoma"/>
          <w:sz w:val="22"/>
          <w:szCs w:val="22"/>
        </w:rPr>
        <w:t xml:space="preserve">public benefit, proportionality, legal underpinning and strict information security standards.  </w:t>
      </w:r>
    </w:p>
    <w:p w14:paraId="024C0D5E" w14:textId="77777777" w:rsidR="003B6E47" w:rsidRPr="00115BAF" w:rsidRDefault="003B6E47" w:rsidP="003B6E47">
      <w:pPr>
        <w:rPr>
          <w:rFonts w:ascii="Tahoma" w:hAnsi="Tahoma" w:cs="Tahoma"/>
          <w:sz w:val="22"/>
          <w:szCs w:val="22"/>
        </w:rPr>
      </w:pPr>
    </w:p>
    <w:p w14:paraId="3AA992CF" w14:textId="77777777" w:rsidR="003B6E47" w:rsidRPr="00115BAF" w:rsidRDefault="003B6E47" w:rsidP="003B6E47">
      <w:pPr>
        <w:suppressAutoHyphens/>
        <w:rPr>
          <w:rFonts w:ascii="Tahoma" w:hAnsi="Tahoma" w:cs="Tahoma"/>
          <w:sz w:val="22"/>
          <w:szCs w:val="22"/>
        </w:rPr>
      </w:pPr>
      <w:r w:rsidRPr="00115BAF">
        <w:rPr>
          <w:rFonts w:ascii="Tahoma" w:hAnsi="Tahoma" w:cs="Tahoma"/>
          <w:sz w:val="22"/>
          <w:szCs w:val="22"/>
        </w:rPr>
        <w:t xml:space="preserve">For more information about the Department for Education’s (DfE) data sharing process, please visit: </w:t>
      </w:r>
      <w:hyperlink r:id="rId16" w:tooltip="Data protection: how we collect and share research data" w:history="1">
        <w:r w:rsidRPr="00115BAF">
          <w:rPr>
            <w:rFonts w:ascii="Tahoma" w:hAnsi="Tahoma" w:cs="Tahoma"/>
            <w:color w:val="0000FF"/>
            <w:sz w:val="22"/>
            <w:szCs w:val="22"/>
            <w:u w:val="single"/>
          </w:rPr>
          <w:t>https://www.gov.uk/data-protection-how-we-collect-and-share-research-data</w:t>
        </w:r>
      </w:hyperlink>
      <w:r w:rsidRPr="00115BAF">
        <w:rPr>
          <w:rFonts w:ascii="Tahoma" w:hAnsi="Tahoma" w:cs="Tahoma"/>
          <w:sz w:val="22"/>
          <w:szCs w:val="22"/>
        </w:rPr>
        <w:t xml:space="preserve"> </w:t>
      </w:r>
    </w:p>
    <w:p w14:paraId="1671E9DE" w14:textId="77777777" w:rsidR="003B6E47" w:rsidRPr="00115BAF" w:rsidRDefault="003B6E47" w:rsidP="003B6E47">
      <w:pPr>
        <w:rPr>
          <w:rFonts w:ascii="Tahoma" w:hAnsi="Tahoma" w:cs="Tahoma"/>
          <w:sz w:val="22"/>
          <w:szCs w:val="22"/>
        </w:rPr>
      </w:pPr>
      <w:r w:rsidRPr="00115BAF">
        <w:rPr>
          <w:rFonts w:ascii="Tahoma" w:hAnsi="Tahoma" w:cs="Tahoma"/>
          <w:sz w:val="22"/>
          <w:szCs w:val="22"/>
        </w:rPr>
        <w:t xml:space="preserve">For information about which organisations the Department for Education (DfE) has provided information, (and for which project) please visit the following website: </w:t>
      </w:r>
      <w:hyperlink r:id="rId17" w:history="1">
        <w:r w:rsidRPr="00115BAF">
          <w:rPr>
            <w:rStyle w:val="Hyperlink"/>
            <w:rFonts w:ascii="Tahoma" w:hAnsi="Tahoma" w:cs="Tahoma"/>
            <w:sz w:val="22"/>
            <w:szCs w:val="22"/>
          </w:rPr>
          <w:t>https://www.gov.uk/government/publications/dfe-external-data-shares</w:t>
        </w:r>
      </w:hyperlink>
    </w:p>
    <w:p w14:paraId="2B25ABE3" w14:textId="77777777" w:rsidR="003B6E47" w:rsidRPr="00115BAF" w:rsidRDefault="003B6E47" w:rsidP="003B6E47">
      <w:pPr>
        <w:pStyle w:val="DeptBullets"/>
        <w:numPr>
          <w:ilvl w:val="0"/>
          <w:numId w:val="0"/>
        </w:numPr>
        <w:spacing w:after="0" w:line="288" w:lineRule="auto"/>
        <w:rPr>
          <w:rFonts w:ascii="Tahoma" w:hAnsi="Tahoma" w:cs="Tahoma"/>
          <w:b/>
          <w:color w:val="104F75"/>
          <w:sz w:val="22"/>
          <w:szCs w:val="22"/>
          <w:lang w:eastAsia="en-GB"/>
        </w:rPr>
      </w:pPr>
    </w:p>
    <w:p w14:paraId="5F3FECD1" w14:textId="77777777" w:rsidR="003B6E47" w:rsidRPr="00115BAF" w:rsidRDefault="003B6E47" w:rsidP="003B6E47">
      <w:pPr>
        <w:pStyle w:val="DeptBullets"/>
        <w:numPr>
          <w:ilvl w:val="0"/>
          <w:numId w:val="0"/>
        </w:numPr>
        <w:spacing w:after="0" w:line="288" w:lineRule="auto"/>
        <w:rPr>
          <w:rFonts w:ascii="Tahoma" w:hAnsi="Tahoma" w:cs="Tahoma"/>
          <w:b/>
          <w:sz w:val="22"/>
          <w:szCs w:val="22"/>
          <w:lang w:eastAsia="en-GB"/>
        </w:rPr>
      </w:pPr>
      <w:r w:rsidRPr="00115BAF">
        <w:rPr>
          <w:rFonts w:ascii="Tahoma" w:hAnsi="Tahoma" w:cs="Tahoma"/>
          <w:b/>
          <w:sz w:val="22"/>
          <w:szCs w:val="22"/>
          <w:lang w:eastAsia="en-GB"/>
        </w:rPr>
        <w:t>How to find out what personal information the Department for Education (DfE) hold about you</w:t>
      </w:r>
    </w:p>
    <w:p w14:paraId="326D0776" w14:textId="77777777" w:rsidR="003B6E47" w:rsidRPr="00115BAF" w:rsidRDefault="003B6E47" w:rsidP="003B6E47">
      <w:pPr>
        <w:pStyle w:val="DeptBullets"/>
        <w:numPr>
          <w:ilvl w:val="0"/>
          <w:numId w:val="0"/>
        </w:numPr>
        <w:tabs>
          <w:tab w:val="left" w:pos="720"/>
        </w:tabs>
        <w:spacing w:after="0" w:line="288" w:lineRule="auto"/>
        <w:rPr>
          <w:rFonts w:ascii="Tahoma" w:hAnsi="Tahoma" w:cs="Tahoma"/>
          <w:sz w:val="22"/>
          <w:szCs w:val="22"/>
        </w:rPr>
      </w:pPr>
      <w:r w:rsidRPr="00115BAF">
        <w:rPr>
          <w:rFonts w:ascii="Tahoma" w:hAnsi="Tahoma" w:cs="Tahoma"/>
          <w:sz w:val="22"/>
          <w:szCs w:val="22"/>
        </w:rPr>
        <w:t>Under the terms of UK GDPR, you’re entitled to ask the Department for Education (DfE):</w:t>
      </w:r>
    </w:p>
    <w:p w14:paraId="1BC4052C" w14:textId="77777777" w:rsidR="003B6E47" w:rsidRPr="00115BAF" w:rsidRDefault="003B6E47" w:rsidP="00292505">
      <w:pPr>
        <w:widowControl/>
        <w:numPr>
          <w:ilvl w:val="0"/>
          <w:numId w:val="15"/>
        </w:numPr>
        <w:overflowPunct/>
        <w:autoSpaceDE/>
        <w:autoSpaceDN/>
        <w:adjustRightInd/>
        <w:spacing w:line="288" w:lineRule="auto"/>
        <w:textAlignment w:val="auto"/>
        <w:rPr>
          <w:rFonts w:ascii="Tahoma" w:hAnsi="Tahoma" w:cs="Tahoma"/>
          <w:sz w:val="22"/>
          <w:szCs w:val="22"/>
          <w:lang w:val="en"/>
        </w:rPr>
      </w:pPr>
      <w:r w:rsidRPr="00115BAF">
        <w:rPr>
          <w:rFonts w:ascii="Tahoma" w:hAnsi="Tahoma" w:cs="Tahoma"/>
          <w:sz w:val="22"/>
          <w:szCs w:val="22"/>
          <w:lang w:val="en"/>
        </w:rPr>
        <w:t>if they are processing your personal data</w:t>
      </w:r>
    </w:p>
    <w:p w14:paraId="4A073184" w14:textId="77777777" w:rsidR="003B6E47" w:rsidRPr="00115BAF" w:rsidRDefault="003B6E47" w:rsidP="00292505">
      <w:pPr>
        <w:widowControl/>
        <w:numPr>
          <w:ilvl w:val="0"/>
          <w:numId w:val="15"/>
        </w:numPr>
        <w:overflowPunct/>
        <w:autoSpaceDE/>
        <w:autoSpaceDN/>
        <w:adjustRightInd/>
        <w:spacing w:line="288" w:lineRule="auto"/>
        <w:textAlignment w:val="auto"/>
        <w:rPr>
          <w:rFonts w:ascii="Tahoma" w:hAnsi="Tahoma" w:cs="Tahoma"/>
          <w:sz w:val="22"/>
          <w:szCs w:val="22"/>
          <w:lang w:val="en-US"/>
        </w:rPr>
      </w:pPr>
      <w:r w:rsidRPr="00115BAF">
        <w:rPr>
          <w:rFonts w:ascii="Tahoma" w:hAnsi="Tahoma" w:cs="Tahoma"/>
          <w:sz w:val="22"/>
          <w:szCs w:val="22"/>
          <w:lang w:val="en-US"/>
        </w:rPr>
        <w:t>for a description of the data they hold about you</w:t>
      </w:r>
    </w:p>
    <w:p w14:paraId="11036834" w14:textId="77777777" w:rsidR="003B6E47" w:rsidRPr="00115BAF" w:rsidRDefault="003B6E47" w:rsidP="00292505">
      <w:pPr>
        <w:widowControl/>
        <w:numPr>
          <w:ilvl w:val="0"/>
          <w:numId w:val="15"/>
        </w:numPr>
        <w:overflowPunct/>
        <w:autoSpaceDE/>
        <w:autoSpaceDN/>
        <w:adjustRightInd/>
        <w:spacing w:line="288" w:lineRule="auto"/>
        <w:textAlignment w:val="auto"/>
        <w:rPr>
          <w:rFonts w:ascii="Tahoma" w:hAnsi="Tahoma" w:cs="Tahoma"/>
          <w:sz w:val="22"/>
          <w:szCs w:val="22"/>
          <w:lang w:val="en-US"/>
        </w:rPr>
      </w:pPr>
      <w:r w:rsidRPr="00115BAF">
        <w:rPr>
          <w:rFonts w:ascii="Tahoma" w:hAnsi="Tahoma" w:cs="Tahoma"/>
          <w:sz w:val="22"/>
          <w:szCs w:val="22"/>
          <w:lang w:val="en-US"/>
        </w:rPr>
        <w:t xml:space="preserve">the reasons they’re holding it and any recipient it may be disclosed to </w:t>
      </w:r>
    </w:p>
    <w:p w14:paraId="4AC13ECC" w14:textId="77777777" w:rsidR="003B6E47" w:rsidRDefault="003B6E47" w:rsidP="00292505">
      <w:pPr>
        <w:widowControl/>
        <w:numPr>
          <w:ilvl w:val="0"/>
          <w:numId w:val="15"/>
        </w:numPr>
        <w:tabs>
          <w:tab w:val="left" w:pos="720"/>
        </w:tabs>
        <w:overflowPunct/>
        <w:autoSpaceDE/>
        <w:autoSpaceDN/>
        <w:adjustRightInd/>
        <w:spacing w:line="288" w:lineRule="auto"/>
        <w:textAlignment w:val="auto"/>
        <w:rPr>
          <w:rFonts w:ascii="Tahoma" w:hAnsi="Tahoma" w:cs="Tahoma"/>
          <w:sz w:val="22"/>
          <w:szCs w:val="22"/>
          <w:lang w:val="en"/>
        </w:rPr>
      </w:pPr>
      <w:r w:rsidRPr="00115BAF">
        <w:rPr>
          <w:rFonts w:ascii="Tahoma" w:hAnsi="Tahoma" w:cs="Tahoma"/>
          <w:sz w:val="22"/>
          <w:szCs w:val="22"/>
          <w:lang w:val="en"/>
        </w:rPr>
        <w:t>for a copy of your personal data and any details of its source</w:t>
      </w:r>
    </w:p>
    <w:p w14:paraId="6D9131A0" w14:textId="77777777" w:rsidR="0075266C" w:rsidRPr="00115BAF" w:rsidRDefault="0075266C" w:rsidP="0075266C">
      <w:pPr>
        <w:widowControl/>
        <w:tabs>
          <w:tab w:val="left" w:pos="720"/>
        </w:tabs>
        <w:overflowPunct/>
        <w:autoSpaceDE/>
        <w:autoSpaceDN/>
        <w:adjustRightInd/>
        <w:spacing w:line="288" w:lineRule="auto"/>
        <w:ind w:left="720"/>
        <w:textAlignment w:val="auto"/>
        <w:rPr>
          <w:rFonts w:ascii="Tahoma" w:hAnsi="Tahoma" w:cs="Tahoma"/>
          <w:sz w:val="22"/>
          <w:szCs w:val="22"/>
          <w:lang w:val="en"/>
        </w:rPr>
      </w:pPr>
    </w:p>
    <w:p w14:paraId="5FECC38A" w14:textId="77777777" w:rsidR="00115BAF" w:rsidRDefault="003B6E47" w:rsidP="003B6E47">
      <w:pPr>
        <w:pStyle w:val="DeptBullets"/>
        <w:numPr>
          <w:ilvl w:val="0"/>
          <w:numId w:val="0"/>
        </w:numPr>
        <w:tabs>
          <w:tab w:val="left" w:pos="720"/>
        </w:tabs>
        <w:spacing w:after="0" w:line="288" w:lineRule="auto"/>
        <w:rPr>
          <w:rFonts w:ascii="Tahoma" w:hAnsi="Tahoma" w:cs="Tahoma"/>
          <w:sz w:val="22"/>
          <w:szCs w:val="22"/>
        </w:rPr>
      </w:pPr>
      <w:r w:rsidRPr="00115BAF">
        <w:rPr>
          <w:rFonts w:ascii="Tahoma" w:hAnsi="Tahoma" w:cs="Tahoma"/>
          <w:sz w:val="22"/>
          <w:szCs w:val="22"/>
        </w:rPr>
        <w:lastRenderedPageBreak/>
        <w:t xml:space="preserve">If you want to see the personal data held about you by the Department for Education (DfE), you should </w:t>
      </w:r>
    </w:p>
    <w:p w14:paraId="0D17C7AC" w14:textId="77777777" w:rsidR="00115BAF" w:rsidRDefault="00115BAF" w:rsidP="003B6E47">
      <w:pPr>
        <w:pStyle w:val="DeptBullets"/>
        <w:numPr>
          <w:ilvl w:val="0"/>
          <w:numId w:val="0"/>
        </w:numPr>
        <w:tabs>
          <w:tab w:val="left" w:pos="720"/>
        </w:tabs>
        <w:spacing w:after="0" w:line="288" w:lineRule="auto"/>
        <w:rPr>
          <w:rFonts w:ascii="Tahoma" w:hAnsi="Tahoma" w:cs="Tahoma"/>
          <w:sz w:val="22"/>
          <w:szCs w:val="22"/>
        </w:rPr>
      </w:pPr>
    </w:p>
    <w:p w14:paraId="729302E1" w14:textId="191671C8" w:rsidR="003B6E47" w:rsidRPr="00115BAF" w:rsidRDefault="003B6E47" w:rsidP="003B6E47">
      <w:pPr>
        <w:pStyle w:val="DeptBullets"/>
        <w:numPr>
          <w:ilvl w:val="0"/>
          <w:numId w:val="0"/>
        </w:numPr>
        <w:tabs>
          <w:tab w:val="left" w:pos="720"/>
        </w:tabs>
        <w:spacing w:after="0" w:line="288" w:lineRule="auto"/>
        <w:rPr>
          <w:rFonts w:ascii="Tahoma" w:hAnsi="Tahoma" w:cs="Tahoma"/>
          <w:sz w:val="22"/>
          <w:szCs w:val="22"/>
        </w:rPr>
      </w:pPr>
      <w:r w:rsidRPr="00115BAF">
        <w:rPr>
          <w:rFonts w:ascii="Tahoma" w:hAnsi="Tahoma" w:cs="Tahoma"/>
          <w:sz w:val="22"/>
          <w:szCs w:val="22"/>
        </w:rPr>
        <w:t xml:space="preserve">make a ‘subject access request’. </w:t>
      </w:r>
      <w:commentRangeStart w:id="0"/>
      <w:r w:rsidRPr="00115BAF">
        <w:rPr>
          <w:rFonts w:ascii="Tahoma" w:hAnsi="Tahoma" w:cs="Tahoma"/>
          <w:sz w:val="22"/>
          <w:szCs w:val="22"/>
        </w:rPr>
        <w:t>See the guide for details:</w:t>
      </w:r>
      <w:commentRangeEnd w:id="0"/>
      <w:r w:rsidRPr="00115BAF">
        <w:rPr>
          <w:rStyle w:val="CommentReference"/>
          <w:rFonts w:ascii="Tahoma" w:hAnsi="Tahoma" w:cs="Tahoma"/>
          <w:sz w:val="22"/>
          <w:szCs w:val="22"/>
        </w:rPr>
        <w:commentReference w:id="0"/>
      </w:r>
    </w:p>
    <w:p w14:paraId="0CE26BBA" w14:textId="77777777" w:rsidR="003B6E47" w:rsidRPr="00115BAF" w:rsidRDefault="003B6E47" w:rsidP="003B6E47">
      <w:pPr>
        <w:rPr>
          <w:rFonts w:ascii="Tahoma" w:hAnsi="Tahoma" w:cs="Tahoma"/>
          <w:color w:val="0000FF"/>
          <w:sz w:val="22"/>
          <w:szCs w:val="22"/>
          <w:u w:val="single"/>
        </w:rPr>
      </w:pPr>
      <w:hyperlink r:id="rId21" w:anchor="your-rights" w:history="1">
        <w:r w:rsidRPr="00115BAF">
          <w:rPr>
            <w:rStyle w:val="Hyperlink"/>
            <w:rFonts w:ascii="Tahoma" w:hAnsi="Tahoma" w:cs="Tahoma"/>
            <w:sz w:val="22"/>
            <w:szCs w:val="22"/>
          </w:rPr>
          <w:t>https://www.gov.uk/government/publications/requesting-your-personal-information/requesting-your-personal-information#your-rights </w:t>
        </w:r>
      </w:hyperlink>
    </w:p>
    <w:p w14:paraId="654B66F4" w14:textId="77777777" w:rsidR="003B6E47" w:rsidRPr="00115BAF" w:rsidRDefault="003B6E47" w:rsidP="003B6E47">
      <w:pPr>
        <w:pStyle w:val="DeptBullets"/>
        <w:numPr>
          <w:ilvl w:val="0"/>
          <w:numId w:val="0"/>
        </w:numPr>
        <w:tabs>
          <w:tab w:val="left" w:pos="720"/>
        </w:tabs>
        <w:spacing w:after="0" w:line="288" w:lineRule="auto"/>
        <w:rPr>
          <w:rFonts w:ascii="Tahoma" w:hAnsi="Tahoma" w:cs="Tahoma"/>
          <w:sz w:val="22"/>
          <w:szCs w:val="22"/>
        </w:rPr>
      </w:pPr>
    </w:p>
    <w:p w14:paraId="18B99B2D" w14:textId="77777777" w:rsidR="003B6E47" w:rsidRPr="00115BAF" w:rsidRDefault="003B6E47" w:rsidP="003B6E47">
      <w:pPr>
        <w:pStyle w:val="DeptBullets"/>
        <w:numPr>
          <w:ilvl w:val="0"/>
          <w:numId w:val="0"/>
        </w:numPr>
        <w:tabs>
          <w:tab w:val="left" w:pos="720"/>
        </w:tabs>
        <w:spacing w:after="0" w:line="288" w:lineRule="auto"/>
        <w:rPr>
          <w:rFonts w:ascii="Tahoma" w:hAnsi="Tahoma" w:cs="Tahoma"/>
          <w:sz w:val="22"/>
          <w:szCs w:val="22"/>
        </w:rPr>
      </w:pPr>
      <w:r w:rsidRPr="00115BAF">
        <w:rPr>
          <w:rFonts w:ascii="Tahoma" w:hAnsi="Tahoma" w:cs="Tahoma"/>
          <w:sz w:val="22"/>
          <w:szCs w:val="22"/>
        </w:rPr>
        <w:t>Further information on what personal information the Department for Education (DfE) holds about you is published in the privacy notice for education providers’ workforce, including teachers. This is available below:</w:t>
      </w:r>
    </w:p>
    <w:p w14:paraId="2382BC7B" w14:textId="77777777" w:rsidR="003B6E47" w:rsidRPr="00115BAF" w:rsidRDefault="003B6E47" w:rsidP="003B6E47">
      <w:pPr>
        <w:pStyle w:val="DeptBullets"/>
        <w:numPr>
          <w:ilvl w:val="0"/>
          <w:numId w:val="0"/>
        </w:numPr>
        <w:tabs>
          <w:tab w:val="left" w:pos="720"/>
        </w:tabs>
        <w:spacing w:after="0" w:line="288" w:lineRule="auto"/>
        <w:rPr>
          <w:rFonts w:ascii="Tahoma" w:hAnsi="Tahoma" w:cs="Tahoma"/>
          <w:sz w:val="22"/>
          <w:szCs w:val="22"/>
          <w:lang w:val="en"/>
        </w:rPr>
      </w:pPr>
    </w:p>
    <w:p w14:paraId="698577D3" w14:textId="77777777" w:rsidR="003B6E47" w:rsidRPr="00115BAF" w:rsidRDefault="003B6E47" w:rsidP="003B6E47">
      <w:pPr>
        <w:rPr>
          <w:rFonts w:ascii="Tahoma" w:hAnsi="Tahoma" w:cs="Tahoma"/>
          <w:color w:val="0000FF"/>
          <w:sz w:val="22"/>
          <w:szCs w:val="22"/>
        </w:rPr>
      </w:pPr>
      <w:hyperlink r:id="rId22" w:history="1">
        <w:r w:rsidRPr="00115BAF">
          <w:rPr>
            <w:rStyle w:val="Hyperlink"/>
            <w:rFonts w:ascii="Tahoma" w:hAnsi="Tahoma" w:cs="Tahoma"/>
            <w:sz w:val="22"/>
            <w:szCs w:val="22"/>
          </w:rPr>
          <w:t>https://www.gov.uk/government/publications/privacy-information-education-providers-workforce-including-teachers</w:t>
        </w:r>
      </w:hyperlink>
    </w:p>
    <w:p w14:paraId="4052BBE2" w14:textId="77777777" w:rsidR="003B6E47" w:rsidRPr="00115BAF" w:rsidRDefault="003B6E47" w:rsidP="003B6E47">
      <w:pPr>
        <w:rPr>
          <w:rFonts w:ascii="Tahoma" w:hAnsi="Tahoma" w:cs="Tahoma"/>
          <w:color w:val="0000FF"/>
          <w:sz w:val="22"/>
          <w:szCs w:val="22"/>
          <w:u w:val="single"/>
        </w:rPr>
      </w:pPr>
    </w:p>
    <w:p w14:paraId="40FEABF6" w14:textId="77777777" w:rsidR="003B6E47" w:rsidRPr="00115BAF" w:rsidRDefault="003B6E47" w:rsidP="003B6E47">
      <w:pPr>
        <w:pStyle w:val="ListParagraph"/>
        <w:ind w:left="0"/>
        <w:rPr>
          <w:rStyle w:val="Hyperlink"/>
          <w:rFonts w:ascii="Tahoma" w:hAnsi="Tahoma" w:cs="Tahoma"/>
          <w:sz w:val="22"/>
          <w:szCs w:val="22"/>
        </w:rPr>
      </w:pPr>
      <w:r w:rsidRPr="00115BAF">
        <w:rPr>
          <w:rFonts w:ascii="Tahoma" w:hAnsi="Tahoma" w:cs="Tahoma"/>
          <w:sz w:val="22"/>
          <w:szCs w:val="22"/>
        </w:rPr>
        <w:t xml:space="preserve">To contact the Department for Education (DfE): </w:t>
      </w:r>
      <w:hyperlink r:id="rId23" w:history="1">
        <w:r w:rsidRPr="00115BAF">
          <w:rPr>
            <w:rStyle w:val="Hyperlink"/>
            <w:rFonts w:ascii="Tahoma" w:hAnsi="Tahoma" w:cs="Tahoma"/>
            <w:sz w:val="22"/>
            <w:szCs w:val="22"/>
          </w:rPr>
          <w:t>https://www.gov.uk/contact-dfe</w:t>
        </w:r>
      </w:hyperlink>
    </w:p>
    <w:p w14:paraId="3B646066" w14:textId="77777777" w:rsidR="003B6E47" w:rsidRPr="00115BAF" w:rsidRDefault="003B6E47" w:rsidP="006854CE">
      <w:pPr>
        <w:rPr>
          <w:rFonts w:ascii="Tahoma" w:hAnsi="Tahoma" w:cs="Tahoma"/>
          <w:sz w:val="22"/>
          <w:szCs w:val="22"/>
        </w:rPr>
      </w:pPr>
    </w:p>
    <w:sectPr w:rsidR="003B6E47" w:rsidRPr="00115BAF" w:rsidSect="00115BAF">
      <w:headerReference w:type="default" r:id="rId24"/>
      <w:footerReference w:type="default" r:id="rId25"/>
      <w:footnotePr>
        <w:numRestart w:val="eachSect"/>
      </w:footnotePr>
      <w:type w:val="continuous"/>
      <w:pgSz w:w="11906" w:h="16838"/>
      <w:pgMar w:top="851" w:right="849" w:bottom="1134" w:left="85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7E4243C4" w14:textId="77777777" w:rsidR="003B6E47" w:rsidRDefault="003B6E47">
      <w:pPr>
        <w:pStyle w:val="CommentText"/>
      </w:pPr>
      <w:r>
        <w:rPr>
          <w:rStyle w:val="CommentReference"/>
        </w:rPr>
        <w:annotationRef/>
      </w:r>
      <w:r w:rsidRPr="76EEAC42">
        <w:t>again - should link to the relevant PNs?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E4243C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4243C4" w16cid:durableId="69B5D5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8E530" w14:textId="77777777" w:rsidR="00027C1B" w:rsidRDefault="00027C1B">
      <w:r>
        <w:separator/>
      </w:r>
    </w:p>
  </w:endnote>
  <w:endnote w:type="continuationSeparator" w:id="0">
    <w:p w14:paraId="23E47956" w14:textId="77777777" w:rsidR="00027C1B" w:rsidRDefault="0002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altName w:val="Arial Unicode MS"/>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0901C" w14:textId="041691C9" w:rsidR="00F23FED" w:rsidRDefault="00F23FED">
    <w:pPr>
      <w:pStyle w:val="Footer"/>
      <w:jc w:val="right"/>
    </w:pPr>
    <w:r>
      <w:fldChar w:fldCharType="begin"/>
    </w:r>
    <w:r>
      <w:instrText xml:space="preserve"> PAGE   \* MERGEFORMAT </w:instrText>
    </w:r>
    <w:r>
      <w:fldChar w:fldCharType="separate"/>
    </w:r>
    <w:r w:rsidR="00EA5A1B">
      <w:rPr>
        <w:noProof/>
      </w:rPr>
      <w:t>1</w:t>
    </w:r>
    <w:r>
      <w:rPr>
        <w:noProof/>
      </w:rPr>
      <w:fldChar w:fldCharType="end"/>
    </w:r>
  </w:p>
  <w:p w14:paraId="1025654E" w14:textId="77777777" w:rsidR="00F23FED" w:rsidRDefault="00F23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73DF0" w14:textId="77777777" w:rsidR="00027C1B" w:rsidRDefault="00027C1B">
      <w:r>
        <w:separator/>
      </w:r>
    </w:p>
  </w:footnote>
  <w:footnote w:type="continuationSeparator" w:id="0">
    <w:p w14:paraId="437851F4" w14:textId="77777777" w:rsidR="00027C1B" w:rsidRDefault="00027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75A6" w14:textId="61723C91" w:rsidR="00115BAF" w:rsidRDefault="00115BAF">
    <w:pPr>
      <w:pStyle w:val="Header"/>
    </w:pPr>
    <w:r w:rsidRPr="00574B96">
      <w:rPr>
        <w:rFonts w:ascii="Gill Sans MT" w:eastAsia="Calibri" w:hAnsi="Gill Sans MT"/>
        <w:noProof/>
        <w:color w:val="008080"/>
        <w:sz w:val="22"/>
        <w:szCs w:val="22"/>
      </w:rPr>
      <w:drawing>
        <wp:anchor distT="0" distB="0" distL="114300" distR="114300" simplePos="0" relativeHeight="251659264" behindDoc="1" locked="0" layoutInCell="1" allowOverlap="1" wp14:anchorId="768A7D82" wp14:editId="0A259D19">
          <wp:simplePos x="0" y="0"/>
          <wp:positionH relativeFrom="column">
            <wp:posOffset>-35560</wp:posOffset>
          </wp:positionH>
          <wp:positionV relativeFrom="paragraph">
            <wp:posOffset>-316865</wp:posOffset>
          </wp:positionV>
          <wp:extent cx="1562100" cy="520700"/>
          <wp:effectExtent l="0" t="0" r="0" b="0"/>
          <wp:wrapSquare wrapText="bothSides"/>
          <wp:docPr id="2" name="Picture 2"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562100" cy="520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15:restartNumberingAfterBreak="0">
    <w:nsid w:val="2D095E10"/>
    <w:multiLevelType w:val="hybridMultilevel"/>
    <w:tmpl w:val="B9DC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4D0A2E"/>
    <w:multiLevelType w:val="hybridMultilevel"/>
    <w:tmpl w:val="9370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1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num w:numId="1" w16cid:durableId="948391528">
    <w:abstractNumId w:val="4"/>
  </w:num>
  <w:num w:numId="2" w16cid:durableId="1790973173">
    <w:abstractNumId w:val="10"/>
  </w:num>
  <w:num w:numId="3" w16cid:durableId="132721930">
    <w:abstractNumId w:val="14"/>
  </w:num>
  <w:num w:numId="4" w16cid:durableId="554589681">
    <w:abstractNumId w:val="6"/>
  </w:num>
  <w:num w:numId="5" w16cid:durableId="438306258">
    <w:abstractNumId w:val="3"/>
  </w:num>
  <w:num w:numId="6" w16cid:durableId="1397703273">
    <w:abstractNumId w:val="9"/>
  </w:num>
  <w:num w:numId="7" w16cid:durableId="4987995">
    <w:abstractNumId w:val="7"/>
  </w:num>
  <w:num w:numId="8" w16cid:durableId="1593978212">
    <w:abstractNumId w:val="2"/>
  </w:num>
  <w:num w:numId="9" w16cid:durableId="935140752">
    <w:abstractNumId w:val="8"/>
  </w:num>
  <w:num w:numId="10" w16cid:durableId="1651448041">
    <w:abstractNumId w:val="0"/>
  </w:num>
  <w:num w:numId="11" w16cid:durableId="1037126224">
    <w:abstractNumId w:val="5"/>
  </w:num>
  <w:num w:numId="12" w16cid:durableId="2108845560">
    <w:abstractNumId w:val="12"/>
  </w:num>
  <w:num w:numId="13" w16cid:durableId="2026327967">
    <w:abstractNumId w:val="1"/>
  </w:num>
  <w:num w:numId="14" w16cid:durableId="223488018">
    <w:abstractNumId w:val="13"/>
  </w:num>
  <w:num w:numId="15" w16cid:durableId="57890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0E"/>
    <w:rsid w:val="00002262"/>
    <w:rsid w:val="00010DD0"/>
    <w:rsid w:val="00011F78"/>
    <w:rsid w:val="00022296"/>
    <w:rsid w:val="00022DB6"/>
    <w:rsid w:val="00027C1B"/>
    <w:rsid w:val="00027E5D"/>
    <w:rsid w:val="000340AB"/>
    <w:rsid w:val="000371F2"/>
    <w:rsid w:val="00040AF1"/>
    <w:rsid w:val="00040C17"/>
    <w:rsid w:val="00041864"/>
    <w:rsid w:val="00045D24"/>
    <w:rsid w:val="00054D88"/>
    <w:rsid w:val="000672C0"/>
    <w:rsid w:val="00073000"/>
    <w:rsid w:val="00074825"/>
    <w:rsid w:val="00074B50"/>
    <w:rsid w:val="000758BC"/>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5BAF"/>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1F6C"/>
    <w:rsid w:val="00292210"/>
    <w:rsid w:val="00292505"/>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B6979"/>
    <w:rsid w:val="003B6E47"/>
    <w:rsid w:val="003C2A2A"/>
    <w:rsid w:val="003C3E8D"/>
    <w:rsid w:val="003D74A2"/>
    <w:rsid w:val="003D7A13"/>
    <w:rsid w:val="003E2B68"/>
    <w:rsid w:val="003F0DD7"/>
    <w:rsid w:val="003F0E8E"/>
    <w:rsid w:val="00422727"/>
    <w:rsid w:val="0042417B"/>
    <w:rsid w:val="00433A5C"/>
    <w:rsid w:val="00452963"/>
    <w:rsid w:val="00460505"/>
    <w:rsid w:val="00463122"/>
    <w:rsid w:val="004671AA"/>
    <w:rsid w:val="0047261C"/>
    <w:rsid w:val="00482F09"/>
    <w:rsid w:val="004937B6"/>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0337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3A84"/>
    <w:rsid w:val="005D4E5B"/>
    <w:rsid w:val="005E15FD"/>
    <w:rsid w:val="005E4136"/>
    <w:rsid w:val="005E5D79"/>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D6D61"/>
    <w:rsid w:val="006E074F"/>
    <w:rsid w:val="006E0D69"/>
    <w:rsid w:val="006E0D86"/>
    <w:rsid w:val="006E3F0C"/>
    <w:rsid w:val="006F007A"/>
    <w:rsid w:val="006F7CB7"/>
    <w:rsid w:val="007058B6"/>
    <w:rsid w:val="007104E4"/>
    <w:rsid w:val="00714A29"/>
    <w:rsid w:val="00717EF9"/>
    <w:rsid w:val="007400DD"/>
    <w:rsid w:val="007442BB"/>
    <w:rsid w:val="00744CC8"/>
    <w:rsid w:val="00746846"/>
    <w:rsid w:val="00750401"/>
    <w:rsid w:val="007510C3"/>
    <w:rsid w:val="007518A9"/>
    <w:rsid w:val="00751DB2"/>
    <w:rsid w:val="0075266C"/>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63D4D"/>
    <w:rsid w:val="00866597"/>
    <w:rsid w:val="008736BE"/>
    <w:rsid w:val="00876237"/>
    <w:rsid w:val="0088151C"/>
    <w:rsid w:val="008817AB"/>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25DB8"/>
    <w:rsid w:val="00932946"/>
    <w:rsid w:val="0093320B"/>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3514"/>
    <w:rsid w:val="00A15953"/>
    <w:rsid w:val="00A16047"/>
    <w:rsid w:val="00A23DC4"/>
    <w:rsid w:val="00A2712A"/>
    <w:rsid w:val="00A27CDD"/>
    <w:rsid w:val="00A3258D"/>
    <w:rsid w:val="00A33548"/>
    <w:rsid w:val="00A366A9"/>
    <w:rsid w:val="00A42F97"/>
    <w:rsid w:val="00A46A19"/>
    <w:rsid w:val="00A509A4"/>
    <w:rsid w:val="00A64099"/>
    <w:rsid w:val="00A644FC"/>
    <w:rsid w:val="00A73A7B"/>
    <w:rsid w:val="00A73C1C"/>
    <w:rsid w:val="00A74524"/>
    <w:rsid w:val="00A77D0E"/>
    <w:rsid w:val="00A77FC3"/>
    <w:rsid w:val="00A85E2A"/>
    <w:rsid w:val="00A96425"/>
    <w:rsid w:val="00AC2935"/>
    <w:rsid w:val="00AC2A37"/>
    <w:rsid w:val="00AC3E92"/>
    <w:rsid w:val="00AD0969"/>
    <w:rsid w:val="00AD0E50"/>
    <w:rsid w:val="00AD1086"/>
    <w:rsid w:val="00AD32FF"/>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F1B6C"/>
    <w:rsid w:val="00BF4C8E"/>
    <w:rsid w:val="00C0235F"/>
    <w:rsid w:val="00C071E3"/>
    <w:rsid w:val="00C20249"/>
    <w:rsid w:val="00C255C1"/>
    <w:rsid w:val="00C25A5C"/>
    <w:rsid w:val="00C261B5"/>
    <w:rsid w:val="00C32DCB"/>
    <w:rsid w:val="00C3432C"/>
    <w:rsid w:val="00C422A8"/>
    <w:rsid w:val="00C479EF"/>
    <w:rsid w:val="00C70AC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25DB8"/>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5A1B"/>
    <w:rsid w:val="00EA627D"/>
    <w:rsid w:val="00EC5E19"/>
    <w:rsid w:val="00EE6CF4"/>
    <w:rsid w:val="00EF0F7B"/>
    <w:rsid w:val="00EF1665"/>
    <w:rsid w:val="00EF676E"/>
    <w:rsid w:val="00F02C3A"/>
    <w:rsid w:val="00F06C27"/>
    <w:rsid w:val="00F10394"/>
    <w:rsid w:val="00F127F0"/>
    <w:rsid w:val="00F203F7"/>
    <w:rsid w:val="00F23FED"/>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84BBA"/>
    <w:rsid w:val="00F94E60"/>
    <w:rsid w:val="00F960C1"/>
    <w:rsid w:val="00FA0331"/>
    <w:rsid w:val="00FA0BA7"/>
    <w:rsid w:val="00FA61FA"/>
    <w:rsid w:val="00FB15B1"/>
    <w:rsid w:val="00FB4772"/>
    <w:rsid w:val="00FB5AB5"/>
    <w:rsid w:val="00FB653C"/>
    <w:rsid w:val="00FC5ED8"/>
    <w:rsid w:val="00FC71EC"/>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1"/>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2"/>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customStyle="1" w:styleId="apple-converted-space">
    <w:name w:val="apple-converted-space"/>
    <w:basedOn w:val="DefaultParagraphFont"/>
    <w:rsid w:val="00FA0BA7"/>
  </w:style>
  <w:style w:type="paragraph" w:customStyle="1" w:styleId="p1">
    <w:name w:val="p1"/>
    <w:basedOn w:val="Normal"/>
    <w:rsid w:val="003B6E47"/>
    <w:pPr>
      <w:widowControl/>
      <w:overflowPunct/>
      <w:autoSpaceDE/>
      <w:autoSpaceDN/>
      <w:adjustRightInd/>
      <w:textAlignment w:val="auto"/>
    </w:pPr>
    <w:rPr>
      <w:rFonts w:cs="Arial"/>
      <w:color w:val="000000"/>
      <w:sz w:val="17"/>
      <w:szCs w:val="17"/>
      <w:lang w:eastAsia="en-GB"/>
    </w:rPr>
  </w:style>
  <w:style w:type="character" w:styleId="UnresolvedMention">
    <w:name w:val="Unresolved Mention"/>
    <w:basedOn w:val="DefaultParagraphFont"/>
    <w:uiPriority w:val="99"/>
    <w:semiHidden/>
    <w:unhideWhenUsed/>
    <w:rsid w:val="00115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336885467">
      <w:bodyDiv w:val="1"/>
      <w:marLeft w:val="0"/>
      <w:marRight w:val="0"/>
      <w:marTop w:val="0"/>
      <w:marBottom w:val="0"/>
      <w:divBdr>
        <w:top w:val="none" w:sz="0" w:space="0" w:color="auto"/>
        <w:left w:val="none" w:sz="0" w:space="0" w:color="auto"/>
        <w:bottom w:val="none" w:sz="0" w:space="0" w:color="auto"/>
        <w:right w:val="none" w:sz="0" w:space="0" w:color="auto"/>
      </w:divBdr>
    </w:div>
    <w:div w:id="479003159">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008168">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740893">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0302501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054620290">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etteringparkjunior.com" TargetMode="External"/><Relationship Id="rId13" Type="http://schemas.openxmlformats.org/officeDocument/2006/relationships/hyperlink" Target="https://ico.org.uk/concerns/" TargetMode="External"/><Relationship Id="rId18" Type="http://schemas.openxmlformats.org/officeDocument/2006/relationships/comments" Target="comments.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requesting-your-personal-information/requesting-your-personal-information" TargetMode="External"/><Relationship Id="rId7" Type="http://schemas.openxmlformats.org/officeDocument/2006/relationships/endnotes" Target="endnotes.xml"/><Relationship Id="rId12" Type="http://schemas.openxmlformats.org/officeDocument/2006/relationships/hyperlink" Target="https://www.gov.uk/government/publications/requesting-your-personal-information/requesting-your-personal-information" TargetMode="External"/><Relationship Id="rId17" Type="http://schemas.openxmlformats.org/officeDocument/2006/relationships/hyperlink" Target="https://www.gov.uk/government/publications/dfe-external-data-shar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data-protection-how-we-collect-and-share-research-data"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dpr@inmat.org.u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contact-dfe" TargetMode="External"/><Relationship Id="rId10" Type="http://schemas.openxmlformats.org/officeDocument/2006/relationships/hyperlink" Target="https://www.gov.uk/government/publications/privacy-information-education-providers-workforce-including-teachers"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s://www.gov.uk/government/publications/security-policy-framework" TargetMode="External"/><Relationship Id="rId14" Type="http://schemas.openxmlformats.org/officeDocument/2006/relationships/hyperlink" Target="http://www.plumsun.com" TargetMode="External"/><Relationship Id="rId22" Type="http://schemas.openxmlformats.org/officeDocument/2006/relationships/hyperlink" Target="https://www.gov.uk/government/publications/privacy-information-education-providers-workforce-including-teacher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BE0CA-D702-5F40-ADBE-49ED0209F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Privacy Notice DFE Ruth Hawker, Plumsun Ltd</vt:lpstr>
    </vt:vector>
  </TitlesOfParts>
  <Manager/>
  <Company/>
  <LinksUpToDate>false</LinksUpToDate>
  <CharactersWithSpaces>14752</CharactersWithSpaces>
  <SharedDoc>false</SharedDoc>
  <HyperlinkBase/>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DFE Ruth Hawker, Plumsun Ltd</dc:title>
  <dc:subject/>
  <dc:creator/>
  <cp:keywords/>
  <dc:description/>
  <cp:lastModifiedBy/>
  <cp:revision>1</cp:revision>
  <dcterms:created xsi:type="dcterms:W3CDTF">2026-09-22T14:05:00Z</dcterms:created>
  <dcterms:modified xsi:type="dcterms:W3CDTF">2026-09-22T14:05:00Z</dcterms:modified>
  <cp:category/>
</cp:coreProperties>
</file>